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83" w:rsidRPr="00DF6A83" w:rsidRDefault="00DF6A83" w:rsidP="00DF6A83">
      <w:pPr>
        <w:pStyle w:val="Ttulo2"/>
        <w:shd w:val="clear" w:color="auto" w:fill="FFFFFF"/>
        <w:spacing w:before="0" w:after="187"/>
        <w:rPr>
          <w:rFonts w:ascii="Myriad Pro Regular" w:hAnsi="Myriad Pro Regular"/>
          <w:b w:val="0"/>
          <w:bCs w:val="0"/>
          <w:color w:val="BB1723"/>
          <w:sz w:val="22"/>
          <w:szCs w:val="22"/>
        </w:rPr>
      </w:pPr>
      <w:r>
        <w:rPr>
          <w:rFonts w:ascii="Myriad Pro Regular" w:hAnsi="Myriad Pro Regular"/>
          <w:b w:val="0"/>
          <w:bCs w:val="0"/>
          <w:color w:val="BB1723"/>
          <w:sz w:val="22"/>
          <w:szCs w:val="22"/>
        </w:rPr>
        <w:t>LEI Nº 3650, DE 10 DE JULHO DE 2015.</w:t>
      </w:r>
    </w:p>
    <w:p w:rsidR="00DF6A83" w:rsidRDefault="00DF6A83" w:rsidP="00DF6A83">
      <w:pPr>
        <w:shd w:val="clear" w:color="auto" w:fill="FFFFFF"/>
        <w:spacing w:after="0" w:line="187" w:lineRule="atLeast"/>
        <w:ind w:left="140" w:right="187"/>
        <w:outlineLvl w:val="0"/>
        <w:rPr>
          <w:rFonts w:ascii="Myriad Pro Semibold" w:eastAsia="Times New Roman" w:hAnsi="Myriad Pro Semibold" w:cs="Times New Roman"/>
          <w:caps/>
          <w:color w:val="333333"/>
          <w:kern w:val="36"/>
          <w:sz w:val="19"/>
          <w:szCs w:val="19"/>
          <w:lang w:eastAsia="pt-BR"/>
        </w:rPr>
      </w:pPr>
    </w:p>
    <w:p w:rsidR="00DF6A83" w:rsidRPr="00DF6A83" w:rsidRDefault="00DF6A83" w:rsidP="00DF6A83">
      <w:pPr>
        <w:shd w:val="clear" w:color="auto" w:fill="FFFFFF"/>
        <w:spacing w:after="0" w:line="187" w:lineRule="atLeast"/>
        <w:ind w:left="140" w:right="187"/>
        <w:outlineLvl w:val="0"/>
        <w:rPr>
          <w:rFonts w:ascii="Myriad Pro Semibold" w:eastAsia="Times New Roman" w:hAnsi="Myriad Pro Semibold" w:cs="Times New Roman"/>
          <w:caps/>
          <w:color w:val="333333"/>
          <w:kern w:val="36"/>
          <w:sz w:val="19"/>
          <w:szCs w:val="19"/>
          <w:lang w:eastAsia="pt-BR"/>
        </w:rPr>
      </w:pPr>
      <w:r>
        <w:rPr>
          <w:rFonts w:ascii="Myriad Pro Semibold" w:eastAsia="Times New Roman" w:hAnsi="Myriad Pro Semibold" w:cs="Times New Roman"/>
          <w:caps/>
          <w:color w:val="333333"/>
          <w:kern w:val="36"/>
          <w:sz w:val="19"/>
          <w:szCs w:val="19"/>
          <w:lang w:eastAsia="pt-BR"/>
        </w:rPr>
        <w:t>A</w:t>
      </w:r>
      <w:r w:rsidRPr="00DF6A83">
        <w:rPr>
          <w:rFonts w:ascii="Myriad Pro Semibold" w:eastAsia="Times New Roman" w:hAnsi="Myriad Pro Semibold" w:cs="Times New Roman"/>
          <w:caps/>
          <w:color w:val="333333"/>
          <w:kern w:val="36"/>
          <w:sz w:val="19"/>
          <w:szCs w:val="19"/>
          <w:lang w:eastAsia="pt-BR"/>
        </w:rPr>
        <w:t>PROVA O PLANO</w:t>
      </w:r>
      <w:r w:rsidRPr="00DF6A83">
        <w:rPr>
          <w:rFonts w:ascii="Myriad Pro Semibold" w:eastAsia="Times New Roman" w:hAnsi="Myriad Pro Semibold" w:cs="Times New Roman"/>
          <w:caps/>
          <w:color w:val="333333"/>
          <w:kern w:val="36"/>
          <w:sz w:val="19"/>
          <w:lang w:eastAsia="pt-BR"/>
        </w:rPr>
        <w:t> MUNICIPAL </w:t>
      </w:r>
      <w:r w:rsidRPr="00DF6A83">
        <w:rPr>
          <w:rFonts w:ascii="Myriad Pro Semibold" w:eastAsia="Times New Roman" w:hAnsi="Myriad Pro Semibold" w:cs="Times New Roman"/>
          <w:caps/>
          <w:color w:val="333333"/>
          <w:kern w:val="36"/>
          <w:sz w:val="19"/>
          <w:szCs w:val="19"/>
          <w:lang w:eastAsia="pt-BR"/>
        </w:rPr>
        <w:t>DE</w:t>
      </w:r>
      <w:r w:rsidRPr="00DF6A83">
        <w:rPr>
          <w:rFonts w:ascii="Myriad Pro Semibold" w:eastAsia="Times New Roman" w:hAnsi="Myriad Pro Semibold" w:cs="Times New Roman"/>
          <w:caps/>
          <w:color w:val="333333"/>
          <w:kern w:val="36"/>
          <w:sz w:val="19"/>
          <w:lang w:eastAsia="pt-BR"/>
        </w:rPr>
        <w:t> EDUCAÇÃO </w:t>
      </w:r>
      <w:r w:rsidRPr="00DF6A83">
        <w:rPr>
          <w:rFonts w:ascii="Myriad Pro Semibold" w:eastAsia="Times New Roman" w:hAnsi="Myriad Pro Semibold" w:cs="Times New Roman"/>
          <w:caps/>
          <w:color w:val="333333"/>
          <w:kern w:val="36"/>
          <w:sz w:val="19"/>
          <w:szCs w:val="19"/>
          <w:lang w:eastAsia="pt-BR"/>
        </w:rPr>
        <w:t>- PME EM CONSONÂNCIA COM A LEI FEDERAL Nº 13.005/2014 QUE TRATA DO</w:t>
      </w:r>
      <w:r w:rsidRPr="00DF6A83">
        <w:rPr>
          <w:rFonts w:ascii="Myriad Pro Semibold" w:eastAsia="Times New Roman" w:hAnsi="Myriad Pro Semibold" w:cs="Times New Roman"/>
          <w:caps/>
          <w:color w:val="333333"/>
          <w:kern w:val="36"/>
          <w:sz w:val="19"/>
          <w:lang w:eastAsia="pt-BR"/>
        </w:rPr>
        <w:t> PLANO </w:t>
      </w:r>
      <w:r w:rsidRPr="00DF6A83">
        <w:rPr>
          <w:rFonts w:ascii="Myriad Pro Semibold" w:eastAsia="Times New Roman" w:hAnsi="Myriad Pro Semibold" w:cs="Times New Roman"/>
          <w:caps/>
          <w:color w:val="333333"/>
          <w:kern w:val="36"/>
          <w:sz w:val="19"/>
          <w:szCs w:val="19"/>
          <w:lang w:eastAsia="pt-BR"/>
        </w:rPr>
        <w:t>NACIONAL DE</w:t>
      </w:r>
      <w:r w:rsidRPr="00DF6A83">
        <w:rPr>
          <w:rFonts w:ascii="Myriad Pro Semibold" w:eastAsia="Times New Roman" w:hAnsi="Myriad Pro Semibold" w:cs="Times New Roman"/>
          <w:caps/>
          <w:color w:val="333333"/>
          <w:kern w:val="36"/>
          <w:sz w:val="19"/>
          <w:lang w:eastAsia="pt-BR"/>
        </w:rPr>
        <w:t>EDUCAÇÃO </w:t>
      </w:r>
      <w:r w:rsidRPr="00DF6A83">
        <w:rPr>
          <w:rFonts w:ascii="Myriad Pro Semibold" w:eastAsia="Times New Roman" w:hAnsi="Myriad Pro Semibold" w:cs="Times New Roman"/>
          <w:caps/>
          <w:color w:val="333333"/>
          <w:kern w:val="36"/>
          <w:sz w:val="19"/>
          <w:szCs w:val="19"/>
          <w:lang w:eastAsia="pt-BR"/>
        </w:rPr>
        <w:t>- PNE E DÁ OUTRAS PROVIDÊNCIAS.</w:t>
      </w:r>
    </w:p>
    <w:p w:rsidR="00332A99" w:rsidRDefault="00DF6A83" w:rsidP="00DF6A83"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O Prefeito do Município de Gaspar, nos termos do art. 72, inciso IV,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hyperlink r:id="rId4" w:history="1">
        <w:r w:rsidRPr="00DF6A83">
          <w:rPr>
            <w:rFonts w:ascii="Calibri" w:eastAsia="Times New Roman" w:hAnsi="Calibri" w:cs="Times New Roman"/>
            <w:color w:val="B94A48"/>
            <w:sz w:val="14"/>
            <w:u w:val="single"/>
            <w:lang w:eastAsia="pt-BR"/>
          </w:rPr>
          <w:t>Lei Orgânica</w:t>
        </w:r>
      </w:hyperlink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Municipal,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Faço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saber que a Câmara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 Vereadores aprovou o projeto, eu o sanciono e promulgo a seguinte Lei: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bookmarkStart w:id="0" w:name="artigo_1"/>
      <w:r w:rsidRPr="00DF6A83">
        <w:rPr>
          <w:rFonts w:ascii="Calibri" w:eastAsia="Times New Roman" w:hAnsi="Calibri" w:cs="Times New Roman"/>
          <w:b/>
          <w:bCs/>
          <w:color w:val="FFFFFF"/>
          <w:sz w:val="11"/>
          <w:lang w:eastAsia="pt-BR"/>
        </w:rPr>
        <w:t>Art. 1º</w:t>
      </w:r>
      <w:bookmarkEnd w:id="0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Fica aprovado o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 Municipal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- PME, com vigência por 10 (dez) anos, a contar da publicação desta Lei, na forma do Anexo Único, com vistas ao cumprimento do disposto no art. 8º da Lei Federal nº 13.005, de 25 de junho de 2014.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bookmarkStart w:id="1" w:name="artigo_2"/>
      <w:r w:rsidRPr="00DF6A83">
        <w:rPr>
          <w:rFonts w:ascii="Calibri" w:eastAsia="Times New Roman" w:hAnsi="Calibri" w:cs="Times New Roman"/>
          <w:b/>
          <w:bCs/>
          <w:color w:val="FFFFFF"/>
          <w:sz w:val="11"/>
          <w:lang w:eastAsia="pt-BR"/>
        </w:rPr>
        <w:t>Art. 2º</w:t>
      </w:r>
      <w:bookmarkEnd w:id="1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São diretrizes do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 Municipal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- PME: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 - erradicação do analfabetismo;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II - universalização do atendimento escolar;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III - superação das desigualdades educacionais, com ênfase na promoção da cidadania e na erradicação de todas as formas de discriminação;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IV - melhoria da qualidade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V - formação para o trabalho e para a cidadania, com ênfase nos valores morais e éticos em que se fundamenta a sociedade;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VI - promoção do princípio da gestão democrática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pública;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VII - promoção humanística, científica, cultural e tecnológica do País;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VIII - estabelecimento de meta de aplicação de recursos públicos em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como proporção do Produto Interno Bruto - PIB que assegure atendimento às necessidades de expansão, com padrão de qualidade e equidade;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IX - valorização dos (as) profissionais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 e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X - promoção dos princípios do respeito aos direitos humanos, à diversidade e à sustentabilidade socioambiental.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bookmarkStart w:id="2" w:name="artigo_3"/>
      <w:r w:rsidRPr="00DF6A83">
        <w:rPr>
          <w:rFonts w:ascii="Calibri" w:eastAsia="Times New Roman" w:hAnsi="Calibri" w:cs="Times New Roman"/>
          <w:b/>
          <w:bCs/>
          <w:color w:val="FFFFFF"/>
          <w:sz w:val="11"/>
          <w:lang w:eastAsia="pt-BR"/>
        </w:rPr>
        <w:t>Art. 3º</w:t>
      </w:r>
      <w:bookmarkEnd w:id="2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As metas previstas no Anexo Único desta Lei serão cumpridas no prazo de vigência deste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 Municipal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- PME, desde que não haja prazo inferior definido para metas e estratégias específicas.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bookmarkStart w:id="3" w:name="artigo_4"/>
      <w:r w:rsidRPr="00DF6A83">
        <w:rPr>
          <w:rFonts w:ascii="Calibri" w:eastAsia="Times New Roman" w:hAnsi="Calibri" w:cs="Times New Roman"/>
          <w:b/>
          <w:bCs/>
          <w:color w:val="FFFFFF"/>
          <w:sz w:val="11"/>
          <w:lang w:eastAsia="pt-BR"/>
        </w:rPr>
        <w:t>Art. 4º</w:t>
      </w:r>
      <w:bookmarkEnd w:id="3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 execução do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 Municipal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- PME e o cumprimento de suas metas e estratégias serão objetos de monitoramento contínuo e de avaliações periódicas realizados pelas seguintes instâncias: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 - Secretaria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II - Fórum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III - Conselho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 e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IV - Câmara de Vereadores, por meio de Comissões Específicas.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§ 1º Compete, ainda, às instâncias referidas nesse caput: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 - divulgar os resultados do monitoramento e das avaliações nos respectivos sítios institucionais da internet;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II - analisar e propor políticas públicas para assegurar a implementação das estratégias e o cumprimento das metas; e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III - analisar e propor a revisão do percentual de investimento público em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§ 2º Ao longo do período de vigência do Plano Municipal de Educação - PME, serão observados os resultados dos estudos publicados a cada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(dois) anos pelo Instituto Nacional de Estudos e Pesquisas Educacionais Anísio Teixeira - INEP, para aferir a evolução no cumprimento das metas e estratégias estabelecidas no Anexo Único do Plano.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§ 3º A meta progressiva do investimento público em educação será avaliada no quarto ano de vigência do Plano Municipal de Educação - PME e poderá ser ampliada por meio de lei para atender as necessidades financeiras do cumprimento das demais metas.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§ 4º O investimento público em educação a que se refere a meta XX do Anexo Único desta Lei, engloba os recursos aplicados na forma dos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arts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. 212 e 213 da Constituição Federal, bem como do art. 60 do Ato das Disposições Constitucionais Transitórias.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§ 5º Será destinada à manutenção e ao desenvolvimento do ensino, em acréscimo aos recursos vinculados nos termos do art. 212 da Constituição Federal, além de outros recursos previstos em lei, a parcela da participação no resultado ou da compensação financeira pela exploração de petróleo 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lastRenderedPageBreak/>
        <w:t xml:space="preserve">e de gás natural, na forma da Lei Federal nº 12.858, de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9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de setembro de 2013, com a finalidade de assegurar o cumprimento da meta prevista no inciso VI do art. 214 da Constituição Federal.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bookmarkStart w:id="4" w:name="artigo_5"/>
      <w:r w:rsidRPr="00DF6A83">
        <w:rPr>
          <w:rFonts w:ascii="Calibri" w:eastAsia="Times New Roman" w:hAnsi="Calibri" w:cs="Times New Roman"/>
          <w:b/>
          <w:bCs/>
          <w:color w:val="FFFFFF"/>
          <w:sz w:val="11"/>
          <w:lang w:eastAsia="pt-BR"/>
        </w:rPr>
        <w:t>Art. 5º</w:t>
      </w:r>
      <w:bookmarkEnd w:id="4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O Município promoverá a realização de pelo menos 2 (duas) conferências municipais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até o final do decênio, precedidas de amplo debate e coordenadas pelo Fórum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instituído nesta lei.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§ 1º O Fórum Municipal de Educação, além da atribuição referida no caput deste artigo: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 - acompanhará a execução do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 Municipal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- PME e o cumprimento de suas metas; e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II - promoverá a articulação da conferência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com as conferências estadual e nacional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§ 2º As conferências municipais de educação realizar-se-ão com intervalo de até 4 (quatro) anos entre elas, com o objetivo de avaliar a execução do Plano Nacional de Educação - PNE, do Plano Estadual de Educação - PEE, bem como deste Plano Municipal de Educação - PME e subsidiar a elaboração dos planos de educação para o decênio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subsequente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bookmarkStart w:id="5" w:name="artigo_6"/>
      <w:r w:rsidRPr="00DF6A83">
        <w:rPr>
          <w:rFonts w:ascii="Calibri" w:eastAsia="Times New Roman" w:hAnsi="Calibri" w:cs="Times New Roman"/>
          <w:b/>
          <w:bCs/>
          <w:color w:val="FFFFFF"/>
          <w:sz w:val="11"/>
          <w:lang w:eastAsia="pt-BR"/>
        </w:rPr>
        <w:t>Art. 6º</w:t>
      </w:r>
      <w:bookmarkEnd w:id="5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 União, os Estados e os Municípios atuarão em regime de colaboração visando ao alcance das metas e à implementação das estratégias objeto deste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na forma da lei.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§ 1º Caberá aos gestores federais, estaduais e municipais a adoção das medidas governamentais necessárias ao alcance das metas previstas neste Plano Municipal de Educação - PME.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§ 2º As estratégias definidas no Anexo Único desta Lei não elidem a adoção de medidas adicionais em âmbito local ou de instrumentos jurídicos que formalizem a cooperação entre os entes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federados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podendo ser complementadas por mecanismos nacionais e locais de coordenação e colaboração recíproca.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§ 3º O sistema de ensino municipal criará mecanismos para o acompanhamento local da consecução das metas do Plano Municipal de Educação - PME.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bookmarkStart w:id="6" w:name="artigo_7"/>
      <w:r w:rsidRPr="00DF6A83">
        <w:rPr>
          <w:rFonts w:ascii="Calibri" w:eastAsia="Times New Roman" w:hAnsi="Calibri" w:cs="Times New Roman"/>
          <w:b/>
          <w:bCs/>
          <w:color w:val="FFFFFF"/>
          <w:sz w:val="11"/>
          <w:lang w:eastAsia="pt-BR"/>
        </w:rPr>
        <w:t>Art. 7º</w:t>
      </w:r>
      <w:bookmarkEnd w:id="6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O Município de Gaspar, no prazo de 2 (dois) anos contados da publicação da Lei nº 13.005, de 25 de junho de 2014, deverá adequar a legislação local, disciplinando a gestão democrática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pública em conformidade com o disposto na referida Lei, bem como neste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 Municipal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- PME.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bookmarkStart w:id="7" w:name="artigo_8"/>
      <w:r w:rsidRPr="00DF6A83">
        <w:rPr>
          <w:rFonts w:ascii="Calibri" w:eastAsia="Times New Roman" w:hAnsi="Calibri" w:cs="Times New Roman"/>
          <w:b/>
          <w:bCs/>
          <w:color w:val="FFFFFF"/>
          <w:sz w:val="11"/>
          <w:lang w:eastAsia="pt-BR"/>
        </w:rPr>
        <w:t>Art. 8º</w:t>
      </w:r>
      <w:bookmarkEnd w:id="7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O Plano Plurianual - PPA, a Lei de Diretrizes Orçamentárias - LDO e a Lei Orçamentária Anual - LOA do Município serão formulados de maneira a assegurar a consignação de dotações orçamentárias compatíveis com as diretrizes, metas e estratégias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deste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Plano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- PME, a fim de viabilizar sua plena execução.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bookmarkStart w:id="8" w:name="artigo_9"/>
      <w:r w:rsidRPr="00DF6A83">
        <w:rPr>
          <w:rFonts w:ascii="Calibri" w:eastAsia="Times New Roman" w:hAnsi="Calibri" w:cs="Times New Roman"/>
          <w:b/>
          <w:bCs/>
          <w:color w:val="FFFFFF"/>
          <w:sz w:val="11"/>
          <w:lang w:eastAsia="pt-BR"/>
        </w:rPr>
        <w:t>Art. 9º</w:t>
      </w:r>
      <w:bookmarkEnd w:id="8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O Sistema Nacional de Avaliação da Educação Básica, coordenado pela União, constituirá fonte de informação para a avaliação da qualidade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 e para a orientação das políticas públicas desse nível de ensino.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bookmarkStart w:id="9" w:name="artigo_10"/>
      <w:r w:rsidRPr="00DF6A83">
        <w:rPr>
          <w:rFonts w:ascii="Calibri" w:eastAsia="Times New Roman" w:hAnsi="Calibri" w:cs="Times New Roman"/>
          <w:b/>
          <w:bCs/>
          <w:color w:val="FFFFFF"/>
          <w:sz w:val="11"/>
          <w:lang w:eastAsia="pt-BR"/>
        </w:rPr>
        <w:t>Art. 10</w:t>
      </w:r>
      <w:bookmarkEnd w:id="9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Até o final do primeiro semestre do nono ano de vigência deste Plano Municipal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- PME, o Poder Executivo encaminhará à Câmara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 Vereadores, sem prejuízo das prerrogativas deste Poder, Projeto de Lei referente ao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PlanoMunicipal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a vigorar no período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subsequente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que incluirá diagnóstico, diretrizes, metas e estratégias para o próximo decênio.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bookmarkStart w:id="10" w:name="artigo_11"/>
      <w:r w:rsidRPr="00DF6A83">
        <w:rPr>
          <w:rFonts w:ascii="Calibri" w:eastAsia="Times New Roman" w:hAnsi="Calibri" w:cs="Times New Roman"/>
          <w:b/>
          <w:bCs/>
          <w:color w:val="FFFFFF"/>
          <w:sz w:val="11"/>
          <w:lang w:eastAsia="pt-BR"/>
        </w:rPr>
        <w:t>Art. 11</w:t>
      </w:r>
      <w:bookmarkEnd w:id="10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As despesas decorrentes desta Lei correrão por conta de dotações consignadas no orçamento vigente da Secretaria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Municipal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bookmarkStart w:id="11" w:name="artigo_12"/>
      <w:r w:rsidRPr="00DF6A83">
        <w:rPr>
          <w:rFonts w:ascii="Calibri" w:eastAsia="Times New Roman" w:hAnsi="Calibri" w:cs="Times New Roman"/>
          <w:b/>
          <w:bCs/>
          <w:color w:val="FFFFFF"/>
          <w:sz w:val="11"/>
          <w:lang w:eastAsia="pt-BR"/>
        </w:rPr>
        <w:t>Art. 12</w:t>
      </w:r>
      <w:bookmarkEnd w:id="11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Esta Lei entra em vigor na data de sua publicação, revogadas as disposições em contrário.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Prefeitura do Município de Gaspar - SC, 10 de julho de 2015.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PEDRO CELSO ZUCHI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Prefeito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Myriad Pro Semibold" w:eastAsia="Times New Roman" w:hAnsi="Myriad Pro Semibold" w:cs="Times New Roman"/>
          <w:color w:val="333333"/>
          <w:sz w:val="14"/>
          <w:lang w:eastAsia="pt-BR"/>
        </w:rPr>
        <w:t>ANEXO ÚNICO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Meta 1: universalizar, até 2016, a educação infantil na pré-escola para as crianças de 4 (quatro) a 5 (cinco) anos de idade e ampliar a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oferta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infantil em creches de forma a atender, no mínimo, 50% (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cinquenta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por cento) das crianças de até 3 (três) anos até o final da vigência deste Plano.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Estratégias: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1.1) Definir, em regime de colaboração entre a União, o Estado e os Municípios, metas de expansão das respectivas redes públicas de educação infantil, segundo padrão nacional de qualidade, considerando as peculiaridades locais, garantindo a necessidade de construção de novas unidades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infantil e ou ampliação nas escolas e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CDIs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já existentes;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1.2) Garantir que, ao final da vigência deste PME, seja inferior a 10% (dez por cento) a diferença entre as taxas de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frequência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à educação infantil das crianças de até 3 (três) anos oriundas do quinto de renda familiar per capita mais elevado e as do quinto de renda familiar per capita mais baixo;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1.3) Realizar, anualmente, em regime de colaboração, levantamento da demanda por creche para a população de até 3 (três) anos de idade, como forma de planejar a oferta e verificar o atendimento da demanda manifesta no município, realizando levantamento populacional dessa faixa etária;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lastRenderedPageBreak/>
        <w:t>1.4) Estabelecer, no primeiro ano de vigência do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normas, procedimentos e prazos para definição de mecanismos de consulta pública da demanda das famílias por creches;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1.5) Manter e ampliar, em regime de colaboração, programa de construção e reestruturação de escolas, bem como de aquisição de equipamentos, visando à expansão e à melhoria da rede física de escolas públicas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infantil, respeitando, inclusive, as normas de acessibilidade, parâmetros de qualidade, quantidade de crianças por espaço físico e número de funcionários de forma a observar a necessidade de melhor atendimento em cada instituição;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1.6) Implantar, até o segundo ano de vigência do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avaliação institucional articulada entre os setores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, a ser realizada a cada dois anos, com base em parâmetros nacionais de qualidade, a fim de aferir a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infraestrutura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física, o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quadro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de pessoal, as condições de gestão, os recursos pedagógicos, a situação de acessibilidade, entre outros indicadores, levantando estratégias para melhoria quando necessário;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1.7) Abrir novas vagas para as crianças de 0 a 3 anos em creches do município em período parcial ou integral de acordo com a demanda a ser atendida;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1.8) Promover a formação inicial e continuada dos(as) profissionais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infantil, garantindo, progressivamente, o atendimento por profissionais com formação superior;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1.9) Estimular a articulação entre pós-graduação, núcleos de pesquisa e cursos de formação para profissionais da educação, de modo a garantir a elaboração de currículos e propostas pedagógicas que incorporem os avanços de pesquisas ligadas ao processo de ensino e aprendizagem e às teorias educacionais no atendimento da população de 0 (zero) a 5 (cinco) anos, em acordo com a Proposta Pedagógica para 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Infantil da Rede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 Gaspar;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1.10) Favorecer e apoiar o atendimento da população do campo na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infantil, estimulando a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frequência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1.11) Priorizar o acesso à educação infantil e fomentar a oferta de atendimento educacional especializado complementar e suplementar aos estudantes com deficiência, transtornos do espectro autista, transtorno do déficit de atenção e hiperatividade e altas habilidades/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superdotação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, assegurando a educação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bilíngue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para crianças surdas e a transversalidade da educação especial nessa etapa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básica, de acordo com a oferta de profissionais para atender a essas especificidades;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1.12) Apoiar em caráter complementar, programas de orientação e apoio às famílias, por meio da articulação das áreas de educação, saúde e assistência social, com foco no desenvolvimento integral das crianças durante toda 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infantil;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1.13) Contemplar as especificidades da educação infantil na organização das redes escolares, garantindo o atendimento da criança de 0 (zero) a 5 (cinco) anos em estabelecimentos que atendam a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parâmetros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nacionais de qualidade, assegurando, também, a articulação com a etapa escolar seguinte, conforme Proposta para 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Infantil da Rede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 Gaspar e Proposta Pedagógica da Infância;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1.14) Apoiar o acompanhamento e o monitoramento do acesso e da permanência das crianças na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infantil, em colaboração com as famílias e com os órgãos públicos de assistência social, saúde e proteção à infância;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1.15) Acompanhar e apoiar a busca ativa de crianças em idade correspondente à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infantil, em parceria com órgãos públicos de assistência social, saúde e proteção à infância, preservando o direito de opção da família em relação às crianças de até 3 (três) anos de idade;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1.16) Realizar e publicar, a cada ano, com a colaboração da União e do Estado, levantamento da demanda manifesta por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infantil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em creches e pré-escolas, como forma de planejar e verificar o atendimento, realizando levantamento populacional e de atendidos no município;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1.17) Estimular o acesso à educação infantil em tempo integral, para todas as crianças de 0 (zero) a 5 (cinco) anos, conforme estabelecido nas Diretrizes Curriculares Nacionais para 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Infantil, de acordo com as vagas disponíveis;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1.18) Organizar, considerando a diversidade étnica, de gênero e sociocultural, espaços lúdicos de interatividade, tais como: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brinquedoteca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,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ludoteca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biblioteca infantil, parque infantil e práticas de dança e música, de acordo com o que diz a proposta pedagógica da rede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 Gaspar;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1.19) Garantir que o poder público disponibilize verbas ou recursos para organizar esses espaços lúdicos; e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1.20) Avaliar, até o 5 (quinto) ano de vigência deste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o dispositivo da Lei Complementar Estadual nº 170 de 7 de agosto de/1998, que trata do número de estudantes por turma, para que o trabalho aconteça de acordo com a proposta pedagógica da rede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municipal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para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infantil.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Meta 2: Universalizar o ensino fundamental de 9 (nove) anos para toda a população de 6 (seis) a 14 (quatorze) anos e garantir que pelo menos 95% (noventa e cinco por cento) dos alunos concluam essa etapa na idade recomendada, até o último ano de vigência deste Plano.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Estratégias: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2.1) Avaliar, de quatro em quatro anos, a proposta da rede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de Gaspar e articulá-la com a proposta de direitos e objetivos de aprendizagem e desenvolvimento para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os(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as) alunos(as) do ensino fundamental, a ser elaborada de forma colaborativa pelos Estados, Distrito Federal e Municípios;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2.2) Pactuar com a União, o Estado e demais Municípios, no âmbito da instância permanente de que trata o § 5º do art. 7º, da Lei nº 13.005/2014, a implantação dos direitos e objetivos de aprendizagem e desenvolvimento que configurarão a base nacional comum curricular do ensino fundamental;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2.3) Fortalecer e criar novos mecanismos para o acompanhamento individualizado dos(as) alunos(as) do ensino fundamental;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lastRenderedPageBreak/>
        <w:t>2.4) Fortalecer o acompanhamento e o monitoramento do acesso, da permanência e do aproveitamento escolar, bem como o controle das situações de discriminação, preconceito e violência na escola, visando ao estabelecimento de condições adequadas para o sucesso escolar dos estudantes, em colaboração com as famílias e com os órgãos públicos de assistência social, saúde e proteção à infância, adolescência e juventude, criando estratégias de acesso à informação entre as redes;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2.5) Facilitar a busca ativa de crianças e adolescentes fora da escola, o acompanhamento e o monitoramento do acesso à escola e da permanência, em parceria com as áreas de saúde e assistência social;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2.6) Desenvolver tecnologias pedagógicas que combinem, de maneira articulada, a organização do tempo e das atividades didáticas entre a escola e o ambiente comunitário, considerando as especificidades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especial e das escolas do campo;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2.7) Disciplinar, no âmbito dos sistemas de ensino, a organização flexível do trabalho pedagógico, incluindo a adequação do calendário escolar de acordo com a realidade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local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2.8) Promover a interação entre as redes de ensino e as instituições e movimentos culturais, a fim de garantir a oferta regular de atividades culturais para a livre fruição dos estudantes dentro e fora dos espaços escolares, assegurando, ainda, que as escolas se tornem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polos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de criação e difusão cultural;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2.9) Incentivar a participação dos pais ou responsáveis no acompanhamento das atividades escolares dos filhos por meio do estreitamento das relações entre as escolas e as famílias;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2.10) Expandir o atendimento específico às populações do campo, bem como a formação de profissionais para atuação junto a essas populações;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2.11) Desenvolver formas alternativas de oferta do ensino fundamental, garantindo a qualidade, para atender os filhos de profissionais que se dedicam a atividades de caráter itinerante;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2.12) Oferecer aos estudantes atividades extracurriculares de incentivo e de estímulo a habilidades, promovendo mostras e feiras culturais;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2.13) Promover atividades de desenvolvimento e estímulo a habilidades esportivas nas escolas, interligando-as a um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 disseminação do desporto educacional e de desenvolvimento esportivo nacional;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2.14) Efetivar, com as áreas de saúde, ação social e cidadania, rede de apoio ao sistema estadual de ensino para atender o público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educação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especial;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2.15) Garantir o acesso e permanência dos estudantes na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pública, com recursos didáticos adequados;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2.16) Manter a oferta da alimentação escolar, com segurança alimentar e nutricional, preferencialmente com produtos da região;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2.17) Garantir e investir em tecnologias educacionais inovadoras das práticas pedagógicas, as quais assegurem a alfabetização, a partir de realidades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linguísticas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diferenciadas em comunidades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bilíngues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ou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multilíngues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favorecendo a melhoria do fluxo escolar e a aprendizagem dos estudantes, segundo as diversas abordagens metodológicas;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2.18) Assegurar a renovação e manutenção das bibliotecas, inclusive das bibliotecas virtuais, com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equipamentos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espaços, acervos bibliográficos, bem como, com profissionais habilitados, como condição para a melhoria do processo de ensino e aprendizagem;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2.19) Criar mecanismos que garantam a organização pedagógica, o currículo e as práticas pedagógicas, evitando o transporte de crianças dos anos iniciais do ensino fundamental do campo, para escolas nucleadas ou para a cidade;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2.20) Estabelecer programas educacionais que, efetivamente, promovam a correção das distorções idade/ano com qualidade, promovendo ao educando condições de inserção e acompanhamento nos anos posteriores;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2.21) Definir e garantir padrões de qualidade, em regime de colaboração com os sistemas de ensino, dando igualdade de condições para o acesso ao ensino fundamental e permanência nele, contando, a partir do primeiro ano de vigência deste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, com o apoio de profissional remunerado, no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contraturno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para alunos com dificuldades;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2.22) Garantir a implementação da Proposta Curricular do município de maneira a assegurar a formação básica comum, respeitando os valores culturais e artísticos, nas diferentes etapas e modalidades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2.23) Adequar o espaço físico e materiais didáticos para possibilitar o desenvolvimento da cultura na escola; e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2.24) Criar mecanismos que garantam a responsabilidade compartilhada entre escola, família, assistência social, saúde e outros órgãos públicos pelo desempenho escolar do aluno.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Meta 3: Colaborar com a universalização, até 2016, do atendimento escolar para toda a população de 15 (quinze) a 17 (dezessete) anos de idade e elevar, até o final do período de vigência deste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a taxa líquida de matrículas no ensino médio para um valor entre 90% (noventa por cento) e 95% (noventa e cinco por cento).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Estratégias: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3.1) Apoiar a institucionalização da política e programa estadual para o ensino médio articulado aos programas nacionais, com garantia dos recursos financeiros, para incentivar práticas pedagógicas com abordagens interdisciplinares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estruturadas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pela relação entre teoria e prática, por meio de currículos escolares que organizem, de maneira flexível e diversificada, conteúdos obrigatórios e eletivos, articulados em dimensões como ciência, 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lastRenderedPageBreak/>
        <w:t>trabalho, linguagens, tecnologia, cultura e esporte, garantindo-se a aquisição de equipamentos e laboratórios, a produção de material didático específico, a formação continuada em serviço de professores e a articulação com instituições acadêmicas, esportivas e culturais;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3.2) Promover parceria entre as escolas a fim de proporcionar e divulgar atividades culturais e esportivas, assegurando que elas tenham suas produções compartilhadas;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3.3) Criar mecanismos para reduzir as disparidades entre estudantes com defasagem de aprendizagem oriundos do ensino fundamental;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3.4) Divulgar e estimular o Exame Nacional do Ensino Médio (ENEM), de forma a contribuir com a sua universalização, fundamentado em matriz de referência do conteúdo curricular do ensino médio e em técnicas estatísticas e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psicométricas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que permitam comparabilidade de resultados, articulando-o com o Sistema de Avaliação da Educação Básica (SAEB), e promover sua utilização como instrumento de avaliação sistêmica, para subsidiar políticas públicas para a educação básica, de avaliação certificadora, possibilitando aferição de conhecimentos e habilidades adquiridos dentro e fora da escola, e de avaliação classificatória, como critério de acesso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à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educação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superior;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3.5) Incentivar a expansão das matrículas gratuitas de ensino médio integrado à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profissional;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3.6) Apoiar o fortalecimento do acompanhamento e monitoramento do acesso, da permanência e do aproveitamento escolar dos jovens beneficiários de programas de transferência de renda, bem como dos sujeitos em situações de discriminação, preconceito e violência, práticas irregulares de exploração do trabalho, consumo de drogas e gravidez precoce, buscando a colaboração com as famílias, de forma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intersetorial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3.7) Promover a busca ativa da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população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de 15 (quinze) a 17 (dezessete) anos fora da escola, em articulação com a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Secretaria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Municipal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 Estadual da Saúde, Secretaria do Desenvolvimento Social, APOIA - Programa de Combate a Evasão Escolar, Conselho Tutelar, Ministério Público e Juizado da Infância e Adolescência;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3.8) Firmar parceria com o Governo do Estado para ocupação racional dos estabelecimentos de ensino, de forma a ampliar o número de vagas no Ensino Médio, objetivando atender a uma taxa líquida de 90% (noventa por cento) a 95% (noventa e cinco por cento);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3.9) Apoiar a implementação de políticas de prevenção à evasão motivada por preconceito ou por quaisquer formas de discriminação, criando rede de proteção contra formas associadas à exclusão;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3.10) Estimular a participação dos adolescentes nos cursos das áreas tecnológicas e científicas; e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3.11) Acompanhar, até o 5º (quinto) ano de vigência desse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a avaliação do dispositivo da Lei Complementar Estadual nº 170/1998, que trata do número de estudantes por turma.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Meta 4: Universalizar, para a população de 4 (quatro) a 17 (dezessete) anos com deficiência, transtornos globais do desenvolvimento e altas habilidades ou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superdotação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o acesso à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 e ao atendimento educacional especializado, preferencialmente na rede regular de ensino, com a garantia de sistema educacional inclusivo, de salas de recursos multifuncionais, classes, escolas ou serviços especializados, públicos ou conveniados.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Estratégias: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4.1) Contribuir na contabilização, para fins do repasse do Fundo de Manutenção e Desenvolvimento da Educação Básica e de Valorização dos Profissionais da Educação - FUNDEB, das matrículas dos(as) estudantes da educação regular da rede pública que recebam atendimento educacional especializado complementar e suplementar, sem prejuízo do cômputo dessas matrículas na educação básica regular, e das matrículas efetivadas, conforme o censo escolar mais atualizado, na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especial oferecida em instituições comunitárias,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confessionais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ou filantrópicas sem fins lucrativos, conveniadas com o poder público e com atuação exclusiva na modalidade, nos termos da Lei nº 11.494, de 20 de junho de 2007;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4.2) Promover, no prazo de vigência deste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, a universalização do atendimento escolar à demanda manifesta pelas famílias de crianças de 0 (zero) a 3 (três) anos de idade com deficiência, transtorno do espectro autista, transtorno de déficit de atenção e hiperatividade/impulsividade e altas habilidades ou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superdotação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observado o que dispõe a Lei Federal nº 9.394, de 20 de dezembro de/1996, que estabelece as diretrizes e bases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nacional;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4.3) Implantar, implementar e manter, ao longo deste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salas de recursos multifuncionais e fomentar a formação continuada de professores para o ensino regular e para o atendimento educacional especializado nas escolas regulares e nas instituições especializadas públicas e conveniadas;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4.4) Garantir atendimento educacional especializado em salas de recursos multifuncionais, preferencialmente em escolas da rede regular de ensino ou em instituições especializadas, públicas ou conveniadas, nas formas complementar ou suplementar, a todos os estudantes com deficiência, transtorno do espectro autista, transtorno de déficit de atenção e hiperatividade/impulsividade e altas habilidades ou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superdotação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matriculados em escolas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básica, conforme necessidade identificada por meio de avaliação, ouvidos a família e o estudante;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4.5) Estimular a criação de centros multidisciplinares de apoio, pesquisa e assessoria, articulados com instituições acadêmicas, conveniados com a Fundação Catarinense de Educação Especial (FCEE) e integrados por profissionais das áreas de saúde, assistência social, pedagogia e psicologia, para apoiar o trabalho dos professores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básica com estudantes com deficiência, transtorno do espectro autista, transtorno de déficit de atenção e hiperatividade/impulsividade e altas habilidades ou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superdotação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4.6) Manter e ampliar programas suplementares que promovam a acessibilidade nas instituições públicas, para garantir o acesso e a permanência dos estudantes com deficiência, transtorno do espectro autista, transtorno de déficit de atenção e hiperatividade/impulsividade e altas habilidades ou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superdotação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, por meio da adequação arquitetônica, da oferta de transporte acessível, da disponibilização de material didático próprio e de recursos de tecnologia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assistiva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e da alimentação escolar adequada à necessidade do estudante, garantindo a segurança alimentar e nutricional e assegurando, ainda, no contexto escolar, em todas as etapas, níveis e modalidades de ensino, a identificação dos estudantes com altas habilidades 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lastRenderedPageBreak/>
        <w:t xml:space="preserve">ou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superdotação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4.7) Garantir a oferta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bilíngue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, em Língua Brasileira de Sinais (Libras) como primeira língua e na modalidade escrita da Língua Portuguesa como segunda língua, aos estudantes surdos e com deficiência auditiva de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0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(zero) a 17 (dezessete) anos, bem como a adoção do Sistema Braille para cegos e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surdos-cegos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4.8) Garantir a oferta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inclusiva, vedada a exclusão do ensino regular sob alegação de deficiência e promovida a articulação pedagógica entre o ensino regular e o atendimento educacional especializado;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4.9) Fortalecer o acompanhamento e o monitoramento do acesso à escola e ao atendimento educacional especializado, bem como da permanência e do desenvolvimento escolar dos estudantes com deficiência, transtorno do espectro autista, transtorno de déficit de atenção e hiperatividade/impulsividade e altas habilidades ou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superdotação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beneficiários de programas de transferência de renda, juntamente com o combate às situações de discriminação, preconceito e violência, com vistas ao estabelecimento de condições adequadas para o sucesso educacional, em colaboração com as famílias e com os órgãos públicos de assistência social, saúde e proteção à infância, à adolescência e à juventude;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4.10) Fomentar pesquisas voltadas para o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desenvolvimento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de metodologias, materiais didáticos, equipamentos e recursos de tecnologia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assistiva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, com vistas à promoção do ensino e da aprendizagem, bem como das condições de acessibilidade dos estudantes com deficiência, transtorno do espectro autista, transtorno de déficit de atenção e hiperatividade/impulsividade e altas habilidades ou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superdotação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4.11) Promover o desenvolvimento de pesquisas interdisciplinares para subsidiar a formulação de políticas públicas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intersetoriais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que atendam as especificidades educacionais de estudantes com deficiência, transtorno do espectro autista, transtorno de déficit de atenção e hiperatividade/impulsividade e altas habilidades ou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superdotação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as quais requeiram medidas de atendimento especializado;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4.12) Promover a articulação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intersetorial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entre órgãos e políticas públicas de saúde, assistência social e direitos humanos, em parceria com as famílias, com o fim de desenvolver modelos de atendimento voltados à continuidade do atendimento escolar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na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educação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de jovens e adultos das pessoas com deficiência, transtorno do espectro autista, transtorno de déficit de atenção e hiperatividade/impulsividade e altas habilidades ou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superdotação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com idade superior à faixa etária de escolarização obrigatória, de forma a assegurar a atenção integral ao longo da vida;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4.13) Garantir a ampliação das equipes de profissionais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para atender a demanda do processo de escolarização dos estudantes com deficiência, transtorno do espectro autista, transtorno de déficit de atenção e hiperatividade/impulsividade e altas habilidades ou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superdotação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, garantindo a oferta de professores do atendimento educacional especializado, segundo professor de turma,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cuidadores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, professores de áreas específicas, tradutores e intérpretes de Libras, guias-intérpretes para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surdos-cegos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, professores de Libras e professores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bilíngues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4.14) Definir, no segundo ano de vigência deste PME, indicadores de qualidade e política de avaliação e supervisão para o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funcionamento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de instituições públicas e privadas que prestam atendimento a alunos com deficiência, transtornos globais do desenvolvimento e altas habilidades ou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superdotação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4.15) Colaborar com a iniciativa da Secretaria de Estado da Educação e da Fundação Catarinense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Especial, junto aos órgãos de pesquisa, demografia e estatística competentes, para a obtenção de informações detalhadas sobre o perfil das pessoas com deficiência, transtorno do espectro autista, transtorno de déficit de atenção e hiperatividade/impulsividade e altas habilidades ou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superdotação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de 0 (zero) a 17 (dezessete) anos;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4.16) Incentivar e promover (nos casos em que cabe ao município) a inclusão, nos cursos de licenciatura e nos demais cursos de formação para profissionais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inclusive em nível de pós-graduação, observado o disposto no caput do art. 207 da Constituição Federal, dos referenciais teóricos, das teorias de aprendizagem e dos processos de ensino e aprendizagem relacionados ao atendimento educacional de estudantes com deficiência, transtorno do espectro autista, do déficit de atenção por hiperatividade/impulsividade e altas habilidades/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superdotação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4.17) Promover parcerias com instituições especializadas, conveniadas com o poder público, visando a ampliar as condições de apoio ao atendimento escolar integral das pessoas com deficiência, transtornos globais do desenvolvimento e altas habilidades ou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superdotação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matriculadas nas redes públicas de ensino;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4.18) Promover parcerias com instituições comunitárias, confessionais ou filantrópicas sem fins lucrativos, conveniadas com o poder público, visando a ampliar a oferta de formação continuada e a produção de material didático acessível, assim como os serviços de acessibilidade necessários ao pleno acesso, participação e aprendizagem dos estudantes com deficiência, transtornos globais do desenvolvimento e altas habilidades ou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superdotação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matriculados na rede pública de ensino;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4.19) Garantir que as escolas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educação básica promovam espaços para participação das famílias na elaboração do projeto político pedagógico na perspectiva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inclusiva;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4.20) Desenvolver e consolidar políticas de produção e disseminação de materiais pedagógicos adaptados à educação inclusiva para as bibliotecas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4.21) Ampliar a oferta do atendimento educacional especializado complementar e suplementar à escolarização de estudantes da educação especial, matriculados na rede pública de ensino, a oferta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bilíngue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libras/língua portuguesa em contextos educacionais inclusivos e a garantia da acessibilidade arquitetônica, nas comunicações, informações, nos materiais didáticos e nos transportes;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4.22) Disponibilizar recursos de tecnologia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assistiva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serviços de acessibilidade e formação continuada de professores, para o atendimento educacional especializado complementar nas escolas.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Meta 5: Alfabetizar todas as crianças aos 6 (seis) anos de idade ou até, no máximo, o final do 3º (terceiro) ano do ensino fundamental.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Estratégias: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lastRenderedPageBreak/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5.1) Estruturar os processos pedagógicos de alfabetização e letramento, nos anos iniciais do ensino fundamental, articulando-os com as estratégias desenvolvidas na pré-escola, com qualificação e valorização dos(as) professores(as) alfabetizadores e com apoio pedagógico específico, a fim de garantir a alfabetização plena e o letramento de todas as crianças;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5.2) Estimular e criar estratégias de permanência dos professores alfabetizadores para os três primeiros anos do ensino fundamental;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5.3) Manter instrumentos de avaliação sistêmica, periódica e específica, para aferir a alfabetização e letramento das crianças, implementando medidas pedagógicas nesse sentido, bem como estimular os sistemas de ensino e as escolas a criarem os respectivos instrumentos de avaliação e monitoramento;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5.4) Selecionar e divulgar tecnologias educacionais para a alfabetização e letramento de crianças, assegurada a diversidade de métodos e propostas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pedagógicas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bem como o acompanhamento dos resultados nos sistemas de ensino em que forem aplicadas, devendo ser disponibilizadas, preferencialmente, como recursos educacionais abertos;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5.5) Fomentar o desenvolvimento de tecnologias educacionais e de práticas pedagógicas inovadoras, que assegurem a alfabetização e o letramento e favoreçam a melhoria do fluxo escolar e a aprendizagem dos estudantes, consideradas as diversas abordagens metodológicas e sua efetividade;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5.6) Garantir a alfabetização e a letramento de crianças do campo e de populações itinerantes, com a produção de materiais didáticos específicos;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5.7) Promover e estimular a formação inicial e continuada de professores para a alfabetização e o letramento de crianças, com o conhecimento de novas tecnologias educacionais e práticas pedagógicas inovadoras, estimulando a articulação entre programas de pós-graduação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stricto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sensu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e ações de formação continuada de professores;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5.8) Criar políticas para a alfabetização e o letramento das pessoas com deficiência, considerando as suas especificidades, inclusive a alfabetização e o letramento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bilíngue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de pessoas surdas, sem estabelecimento de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terminalidade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temporal;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5.9) Promover, em consonância com as Diretrizes do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Nacional do Livro e da Leitura, a formação de leitores e a capacitação de professores, bibliotecários e agentes de biblioteca para atuarem como mediadores da leitura; e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5.10) Manter incentivo à leitura em todos os anos do ciclo da alfabetização e letramento.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Meta 6: Oferecer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em tempo integral em, no mínimo, 50% (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cinquenta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por cento) das escolas públicas, de forma a atender, pelo menos, 25% (vinte e cinco por cento) dos(as) alunos(as) da educação básica.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Estratégias: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6.1) Instituir, em regime de colaboração, programa de construção e/ou adequação de escolas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básica com padrão arquitetônico e de mobiliário adequado para atendimento em tempo integral, prioritariamente em comunidades pobres ou com crianças em situação de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vulnerabilidade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social;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6.2) Aderir, em regime de colaboração, ao programa nacional de ampliação e reestruturação das escolas públicas de educação básica, por meio da instalação de quadras poliesportivas, laboratórios, inclusive de informática, espaços adequados para atividades e oficinas culturais, bibliotecas, auditórios, cozinhas, refeitórios cobertos, depósitos adequados para armazenar gêneros alimentícios, banheiros, espaço e materiais para descanso e relaxamento e outros equipamentos, bem como da produção de material didático e da formação continuada de recursos humanos para 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em tempo integral;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6.3) Fomentar a articulação das escolas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 com os diferentes espaços educativos, culturais e esportivos e com equipamentos e acesso a serviços públicos, como centros comunitários, bibliotecas, praças, parques, museus, teatros, cinemas, planetários e zoológico e dispor de recursos financeiros para garantir o transporte;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6.4) Estimular a oferta de atividades para a ampliação da jornada escolar dos estudantes matriculados nas escolas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 da rede pública, por parte das entidades privadas de serviço social, vinculadas ao sistema sindical, de forma concomitante e em articulação com a rede pública de ensino, bem como parcerias com escolas técnicas e universidades;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6.5) Orientar a aplicação da gratuidade de que trata o art. 13 da Lei nº 12.101, de 27 de novembro de 2009, em atividades de ampliação da jornada escolar de alunos(as) das escolas da rede pública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básica, de forma concomitante e em articulação com a rede pública de ensino;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6.6) Atender as escolas de educação básica do campo na oferta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em tempo integral, com base em consulta prévia e informada, consideradas as peculiaridades locais;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6.7) Garantir 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em tempo integral para pessoas com deficiência, transtornos globais do desenvolvimento e altas habilidades ou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superdotação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na faixa etária de 0 (zero) a 3 (três) e de 4 (quatro) a 17 (dezessete)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anos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idade, assegurando atendimento educacional especializado complementar e suplementar, ofertado em salas de recursos multifuncionais da própria escola ou em instituições especializadas;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6.8) Adotar medidas para otimizar o tempo de permanência dos estudantes na escola, direcionando a expansão da jornada para o efetivo trabalho escolar, combinado com atividades recreativas, esportivas, culturais, de incentivo à pesquisa e ações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nutricional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6.9) Assegurar alimentação escolar que contemple a necessidade nutricional diária dos estudantes que permanecem na escola em tempo integral, conforme legislação específica;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lastRenderedPageBreak/>
        <w:t xml:space="preserve">6.10) Adequar, conforme as necessidades e peculiaridades da escola de tempo integral, tempos e horários dos profissionais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educação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assegurados em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 carreira; e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6.11) Fortalecer a rede de serviços de atendimentos especializados dentro da instituição escolar (psicólogos, fonoaudiólogos, psicopedagogos e assistentes sociais) e a ampliação no quadro de funcionários habilitados.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Meta 7: Fomentar a qualidade da educação básica em todas as etapas e modalidades, com melhoria do fluxo escolar e da aprendizagem, de modo a atingir as seguintes metas municipais para o Índice de Desenvolvimento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 - IDEB: 6,0 nos anos iniciais do ensino fundamental; 5,5 nos anos finais do ensino fundamental e 5,2 no ensino médio.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Estratégias: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7.1) Estabelecer e implantar, mediante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pactuação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interfederativa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diretrizes pedagógicas para 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 e a base nacional comum dos currículos, com direitos e objetivos de aprendizagem e desenvolvimento dos estudantes do ensino fundamental e médio, respeitando-se a diversidade estadual, regional e local;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7.2) Assegurar que: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a) no quinto ano de vigência deste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pelo menos, 70% (setenta por cento) dos estudantes do ensino fundamental tenham alcançado nível suficiente de aprendizado em relação aos direitos e objetivos de aprendizagem e desenvolvimento de seu ano de estudo, e 50% (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cinquenta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por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cento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), pelo menos, o nível desejável;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b) no último ano de vigência deste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todos os estudantes do ensino fundamental tenham alcançado nível suficiente de aprendizado em relação aos direitos e objetivos de aprendizagem e desenvolvimento de seu ano de estudo, e 80% (oitenta por cento), pelo menos, o nível desejável.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7.3) Colaborar com a instituição de um conjunto estadual de indicadores de avaliação institucional com base no perfil do estudante e dos profissionais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, nas condições de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infraestrutura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das escolas, nos recursos pedagógicos disponíveis, nas características da gestão e em outras dimensões relevantes, considerando as especificidades das modalidades de ensino;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7.4) Assegurar processo contínuo de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autoavaliação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das escolas de educação básica, por meio da constituição de instrumentos de avaliação que orientem as dimensões a serem fortalecidas, destacando-se a elaboração de planejamento estratégico, a melhoria contínua da qualidade educacional, a formação continuada dos profissionais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 o aprimoramento da gestão democrática;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7.5) Formalizar e executar os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 de ações articuladas, dando cumprimento às metas de qualidade estabelecidas para 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pública e às estratégias de apoio técnico e financeiro voltadas à melhoria da gestão educacional, à formação de professores e profissionais de serviços e apoio escolares, à ampliação e ao desenvolvimento de recursos pedagógicos e à melhoria e expansão da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infraestrutura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física da rede escolar;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7.6) Utilizar os resultados das avaliações nacionais para a melhoria dos processos e práticas pedagógicas das escolas e redes de ensino;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7.7) Colaborar no desenvolvimento de indicadores específicos de avaliação da qualidade da educação especial, bem como da qualidade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bilíngue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para surdos;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7.8) Buscar atingir as metas do IDEB, diminuindo a diferença entre as escolas com os menores índices e a média nacional, garantindo equidade da aprendizagem e reduzindo pela metade, até o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último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ano de vigência deste PME, as diferenças entre as médias dos índices do Município;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7.9) Contribuir para a melhoria do desempenho dos estudantes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 nas avaliações da aprendizagem no Programa Internacional de Avaliação de Estudantes - PISA;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7.10) Incentivar o desenvolvimento, selecionar, referendar e divulgar tecnologias educacionais para o ensino fundamental e médio e incentivar práticas pedagógicas inovadoras que assegurem a melhoria do fluxo escolar e a aprendizagem, assegurada a diversidade de métodos e propostas pedagógicas, com preferência para softwares livres e recursos educacionais abertos, bem como o acompanhamento dos resultados nos sistemas de ensino em que forem aplicadas;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7.11) Garantir convênio entre Município/Secretaria e União para o transporte escolar gratuito com monitor para acompanhamento, visando a reduzir a evasão escolar e o tempo médio de deslocamento a partir de cada situação local;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7.12) Participar do desenvolvimento de pesquisas de modelos alternativos de atendimento escolar para a população do campo, que considerem tanto as especificidades locais quanto as boas práticas nacionais e internacionais;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7.13) Universalizar, em colaboração com a União e o Estado, até o quinto ano de vigência deste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o acesso à rede mundial de computadores em banda larga de alta velocidade e triplicar, até o final da década, a relação computador/estudante nas escolas da rede pública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básica, promovendo a utilização pedagógica das tecnologias da informação e da comunicação;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7.14) Participar e ampliar programas e aprofundar ações de atendimento ao estudante, em todas as etapas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básica, por meio de programas suplementares de material didático-escolar, transporte, alimentação e assistência à saúde;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7.15) Prover equipamentos e recursos tecnológicos digitais, em regime de colaboração com a União e o Estado, para a utilização pedagógica no ambiente escolar a todas as escolas públicas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básica, criando,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inclusive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mecanismos para implementação das condições necessárias para a universalização das bibliotecas, nas instituições educacionais, com acesso às redes digitais de computadores, inclusive à internet;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7.16) Garantir o acesso dos estudantes a espaços para a prática esportiva, a bens culturais e artísticos e a equipamentos e laboratórios de ciências e, em cada edifício escolar, garantir a acessibilidade às pessoas com deficiência;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lastRenderedPageBreak/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7.17) Aderir e participar, em regime de colaboração com a União e o Estado, de programa nacional de reestruturação e aquisição de equipamentos para escolas públicas, visando à equalização regional das oportunidades educacionais;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7.18) Aderir, colaborar e participar, em regime de colaboração com a União e o Estado, na elaboração dos parâmetros mínimos de qualidade dos serviços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básica, a serem utilizados como referência para a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infraestrutura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das escolas e para recursos pedagógicos, entre outros insumos relevantes, e como instrumento para adoção de medidas para a melhoria da qualidade do ensino;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7.19) Informatizar a gestão das escolas públicas e das secretarias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bem como manter programa de formação continuada para o pessoal técnico;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7.20) Garantir políticas de prevenção à violência na escola, inclusive pelo desenvolvimento de ações destinadas à capacitação de educadores para a detecção dos sinais de violência e de suas causas (como nos casos de violência doméstica e sexual), favorecendo a adoção das providências adequadas para promover a construção da cultura de paz e um ambiente escolar dotado de segurança para a comunidade;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7.21) Implementar políticas de inclusão e permanência na escola para adolescentes e jovens que se encontram em regime de liberdade assistida e em situação de rua, assegurando os princípios da Lei nº 8.069 de 13 de julho de 1990 - Estatuto da Criança e do Adolescente; 7.24 Promover a articulação dos programas da área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, de âmbito local e nacional, com os de outras áreas, como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saúde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trabalho e emprego, assistência social, esporte e cultura, possibilitando a criação de rede de apoio integral às famílias, como condição para a melhoria da qualidade educacional.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7.22) Garantir, nos currículos escolares, conteúdos sobre a história e as culturas afro-brasileira e indígenas e implementar ações educacionais, nos termos das Leis nº 10.639 de 9 de janeiro de 2003 e nº 11.645 de 10 de março de 2008, assegurando-se a implementação das respectivas diretrizes curriculares nacionais, por meio de ações colaborativas com fóruns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para a diversidade étnico-racial, conselhos escolares, equipes pedagógicas e a sociedade civil;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7.23) Mobilizar as famílias e setores da sociedade civil, com o propósito de que 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seja assumida como responsabilidade de todos e de ampliar o controle social sobre o cumprimento das políticas públicas educacionais;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7.24) Promover a articulação dos programas da área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de âmbito local e nacional, com os de outras áreas, como saúde, trabalho e emprego, assistência social, esporte e cultura, possibilitando a criação de rede de apoio integral às famílias, como condição para a melhoria da qualidade educacional;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7.25) Universalizar, mediante articulação entre os órgãos responsáveis pelas áreas da saúde e da educação, o atendimento aos estudantes da rede escolar pública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 por meio de ações de prevenção, promoção e atenção à saúde;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7.26) Estabelecer ações efetivas especificamente voltadas para a promoção, prevenção, atenção e atendimento à saúde e à integridade física, mental e emocional dos profissionais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como condição para a melhoria da qualidade educacional;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7.27) Promover, com especial ênfase, em consonância com as diretrizes do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Nacional do Livro e da Leitura, a formação de leitores e a capacitação de professores, bibliotecários e agentes da comunidade para atuarem como mediadores da leitura, de acordo com a especificidade das diferentes etapas do desenvolvimento e da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aprendizagem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7.28) Participar de programa nacional de formação de professores e professoras e de alunos e alunas para promover e consolidar política de preservação da memória nacional, estadual 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7.29) Reivindicar o direito de todos os alunos a participarem das avaliações nacionais, que resultam no coeficiente do IDEB.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Meta 8: Elevar a escolaridade média da população de 18 (dezoito) a 29 (vinte e nove) anos de idade, de modo a alcançar, no mínimo, 12 (doze) anos de estudo no último ano de vigência deste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para as populações do campo, e dos 25% (vinte e cinco por cento) mais pobres, igualando a escolaridade média entre negros e não negros declarados à Fundação Instituto Brasileiro de Geografia e Estatística - IBGE.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Estratégias: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8.1) Institucionalizar programas e desenvolver tecnologias para correção de fluxo, para acompanhamento pedagógico individualizado e para recuperação e progressão parcial, bem como priorizar estudantes com rendimento escolar defasado, considerando as especificidades dos segmentos populacionais considerados;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8.2) Implementar a modalidade de ensino em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 jovens e adultos para os segmentos populacionais considerados, que estejam fora da escola e com defasagem idade-série, associados a outras estratégias que garantam a continuidade da escolarização, após a alfabetização inicial;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8.3) Divulgar e estimular a participação em exames de certificação e conclusão dos ensinos fundamental e médio;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8.4) Incentivar a expansão da oferta gratuita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profissional por parte das entidades públicas, para os segmentos populacionais aqui considerados;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8.5) Promover, em parceria com as áreas de saúde e assistência social, o acompanhamento e o monitoramento do acesso à escola específicos para os segmentos populacionais considerados, identificar motivos de absenteísmo e colaborar com a garantia de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frequência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e apoio à aprendizagem, de maneira a estimular a ampliação do atendimento desses(as) estudantes na rede pública regular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ensino;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8.6) Promover o envolvimento de órgãos governamentais, de forma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intersetorial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na busca ativa de jovens fora da escola, pertencentes aos segmentos populacionais aqui considerados;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lastRenderedPageBreak/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8.7) Incentivar a oferta pública de ensino médio 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de jovens e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adultos-EJA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integrada à formação profissional aos jovens do campo, assegurando condições de acesso e permanência na sua própria comunidade;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8.8) Incentivar a redução das desigualdades regionais e étnico-raciais, através da garantia de acesso igualitário e a permanência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na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educação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profissional técnica de nível médio e superior ofertada pelas esferas estadual e federal; e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8.9) Implementar políticas para a produção de material didático, bem como o desenvolvimento de currículos, conteúdos e metodologias específicas para o desenvolvimento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da população considerada nesta meta.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Meta 9: Elevar a taxa de alfabetização da população com 15 (quinze) anos ou mais de idade para 98% (noventa e oito por cento) até 2017 e, até o final da vigência deste Plano, reduzir em 50% (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cinquenta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por cento) a taxa de analfabetismo funcional.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Estratégias: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9.1) Assegurar a oferta gratuita da educação de jovens e adultos a todos os que não tiveram acesso à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 na idade própria;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9.2) Realizar diagnóstico dos jovens e adultos com ensino fundamental e médio incompletos, para identificar a demanda ativa por vagas na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 jovens e adultos;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9.3) Implementar ações de alfabetização e letramento de jovens e adultos, com garantia de continuidade da escolarização básica;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9.4) Realizar chamadas públicas regulares para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 jovens e adultos, promovendo busca ativa em regime de colaboração com o Estado e em parceria com organizações da sociedade civil;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9.5) Executar, em articulação com as demais secretarias, ações de atendimento ao estudante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de jovens e adultos por meio de programas suplementares de transporte, alimentação e saúde, inclusive atendimento auditivo, oftalmológico e fornecimento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gratuito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de aparelho auditivo e óculos;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9.6) Incentivar a integração entre os segmentos empregadores, públicos e privados, e os sistemas de ensino, para promover a compatibilização da jornada de trabalho dos empregados com a oferta das ações de alfabetização e letramento e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 jovens e adultos;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9.7) Implementar programas de capacitação tecnológica da população de jovens e adultos, direcionados para os seguimentos com baixos níveis de escolarização formal e para os alunos com deficiência, articulando os sistemas de ensino;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9.8) Incentivar a promoção de políticas de erradicação do analfabetismo, de acesso a tecnologias educacionais e atividades recreativas, culturais e esportivas, de implementação de programas de valorização e compartilhamento dos conhecimentos e experiência dos idosos e de inclusão dos temas do envelhecimento, conforme o Estatuto do Idoso, nas escolas;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9.9) Ampliar, produzir e garantir a distribuição de material didático e o desenvolvimento de metodologias específicas, bem como garantir o acesso dos estudantes da EJA aos diferentes espaços da escola;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9.10) Implementar currículos adequados às especificidades da EJA para promover a inserção no mundo do trabalho, inclusão digital e tecnológica e a participação social;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9.11) Colaborar em levantamento de dados sobre a demanda por EJA, na cidade e no campo, para subsidiar a formulação de políticas públicas que garantam, a jovens, adultos e idosos, o acesso a essa modalidade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 e a permanência;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9.12) Implementar ações que visem à adequação do espaço físico da EJA conforme demanda, a fim de atender a demanda reprimida de jovens, adultos e idosos da educação básica na modalidade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 jovens e adultos; e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9.13) Garantir, na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 Jovens e Adultos, em todos os espaços da escola, a acessibilidade de idosos e pessoas com deficiência.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Meta 10: Oferecer, no mínimo, 10% (dez por cento) das matrículas de educação de jovens e adultos, nos ensinos fundamental e médio,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na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forma integrada à educação profissional, até ao final da vigência do Plano.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Estratégias: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10.1) Aderir e participar de Programa Nacional de Integração da Educação Básica à Educação Profissional na modalidade de educação de jovens e adultos, na perspectiva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inclusiva;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10.2) Expandir as matrículas na educação de jovens e adultos, de modo a articular a formação inicial e continuada de trabalhadores com 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profissional, objetivando a elevação do nível de escolaridade do trabalhador e da trabalhadora;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10.3) Incentivar a integração da educação de jovens e adultos com a educação profissional, em cursos planejados de acordo com as características do público da educação de jovens e adultos, considerando as especificidades das populações itinerantes e do campo, inclusive na modalidade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 distância;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10.4) Ampliar as oportunidades profissionais dos jovens e adultos com deficiência e baixo nível de escolaridade, por meio do acesso à educação de jovens e adultos articulada à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profissional;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lastRenderedPageBreak/>
        <w:t>10.5) Aderir ao programa nacional de reestruturação e aquisição de equipamentos voltados à expansão e à melhoria da rede física de escolas públicas que atuam na educação de jovens e adultos integrada à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profissional, garantindo acessibilidade à pessoa com deficiência;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10.6) Diversificar, em colaboração com a esfera federal e estadual, o currículo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 jovens e adultos, articulando a formação básica e a preparação para o mundo do trabalho e estabelecendo inter-relações entre teoria e prática, nos eixos da ciência, do trabalho, da tecnologia e da cultura e cidadania, de forma a organizar o tempo e o espaço pedagógico adequando-os às características desses estudantes;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10.7) Fomentar a produção de material didático, o desenvolvimento de metodologias específicas, bem como a discussão dos instrumentos de avaliação, garantindo o acesso a equipamentos, laboratórios e aos diferentes espaços da escola;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10.8) Incentivar a oferta pública de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formação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inicial e continuada para trabalhadores e trabalhadoras articulada à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 jovens e adultos, em regime de colaboração e com apoio de entidades privadas de formação profissional vinculadas ao sistema sindical e de entidades sem fins lucrativos de atendimento à pessoa com deficiência, com atuação exclusiva na modalidade;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10.9) Garantir a formação continuada de docentes da rede pública que atuam na educação de jovens e adultos articulada à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profissional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(conforme lei);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10.10) Aderir ao Programa Nacional de Assistência ao Estudante, desenvolvendo ações de assistência social, financeira e de apoio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psicopedagógico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que contribuam para garantir o acesso, a permanência, a aprendizagem e a conclusão com êxito da educação de jovens e adultos articulada à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profissional.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10.11) Garantir e efetivar com qualidade a expansão da oferta da educação de jovens e adultos integrada à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profissional, de modo a atender as pessoas privadas de liberdade nos estabelecimentos penais e instituições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socioeducativas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10.12) Instituir e implementar programas e mecanismos de reconhecimento de saberes dos jovens e adultos trabalhadores, a serem considerados na articulação curricular dos cursos de formação inicial e continuada e incentivar essa implementação também nos cursos de nível médio; e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10.13) Garantir alimentação saudável e adequada e transporte para os estudantes da educação de jovens e adultos integrada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à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educação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profissional.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Meta 11: Triplicar as matrículas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profissional técnica de nível médio, assegurando a qualidade da oferta e, pelo menos, 80% (oitenta por cento) da expansão no segmento público.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Estratégias: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11.1) Participar da política de expansão das matrículas de educação profissional técnica de nível médio da Rede Federal de Educação Profissional, Científica e Tecnológica e colaborar com ela, levando em consideração a responsabilidade dos Institutos na ordenação territorial, sua vinculação com arranjos produtivos, sociais e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culturais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locais e regionais, bem como a interiorização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profissional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11.2) Participar, com o apoio da União e do Estado, da expansão da oferta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profissional técnica de nível médio na rede pública estadual de ensino e colaborar com ela;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11.3) Participar da expansão da oferta de educação profissional técnica de nível médio na modalidade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 distância e colaborar com ela, assegurado padrão de qualidade;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11.4) Incentivar e colaborar na expansão do estágio na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profissional técnica de nível médio e do ensino médio regular, preservando-se seu caráter pedagógico integrado ao itinerário formativo do estudante, visando à formação de qualificações próprias da atividade profissional, à contextualização curricular e ao desenvolvimento da juventude;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11.5) Incentivar a oferta de programas de reconhecimento de saberes para fins de certificação profissional em nível técnico nas instituições credenciadas;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11.6) Cooperar na institucionalização de sistema nacional de avaliação da qualidade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profissional técnica de nível médio das redes pública e privada;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11.7) Colaborar com a expansão do atendimento do ensino médio gratuito integrado à formação profissional para as populações do campo, de acordo com os seus interesses e necessidades;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11.8) Estimular a oferta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profissional técnica de nível médio para as pessoas com deficiência, transtornos globais do desenvolvimento e altas habilidades ou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superdotação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e colaborar com ela;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11.9) Incentivar a adoção de políticas afirmativas para reduzir as desigualdades étnico-raciais e regionais no acesso e permanência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na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educação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profissional técnica de nível médio; e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11.10) Colaborar com estudos e pesquisas sobre a articulação entre formação, currículo, pesquisa e mundo do trabalho, considerando as necessidades econômicas, sociais e culturais do Estado.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Meta 12: Incentivar a ampliação da oferta de vagas no ensino superior, por meio da expansão e interiorização da Rede Federal de Educação Superior, da Rede Federal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Profissional, Científica e Tecnológica e do Sistema Universidade Aberta do Brasil.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Estratégias: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lastRenderedPageBreak/>
        <w:t>12.1) Fomentar a oferta de Educação Superior pública e gratuita prioritariamente para a formação de professores/as para 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bem como para atender ao déficit de profissionais em áreas específicas;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12.2) Estimular a ampliação da oferta de vagas, por meio da expansão e interiorização da rede federal de educação superior, da Rede Federal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Profissional, Científica e Tecnológica e do sistema Universidade Aberta do Brasil, considerando a densidade populacional, a oferta de vagas públicas em relação à população na idade de referência e observadas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as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características regionais, colaborando com ela;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12.3) Colaborar com o mapeamento da demanda para a oferta de formação de pessoal de nível superior, destacadamente no que se refere à formação nas áreas de Química, Física, Ensino Religioso e Matemática, considerando as necessidades do desenvolvimento do Município de Gaspar e a melhoria da qualidade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12.4) Incentivar e garantir a gratuidade, parcial ou total, através de bolsas de estudo na Área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em cursos nos quais há carência de profissionais habilitados no município;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12.5) Incentivar a adoção de políticas de assistência estudantil para assegurar à população considerada economicamente carente, bolsa de estudos de graduação, de modo a reduzir as desigualdades étnico-raciais e ampliar as taxas de acesso e permanência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na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educação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superior de estudantes egressos da escola pública,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afrodescendentes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e indígenas e de estudantes com deficiência, transtorno do espectro autista, transtorno de déficit de atenção e hiperatividade/impulsividade e altas habilidades ou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superdotação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de forma a apoiar seu sucesso acadêmico;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12.6) Apoiar programas e projetos de extensão universitária, orientando sua ação, prioritariamente, para áreas de grande pertinência social;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12.7) Incentivar a adoção de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políticas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de inclusão e de ação afirmativa na forma da lei, para o acesso e permanência nos cursos de graduação, de estudantes em vulnerabilidade socioeconômica, egressos da escola pública,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afrodescendentes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comunidades tradicionais, povos do campo, público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especial, e outros extratos sociais historicamente excluídos;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12.8) Colaborar para assegurar, na forma da lei, condições de acessibilidade às pessoas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especial, nas instituições de ensino superior;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12.9) Fomentar estudos e pesquisas que analisem a necessidade de articulação entre formação, currículo, pesquisa e mundo do trabalho, considerando as necessidades econômicas, sociais e culturais do Município;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12.10) Colaborar no mapeamento da demanda e incentivar o fomento à oferta de formação de pessoal de nível superior, destacadamente no que se refere à formação nas áreas de ciências e matemática, considerando as necessidades de desenvolvimento do país, a inovação tecnológica e a melhoria da qualidade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12.11) Colaborar, com a União, na consolidação de processos seletivos (nacional e estadual) para acesso à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superior como forma de superar exames vestibulares isolados;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12.12) Promover formas de auxílio ao transporte escolar para os acadêmicos do município de Gaspar;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12.13) Criar meios para universalizar o acesso à internet em todos os locais do município de Gaspar;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12.14) Criar o Conselho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para 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Superior para atuar junto às instituições de ensino superior locais e regionais, atendendo as demandas educacionais do município; e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12.15) Contribuir para a elevação gradual da taxa de conclusão média dos cursos de graduação presenciais e a distância.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Meta 13: Incentivar a elevação da qualidade da educação superior e ampliar a proporção de mestres e doutores do corpo docente em efetivo exercício no conjunto do sistema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superior para 80% (oitenta por cento), sendo, do total, no mínimo, 40% (quarenta por cento) doutores, até ao final da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vigência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do Plano.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Estratégias: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13.1) Acompanhar a avaliação das instituições de ensino superior que ofertam cursos presenciais e a distância no município;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13.2) Acompanhar a implementação das respectivas diretrizes curriculares dos cursos de licenciatura e bacharelado, nas instituições de ensino superior, em consonância com o resultado do processo avaliativo;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13.3) Incentivar a promoção, de forma articulada com a União e o Estado, da oferta de programas de pós-graduação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stricto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sensu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 e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13.4) Incentivar a melhoria da qualidade dos cursos de pedagogia e licenciaturas através da articulação com a Instituição de Ensino Superior - IES, facilitando e otimizando a atuação dos discentes no período de formação inicial dentro das instituições de ensino básico, promovendo assim a formação geral e específica com a prática didática.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Meta 14: Incentivar e acompanhar a expansão do financiamento da Pós-Graduação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Stricto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Sensu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na área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por meio do Conselho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para o Ensino Superior.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Estratégias: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14.1) Estimular a participação de professores/as nos cursos de Pós-Graduação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Stricto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Sensu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na área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estabelecendo progressão por titulação no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 Carreira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lastRenderedPageBreak/>
        <w:t>14.2) Ofertar bolsas de estudos de pós-graduação aos professores e demais profissionais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 das redes públicas de ensino e incentivar a oferta e a realização de cursos de pós-graduação;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14.3) Incentivar a ampliação da oferta de programas de pós-graduação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stricto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sensu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nos campi novos abertos em decorrência dos programas de expansão e interiorização das instituições superiores públicas;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14.4) Promover incentivos fiscais para que empresas locais e regionais financiem cursos de pós-graduação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stricto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sensu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aos seus colaboradores;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14.5) Promover o intercâmbio científico e tecnológico, nacional e internacional, entre as instituições de ensino, pesquisa e extensão; e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14.6) Incentivar a pesquisa científica e de inovação e promover a formação de recursos humanos que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valorizem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a diversidade regional e a biodiversidade da região.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Meta 15: Contribuir conjuntamente com União e Estado, com base em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estratégico que apresente diagnóstico das necessidades de formação de profissionais da educação e da capacidade de atendimento, por parte de instituições públicas e comunitárias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educação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superior existentes nos Estados, Distrito Federal e Municípios, e definir obrigações recíprocas entre os partícipes.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Estratégias: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15.1) Colaborar com a União e o Estado no desenvolvimento de ações conjuntas a fim de organizar a oferta de cursos de formação inicial diante do diagnóstico das necessidades de formação dos profissionais da educação, envolvendo as instituições públicas de nível superior, sincronizando a oferta e a demanda de formação de profissionais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15.2) Incentivar a ampliação de programa permanente de iniciação à docência a estudantes matriculados/as em cursos de Licenciatura, para atuarem no magistério da educação básica, e a oferta de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polos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de programas de iniciação à docência em parceria com universidades, a fim de aprimorar a formação dos profissionais para atuarem no magistério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básica, de acordo com as necessidades por áreas de conhecimento;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15.3) Apoiar a reforma curricular dos cursos de Licenciatura e estimular a renovação pedagógica, de forma a assegurar o foco no aprendizado do/a graduando/a, dividindo a carga horária em formação geral, formação na área do saber e didática específica e incorporando as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TICs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,- Tecnologias de Informação e Comunicação, em articulação com a base nacional comum dos currículos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educação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15.4) Assegurar a todos os profissionais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infantil e ensino fundamental formação continuada em serviços, em sua área de atuação, considerando as necessidades, demandas e contextualizações dos respectivos sistemas de ensino;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15.5) Incentivar programas de formação superior para docentes não habilitados na área de atuação em efetivo exercício nas redes públicas;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15.6) Garantir oferta de formação continuada a todos os profissionais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básica, fundamentada numa concepção político-pedagógico que assegure a articulação teórica e prática, a pesquisa e a extensão;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15.7) Incentivar a oferta de cursos técnicos de nível médio e tecnológicos de nível superior destinados à formação, nas respectivas áreas de atuação, dos/as profissionais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 outros segmentos que não os do magistério;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15.8) Consolidar política de formação continuada prevista para o município;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15.9) Fomentar a produção de material didático, a criação de metodologias específicas e a elaboração de instrumentos de avaliação, garantindo o acesso a equipamentos e laboratórios e a formação inicial e continuada de docentes da rede pública;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15.10) Incentivar programas de formação docente, para 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profissional, voltados à complementação didático-pedagógica dos profissionais sem habilitação para o magistério que atuam na rede pública;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15.11) Instituir, em regime de colaboração entre o Estado e os Municípios, forma de registro e divulgação de projetos desenvolvidos nas escolas com o objetivo de validar e valorizar as produções do profissional na ascensão funcional;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15.12) Ampliar as políticas e programas de formação inicial e continuada dos profissionais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sobre gênero, diversidade e orientação sexual, para a promoção dos direitos sociais;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15.13) Ampliar o uso das tecnologias e conteúdos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multimidiáticos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para todos os profissionais envolvidos no processo educativo, garantindo formação específica para esse fim;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15.14) Possibilitar a participação em programa federal de concessão de bolsas de estudos para que os professores de idiomas das escolas públicas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 realizem estudos de imersão e aperfeiçoamento nos países que tenham como idioma nativo as línguas que lecionam;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15.15) Expandir programa de composição de acervo de obras didáticas, paradidáticas, literárias, dicionários, obras e materiais produzidos em libras e em </w:t>
      </w:r>
      <w:proofErr w:type="spellStart"/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braille</w:t>
      </w:r>
      <w:proofErr w:type="spellEnd"/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, e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ainda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programas específicos de acesso a bens culturais, favorecendo a construção do conhecimento e a valorização da cultura da investigação para os profissionais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básica; e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15.16) Estimular o uso de portais eletrônicos desenvolvidos para subsidiar a atuação dos profissionais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Meta 16: Formar 75% (setenta e cinco por cento) dos professores da educação básica em nível de pós-graduação até o último ano de vigência deste Plano e garantir a todos os profissionais da educação básica formação continuada em sua área de atuação, considerando as necessidades, demandas e contextualização dos sistemas de ensino.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lastRenderedPageBreak/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Estratégias: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16.1) Realizar, em regime de colaboração, o planejamento estratégico para o dimensionamento da demanda por formação em cursos de pós-graduação, para fomentar a respectiva oferta por parte das instituições públicas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superior, de forma orgânica e articulada às políticas de formação do município;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16.2) Consolidar política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 formação, em nível de pós-graduação, de professores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básica, definindo diretrizes municipais prioritárias e instituições formadoras;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16.3) Criar e/ou consolidar um permanente programa, definido em legislação, de afastamento remunerado dos professores e profissionais da rede pública de ensino, para cursar pós-graduação;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16.4) Ampliar e garantir a oferta de bolsas de estudo integral/parcial de pós-graduação aos professores e demais profissionais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educação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16.5) Estimular a articulação entre pós-graduação, núcleos de pesquisa e cursos de formação para profissionais da educação, de modo a garantir a elaboração de propostas pedagógicas capazes de incorporar os avanços de pesquisas ligadas aos processos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16.6) Incentivar os professores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 a desenvolver pesquisas, mediando solicitação de bolsas aos programas responsáveis; e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16.7) Garantir e consolidar a formulação e efetividade de políticas públicas que ampliem a mobilidade docente em cursos de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graduação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e pós-graduação, em âmbito nacional e internacional, com licença remunerada durante o período em que estiver cursando, tendo em vista a qualificação da formação de nível superior.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Meta 17: Valorizar os profissionais do magistério da rede pública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básica, assegurando, no prazo de 2 (dois) anos, a revisão e reestruturação do plano de carreira, que tem como referência o piso nacional, definido em lei federal, nos termos do inciso VIII, do artigo 206, da Constituição Federal, a fim de equiparar o rendimento médio dos demais profissionais com escolaridade equivalente, até o final do 6º (sexto) ano da vigência deste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Estratégias: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17.1) Atualizar o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 Cargos e Salários para os profissionais da educação, valorizando a permanência do profissional na rede, preferencialmente em um único estabelecimento de ensino, até o fim do segundo ano de vigência deste PME, acompanhando a atualização progressiva do valor do piso salarial nacional para os profissionais do magistério público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básica, respeitando a formação dos mesmos;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17.2) Valorizar os profissionais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da rede pública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 ensino, de forma a equiparar em 80% (oitenta por cento), ao final do 6º (sexto) ano, e a igualar, no último ano de vigência do plano, o seu rendimento médio aos demais profissionais com escolaridade equivalente;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17.3) Garantir condições de trabalho, valorização dos profissionais da educação e concretização das políticas de formação, como forma de proporcionar qualidade na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fazendo com que se faça cumprir os critérios da lei nº 11.738 de 16 de julho de 2008;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17.4) Estabelecer ações especificamente voltadas para a promoção, prevenção, atenção e atendimento à saúde e integridade física, mental e emocional dos profissionais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inclusive dos de caráter temporário, como condição para auxiliar na melhoria da qualidade educacional;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17.5) Realizar, periodicamente, concurso público para preenchimento das vagas declaradas abertas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em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função da expansão da rede, aposentadorias e situações que justifiquem a contratação permanente do profissional;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17.6) Garantir, nos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 de carreira, que as escolas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 ofereçam serviços de orientação educacional, supervisão e gestão escolar, realizados por profissionais habilitados na área de atuação;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17.7) Garantir a atualização e o cumprimento das diretrizes do Estatuto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do Magistério da rede pública de ensino;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17.8) Assegurar, na forma da lei, recursos financeiros para valorização dos profissionais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da rede pública e cumprir essa estratégia;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17.9) Garantir o cumprimento da legislação nacional quanto à jornada de trabalho dos profissionais do magistério da rede pública de ensino;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17.10) Garantir, no prazo de até 2 anos do inicio deste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o aumento da hora atividade para um terço para todos os professores, de acordo com a Lei nº 11.738, de 16 de julho de 2008; e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17.11) Estimular a existência de comissões nos fóruns permanentes de profissionais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 todos os sistemas públicos de ensino, atuando em todas as instâncias do município, para subsidiar os órgãos na atualização dos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s de carreira.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Meta 18: assegurar, no prazo de 2 (dois) anos, a existência de planos de carreira para os(as) profissionais da educação básica (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infantil e ensino fundamental). Para o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de Carreira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dos(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as) profissionais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 pública, tomar como referência o piso salarial nacional profissional, definido em lei federal, nos termos do inciso VIII do art. 206 da Constituição Federal.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Estratégias: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18.1.a) Abertura constante de concurso público para efetivação e criação de mecanismos legais para abertura de vagas quando os docentes encontram-se em situação de afastamento definitivo;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lastRenderedPageBreak/>
        <w:t>18.1.b) Criar e efetivar mecanismos legais para abertura de vagas quando os docentes encontrarem-se em situação de afastamento definitivo.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18.2) Participar do Fórum Permanente de Educação, envolvendo gestores públicos, trabalhadores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 organizações da sociedade civil: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a) participar da conferência estadual, regional, intermunicipal 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bem como participar da avaliação e acompanhamento do processo de implementação de suas deliberações;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b) efetuar o acompanhamento da execução do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c) debater o financiamento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 as diretrizes curriculares do sistema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d) participar das articulações necessárias entre os correspondentes do Fórum Estadual de Educação e do Fórum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do Município;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e) acompanhar, junto a Câmara Municipal, a tramitação de projetos legislativos relativos à Política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18.3) Fazer revisão do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de carreira de forma tripartite com representação igualitária (governo, sindicato e profissionais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educação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) de quatro em quatro anos;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18.4) Estimular a constituição e o fortalecimento de grêmios estudantis e associações de pais,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assegurando-se-lhes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inclusive, espaços adequados e condições de funcionamento nas escolas e fomentando a sua articulação orgânica com os conselhos escolares, por meio das respectivas representações;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18.5) Considerar as especificidades socioculturais das escolas do campo no provimento de cargos efetivos para essas escolas;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18.6) Garantir, em regime de colaboração, programa de formação continuada para gestores das escolas públicas e demais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profissionais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18.7) Estabelecer diretrizes para consolidar a gestão democrática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, no prazo de um ano, contado da aprovação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deste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Plano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, no âmbito da eleição de diretores de escolas e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CDIs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e assegurar condições para a continuidade de sua implementação;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18.8) Aprovar dispositivo legal que dispõe sobre a implantação, execução e avaliação da gestão escolar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 da rede pública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no prazo de um ano após a publicação deste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18.9) Fortalecer os mecanismos e os instrumentos que assegurem a transparência e o controle social na utilização dos recursos públicos aplicados em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especialmente a realização de audiências públicas e a manutenção de portais eletrônicos de transparência no prazo de um ano da publicação deste documento;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18.10) Criar e/ou fortalecer e/ou consolidar fóruns decisórios de políticas públicas educacionais, conselhos municipais de educação, conselhos escolares ou equivalentes, conselhos de acompanhamento e controle social do FUNDEB e da alimentação escolar (CAE) e conselho de controle social, envolvendo gestores públicos, trabalhadores da educação e organizações da sociedade civil, com representação paritária dos setores envolvidos com 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 com as instituições educativas;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18.11) Consolidar e fortalecer o conselho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como órgão autônomo (com dotação orçamentária e autonomia financeira e de gestão), plural (constituído de forma paritária, com ampla representação social) e com funções deliberativas, normativas e fiscalizadoras;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18.12) Aperfeiçoar a ação do Conselho Escolar ou órgãos equivalentes, com base nos princípios democráticos, mediante: realização de seminário anual para Conselho Escolar articulado com Associação de Pais e Professores (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APPs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) e Grêmios Estudantis e organizações afins; realização de cursos para pais, professores, funcionários e estudantes; e, fomento à integração entre os Conselhos Escolares em nível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18.13) Criar e/ou fortalecer a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comissão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de acompanhamento do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 Ações Articuladas (PAR), para monitorar e dar visibilidade às ações planejadas em suas respectivas esferas;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18.14) Aprimorar os mecanismos de acompanhamento, fiscalização e avaliação dos investimentos com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pela sociedade, pelos Conselhos Escolares e Associação de Pais e Professores, viabilizando ou promovendo ampla divulgação do orçamento público, efetiva transparência nas rubricas orçamentárias e o estabelecimento de ações de controle e articulação entre os órgãos responsáveis, assegurando aos mesmos o gerenciamento e fiscalização dos recursos públicos destinados às unidades escolares;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18.15) Implantar avaliação institucional com a participação efetiva da comunidade escolar, incorporando os resultados no Plano de Desenvolvimento da Escola, no Projeto Político Pedagógico e no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 Gestão;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18.16) Definir critérios técnicos para o provimento dos cargos comissionados, objetivando chegar ao mínimo necessário e que estes sejam ocupados por profissionais habilitados na área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18.17) Garantir que, no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de Carreira, constem progressões por tempo de serviço, por formação continuada, inclusive para mestrado e doutorado, e também que garantam licença prêmio e licença remunerada para cursos de pós-graduação na área;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18.18) Estimular a existência de comissões permanentes de profissionais da educação e estabelecer diretrizes para consolidar a gestão democrática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no prazo de um ano, contado da aprovação deste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, no âmbito da eleição de diretores de escolas e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CDIs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e assegurar condições para a continuidade de sua implementação;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18.19) Estimular a participação de professores, servidores e estudantes no processo de escolha de gestores das instituições de ensino;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18.20) Utilizar, amplamente, os veículos de comunicação de massa objetivando a participação da sociedade na definição das prioridades educacionais e na divulgação das experiências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emancipadoras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de participação, em âmbito estadual,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regional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 e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18.21) Equiparar o salário de todos os professores do município com o piso dos professores da rede federal, observando, formação e carga horária, 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lastRenderedPageBreak/>
        <w:t>no prazo de 5 anos após aprovação do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Meta 19: Assegurar condições, no prazo de 2 anos, para a efetivação da gestão democrática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associada a critérios técnicos de mérito e desempenho e à consulta pública à comunidade escolar, no âmbito das políticas públicas, prevendo recursos e apoio técnico da União para tanto.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Estratégias: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19.1) Ampliar os programas de apoio e formação aos (às) conselheiros(as) dos conselhos de acompanhamento e controle social do FUNDEB, dos conselhos de alimentação escolar, dos conselhos regionais e de outros e aos(às) representantes educacionais em demais conselhos de acompanhamento de políticas públicas, garantindo a esses colegiados recursos financeiros, espaço físico adequado, equipamentos e meios de transporte para visitas à rede escolar, com vistas ao bom desempenho de suas funções;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19.2) Constituir Fórum Permanente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com o intuito de efetuar o acompanhamento da execução deste PME;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19.3) Estimular e garantir a constituição e o fortalecimento de grêmios estudantis e associações de pais, assegurando-lhes, inclusive, espaços adequados e condições de funcionamento nas escolas e fomentando a sua articulação orgânica com os conselhos escolares, por meio das respectivas representações;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19.4) Estimular e garantir a constituição e o fortalecimento de conselhos escolares e conselhos municipais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como instrumentos de participação e fiscalização na gestão escolar e educacional, inclusive por meio de programas de formação de conselheiros, assegurando-se condições de funcionamento autônomo;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19.5) Estimular e garantir a participação e a consulta de profissionais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alunos(as) e seus familiares na formulação dos projetos político-pedagógicos, currículos escolares,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plano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s de gestão escolar e regimentos escolares, possibilitando as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condições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objetivas necessárias à operacionalização desta participação;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19.6) Favorecer processos de autonomia pedagógica, administrativa e de gestão financeira nos estabelecimentos de ensino;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19.7) Assegurar programas de formação de gestores escolares;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19.8) Assegurar condições para a implementação da gestão democrática;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19.9) Estimular a gestão democrática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 e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19.10) Aproximar as gestões municipais, estaduais e privadas para que caminhem em direção a valores culturais, regionais, sociais (valorização da cultura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gasparense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); de forma que aconteçam trocas de informações entre elas, para melhor organização pedagógica. (escolha de livro didático; eventos municipais; programações; festivais culturais e esportivos).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Meta 20: Ampliar o investimento público em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pública de forma a atingir, no mínimo, o patamar de 7% (sete por cento) do Produto Interno Bruto (PIB) do País no 5º (quinto) ano de vigência desta Lei e, no mínimo, o equivalente a 10% (dez por cento) do PIB ao final do decênio.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Estratégias: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20.1) Garantir fontes de financiamento permanentes e sustentáveis para todos os níveis, etapas e modalidades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básica, observando-se as políticas de colaboração entre os entes federados, em especial as decorrentes do art. 60, do Ato das Disposições Constitucionais Transitórias, e do § 1º, do art. 75, da Lei nº 9.394/1996, que tratam da capacidade de atendimento e do esforço fiscal de cada ente federado, com vistas a atender suas demandas educacionais à luz do padrão de qualidade nacional;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20.2) Cooperar, com a União e o Estado, no aperfeiçoamento e ampliação dos mecanismos de acompanhamento da arrecadação da contribuição social do salário-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20.3) Acompanhar, junto à UNDIME (União Nacional dos Dirigentes Municipais de Educação/Santa Catarina), a destinação de recursos previstos em âmbito federal e estadual para a manutenção e desenvolvimento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básica, nos termos dos art. 212 e 214, da Constituição Federal;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20.4)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Otimizar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a destinação de recursos à manutenção e o desenvolvimento do ensino, em acréscimo aos recursos vinculados nos termos do art. 212, da Constituição Federal, garantindo a transparência e o controle social na utilização dos recursos públicos aplicados na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20.5) Desenvolver, com apoio da contabilidade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estudos e acompanhamento regular dos investimentos e custos por estudante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infantil e ensino fundamental;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20.6) Adotar o Custo Aluno Qualidade (CAQ) como indicador prioritário para o financiamento de todas as etapas e modalidades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educação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básica;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20.7) Acompanhar a regulamentação do parágrafo único do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art.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23 e do art. 211 da Constituição Federal, de forma verificar as normas de cooperação entre a União, o Estado e os Municípios, em matéria educacional, e a articulação do sistema municipal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em regime de colaboração, com o equilíbrio na repartição das responsabilidades e dos recursos e efetivo cumprimento das funções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redistributiva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e supletiva da União e do Estado no combate às desigualdades educacionais regionais, promovendo a adequação da legislação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municipal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20.8) Acompanhar a elaboração da Lei de Responsabilidade Educacional, a ser amplamente discutida com os diversos setores da sociedade, com os gestores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e com a comunidade educacional, sendo agente de sua implementação;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20.9) Apoiar e defender a prorrogação do Fundo de Manutenção e Desenvolvimento da Educação Básica e de Valorização dos Profissionais 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lastRenderedPageBreak/>
        <w:t>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, em regime de colaboração e a participação financeira com a União, para garantir equalização de oportunidades educacionais e padrão mínimo de qualidade do ensino, nos termos do art. 211, da Constituição Federal;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20.10) Definir critérios para distribuição dos recursos adicionais dirigidos à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ao longo do decênio, que considerem a equalização das oportunidades educacionais, a vulnerabilidade socioeconômica e o compromisso técnico e de gestão do sistema de ensino;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20.11) Estabelecer, garantir e efetivar a articulação entre as metas deste Plano e os instrumentos orçamentários da União, do Estado e do Município, e os respectivos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PPAs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(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Plano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Plurianual),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LDOs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(Lei de Diretrizes Orçamentárias) e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LOAs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(Lei Orçamentária Anual),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na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educação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infantil e no ensino fundamental;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20.12) Fortalecer os conselhos de acompanhamento e fiscalização dos recursos da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20.13) Garantir a aplicação e ampliação dos recursos financeiros que devem ser destinados à melhoria da qualidade e gratuidade do ensino, na formação e valorização do magistério, na organização escolar, prioritariamente, em escolas públicas;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20.14) Garantir aplicação </w:t>
      </w:r>
      <w:proofErr w:type="gram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dos</w:t>
      </w:r>
      <w:proofErr w:type="gram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recursos destinados à manutenção, reforma e construção de escolas públicas com </w:t>
      </w:r>
      <w:proofErr w:type="spellStart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infraestrutura</w:t>
      </w:r>
      <w:proofErr w:type="spellEnd"/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 xml:space="preserve"> adequada às etapas e modalidades de ensino;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20.15) Fortalecer os mecanismos e os instrumentos que assegurem, nos termos do parágrafo único, do art. 48, da Lei Complementar nº 101/2000, com a redação dada pela Lei Complementar nº 131/2009, a transparência e o controle social na utilização dos recursos públicos aplicados em educação, especialmente a realização de audiências públicas, a criação de portais eletrônicos de transparência e a capacitação dos membros de conselhos de acompanhamento e controle social do FUNDEB, com a colaboração entre a Secretaria de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Educação 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do Município, os Tribunais de Contas do Estado, e o Ministério Público; e</w:t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lang w:eastAsia="pt-BR"/>
        </w:rPr>
        <w:br/>
      </w:r>
      <w:r w:rsidRPr="00DF6A83">
        <w:rPr>
          <w:rFonts w:ascii="Calibri" w:eastAsia="Times New Roman" w:hAnsi="Calibri" w:cs="Times New Roman"/>
          <w:color w:val="333333"/>
          <w:sz w:val="14"/>
          <w:szCs w:val="14"/>
          <w:shd w:val="clear" w:color="auto" w:fill="FFFFFF"/>
          <w:lang w:eastAsia="pt-BR"/>
        </w:rPr>
        <w:t>20.16) Fixar um cronograma de recursos financeiros para as escolas públicas com finalidade de aquisição, manutenção e reparos do patrimônio permanente e materiais de expediente, bem como ampliar os valores dos recursos financeiros.</w:t>
      </w:r>
      <w:r w:rsidRPr="00DF6A83">
        <w:rPr>
          <w:rFonts w:ascii="Calibri" w:eastAsia="Times New Roman" w:hAnsi="Calibri" w:cs="Times New Roman"/>
          <w:color w:val="333333"/>
          <w:sz w:val="14"/>
          <w:lang w:eastAsia="pt-BR"/>
        </w:rPr>
        <w:t> </w:t>
      </w:r>
    </w:p>
    <w:sectPr w:rsidR="00332A99" w:rsidSect="00332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DF6A83"/>
    <w:rsid w:val="00332A99"/>
    <w:rsid w:val="00DF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99"/>
  </w:style>
  <w:style w:type="paragraph" w:styleId="Ttulo1">
    <w:name w:val="heading 1"/>
    <w:basedOn w:val="Normal"/>
    <w:link w:val="Ttulo1Char"/>
    <w:uiPriority w:val="9"/>
    <w:qFormat/>
    <w:rsid w:val="00DF6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6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6A8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DF6A83"/>
  </w:style>
  <w:style w:type="character" w:customStyle="1" w:styleId="highlight">
    <w:name w:val="highlight"/>
    <w:basedOn w:val="Fontepargpadro"/>
    <w:rsid w:val="00DF6A83"/>
  </w:style>
  <w:style w:type="character" w:styleId="Hyperlink">
    <w:name w:val="Hyperlink"/>
    <w:basedOn w:val="Fontepargpadro"/>
    <w:uiPriority w:val="99"/>
    <w:semiHidden/>
    <w:unhideWhenUsed/>
    <w:rsid w:val="00DF6A8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6A83"/>
    <w:rPr>
      <w:color w:val="800080"/>
      <w:u w:val="single"/>
    </w:rPr>
  </w:style>
  <w:style w:type="character" w:customStyle="1" w:styleId="badge">
    <w:name w:val="badge"/>
    <w:basedOn w:val="Fontepargpadro"/>
    <w:rsid w:val="00DF6A83"/>
  </w:style>
  <w:style w:type="character" w:styleId="Forte">
    <w:name w:val="Strong"/>
    <w:basedOn w:val="Fontepargpadro"/>
    <w:uiPriority w:val="22"/>
    <w:qFormat/>
    <w:rsid w:val="00DF6A83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DF6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ismunicipais.com.br/lei-organica-gaspar-s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13790</Words>
  <Characters>74472</Characters>
  <Application>Microsoft Office Word</Application>
  <DocSecurity>0</DocSecurity>
  <Lines>620</Lines>
  <Paragraphs>176</Paragraphs>
  <ScaleCrop>false</ScaleCrop>
  <Company/>
  <LinksUpToDate>false</LinksUpToDate>
  <CharactersWithSpaces>88086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estimprensa</dc:creator>
  <cp:lastModifiedBy>estimprensa</cp:lastModifiedBy>
  <cp:revision>1</cp:revision>
  <dcterms:created xsi:type="dcterms:W3CDTF">2015-11-25T17:47:00Z</dcterms:created>
  <dcterms:modified xsi:type="dcterms:W3CDTF">2015-11-25T17:48:00Z</dcterms:modified>
</cp:coreProperties>
</file>