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spacing w:line="360" w:lineRule="auto"/>
        <w:jc w:val="center"/>
        <w:rPr>
          <w:rFonts w:ascii="Arial" w:hAnsi="Arial" w:cs="Arial"/>
        </w:rPr>
      </w:pPr>
    </w:p>
    <w:p w:rsidR="00941242" w:rsidRPr="004F3CBA" w:rsidRDefault="00941242" w:rsidP="00532510">
      <w:pPr>
        <w:spacing w:line="360" w:lineRule="auto"/>
        <w:jc w:val="center"/>
        <w:rPr>
          <w:rFonts w:ascii="Arial" w:hAnsi="Arial" w:cs="Arial"/>
          <w:b/>
          <w:sz w:val="30"/>
          <w:szCs w:val="30"/>
        </w:rPr>
      </w:pPr>
      <w:r w:rsidRPr="004F3CBA">
        <w:rPr>
          <w:rFonts w:ascii="Arial" w:hAnsi="Arial" w:cs="Arial"/>
          <w:b/>
          <w:sz w:val="30"/>
          <w:szCs w:val="30"/>
        </w:rPr>
        <w:t xml:space="preserve">PLANO MUNICIPAL </w:t>
      </w:r>
      <w:r w:rsidR="00162B91" w:rsidRPr="004F3CBA">
        <w:rPr>
          <w:rFonts w:ascii="Arial" w:hAnsi="Arial" w:cs="Arial"/>
          <w:b/>
          <w:sz w:val="30"/>
          <w:szCs w:val="30"/>
        </w:rPr>
        <w:t>DE</w:t>
      </w:r>
      <w:r w:rsidRPr="004F3CBA">
        <w:rPr>
          <w:rFonts w:ascii="Arial" w:hAnsi="Arial" w:cs="Arial"/>
          <w:b/>
          <w:sz w:val="30"/>
          <w:szCs w:val="30"/>
        </w:rPr>
        <w:t xml:space="preserve"> SERVIÇOS </w:t>
      </w:r>
      <w:r w:rsidR="00162B91" w:rsidRPr="004F3CBA">
        <w:rPr>
          <w:rFonts w:ascii="Arial" w:hAnsi="Arial" w:cs="Arial"/>
          <w:b/>
          <w:sz w:val="30"/>
          <w:szCs w:val="30"/>
        </w:rPr>
        <w:t>DA RE</w:t>
      </w:r>
      <w:r w:rsidRPr="004F3CBA">
        <w:rPr>
          <w:rFonts w:ascii="Arial" w:hAnsi="Arial" w:cs="Arial"/>
          <w:b/>
          <w:sz w:val="30"/>
          <w:szCs w:val="30"/>
        </w:rPr>
        <w:t xml:space="preserve">DE </w:t>
      </w:r>
      <w:r w:rsidR="00162B91" w:rsidRPr="004F3CBA">
        <w:rPr>
          <w:rFonts w:ascii="Arial" w:hAnsi="Arial" w:cs="Arial"/>
          <w:b/>
          <w:sz w:val="30"/>
          <w:szCs w:val="30"/>
        </w:rPr>
        <w:t xml:space="preserve">DE </w:t>
      </w:r>
      <w:r w:rsidR="00F6543F" w:rsidRPr="004F3CBA">
        <w:rPr>
          <w:rFonts w:ascii="Arial" w:hAnsi="Arial" w:cs="Arial"/>
          <w:b/>
          <w:sz w:val="30"/>
          <w:szCs w:val="30"/>
        </w:rPr>
        <w:t>A</w:t>
      </w:r>
      <w:r w:rsidRPr="004F3CBA">
        <w:rPr>
          <w:rFonts w:ascii="Arial" w:hAnsi="Arial" w:cs="Arial"/>
          <w:b/>
          <w:sz w:val="30"/>
          <w:szCs w:val="30"/>
        </w:rPr>
        <w:t>COLHIMENTO INSTITUCIONAL DE CRIANÇAS</w:t>
      </w:r>
      <w:r w:rsidR="00162B91" w:rsidRPr="004F3CBA">
        <w:rPr>
          <w:rFonts w:ascii="Arial" w:hAnsi="Arial" w:cs="Arial"/>
          <w:b/>
          <w:sz w:val="30"/>
          <w:szCs w:val="30"/>
        </w:rPr>
        <w:t>,</w:t>
      </w:r>
      <w:r w:rsidR="00F6543F" w:rsidRPr="004F3CBA">
        <w:rPr>
          <w:rFonts w:ascii="Arial" w:hAnsi="Arial" w:cs="Arial"/>
          <w:b/>
          <w:sz w:val="30"/>
          <w:szCs w:val="30"/>
        </w:rPr>
        <w:t xml:space="preserve"> </w:t>
      </w:r>
      <w:r w:rsidRPr="004F3CBA">
        <w:rPr>
          <w:rFonts w:ascii="Arial" w:hAnsi="Arial" w:cs="Arial"/>
          <w:b/>
          <w:sz w:val="30"/>
          <w:szCs w:val="30"/>
        </w:rPr>
        <w:t xml:space="preserve">ADOLESCENTES </w:t>
      </w:r>
      <w:r w:rsidR="00162B91" w:rsidRPr="004F3CBA">
        <w:rPr>
          <w:rFonts w:ascii="Arial" w:hAnsi="Arial" w:cs="Arial"/>
          <w:b/>
          <w:sz w:val="30"/>
          <w:szCs w:val="30"/>
        </w:rPr>
        <w:t>E JOVENS</w:t>
      </w:r>
      <w:r w:rsidR="00F6543F" w:rsidRPr="004F3CBA">
        <w:rPr>
          <w:rFonts w:ascii="Arial" w:hAnsi="Arial" w:cs="Arial"/>
          <w:b/>
          <w:sz w:val="30"/>
          <w:szCs w:val="30"/>
        </w:rPr>
        <w:t xml:space="preserve"> </w:t>
      </w:r>
      <w:r w:rsidRPr="004F3CBA">
        <w:rPr>
          <w:rFonts w:ascii="Arial" w:hAnsi="Arial" w:cs="Arial"/>
          <w:b/>
          <w:sz w:val="30"/>
          <w:szCs w:val="30"/>
        </w:rPr>
        <w:t>DE GASPAR/SC</w:t>
      </w: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941242" w:rsidRPr="004F3CBA" w:rsidRDefault="00941242" w:rsidP="00532510">
      <w:pPr>
        <w:jc w:val="both"/>
        <w:rPr>
          <w:rFonts w:ascii="Arial" w:hAnsi="Arial" w:cs="Arial"/>
        </w:rPr>
      </w:pPr>
    </w:p>
    <w:p w:rsidR="00010600" w:rsidRPr="004F3CBA" w:rsidRDefault="00010600" w:rsidP="00532510">
      <w:pPr>
        <w:spacing w:after="200" w:line="276" w:lineRule="auto"/>
        <w:jc w:val="both"/>
        <w:rPr>
          <w:rFonts w:ascii="Arial" w:hAnsi="Arial" w:cs="Arial"/>
        </w:rPr>
      </w:pPr>
    </w:p>
    <w:p w:rsidR="00010600" w:rsidRPr="004F3CBA" w:rsidRDefault="00010600" w:rsidP="00532510">
      <w:pPr>
        <w:spacing w:after="200" w:line="276" w:lineRule="auto"/>
        <w:jc w:val="both"/>
        <w:rPr>
          <w:rFonts w:ascii="Arial" w:hAnsi="Arial" w:cs="Arial"/>
        </w:rPr>
      </w:pPr>
    </w:p>
    <w:p w:rsidR="00010600" w:rsidRPr="004F3CBA" w:rsidRDefault="00010600" w:rsidP="00532510">
      <w:pPr>
        <w:spacing w:after="200" w:line="276" w:lineRule="auto"/>
        <w:jc w:val="both"/>
        <w:rPr>
          <w:rFonts w:ascii="Arial" w:hAnsi="Arial" w:cs="Arial"/>
        </w:rPr>
      </w:pPr>
    </w:p>
    <w:p w:rsidR="00010600" w:rsidRPr="004F3CBA" w:rsidRDefault="00010600" w:rsidP="00532510">
      <w:pPr>
        <w:spacing w:after="200" w:line="276" w:lineRule="auto"/>
        <w:jc w:val="both"/>
        <w:rPr>
          <w:rFonts w:ascii="Arial" w:hAnsi="Arial" w:cs="Arial"/>
        </w:rPr>
      </w:pPr>
    </w:p>
    <w:p w:rsidR="00010600" w:rsidRPr="004F3CBA" w:rsidRDefault="00010600" w:rsidP="00532510">
      <w:pPr>
        <w:spacing w:after="200" w:line="276" w:lineRule="auto"/>
        <w:jc w:val="both"/>
        <w:rPr>
          <w:rFonts w:ascii="Arial" w:hAnsi="Arial" w:cs="Arial"/>
        </w:rPr>
      </w:pPr>
    </w:p>
    <w:p w:rsidR="00010600" w:rsidRPr="004F3CBA" w:rsidRDefault="00010600" w:rsidP="00532510">
      <w:pPr>
        <w:spacing w:after="200" w:line="276" w:lineRule="auto"/>
        <w:jc w:val="both"/>
        <w:rPr>
          <w:rFonts w:ascii="Arial" w:hAnsi="Arial" w:cs="Arial"/>
        </w:rPr>
      </w:pPr>
    </w:p>
    <w:p w:rsidR="00532510" w:rsidRPr="004F3CBA" w:rsidRDefault="00532510" w:rsidP="00532510">
      <w:pPr>
        <w:spacing w:after="200" w:line="276" w:lineRule="auto"/>
        <w:jc w:val="both"/>
        <w:rPr>
          <w:rFonts w:ascii="Arial" w:hAnsi="Arial" w:cs="Arial"/>
        </w:rPr>
      </w:pPr>
    </w:p>
    <w:p w:rsidR="00532510" w:rsidRPr="004F3CBA" w:rsidRDefault="00532510" w:rsidP="00532510">
      <w:pPr>
        <w:spacing w:after="200" w:line="276" w:lineRule="auto"/>
        <w:jc w:val="both"/>
        <w:rPr>
          <w:rFonts w:ascii="Arial" w:hAnsi="Arial" w:cs="Arial"/>
        </w:rPr>
      </w:pPr>
    </w:p>
    <w:p w:rsidR="00010600" w:rsidRPr="004F3CBA" w:rsidRDefault="00010600" w:rsidP="00532510">
      <w:pPr>
        <w:jc w:val="center"/>
        <w:rPr>
          <w:rFonts w:ascii="Arial" w:hAnsi="Arial" w:cs="Arial"/>
        </w:rPr>
      </w:pPr>
      <w:r w:rsidRPr="004F3CBA">
        <w:rPr>
          <w:rFonts w:ascii="Arial" w:hAnsi="Arial" w:cs="Arial"/>
        </w:rPr>
        <w:t>Gaspar/SC</w:t>
      </w:r>
    </w:p>
    <w:p w:rsidR="00941242" w:rsidRPr="004F3CBA" w:rsidRDefault="004D15E5" w:rsidP="00532510">
      <w:pPr>
        <w:jc w:val="center"/>
        <w:rPr>
          <w:rFonts w:ascii="Arial" w:hAnsi="Arial" w:cs="Arial"/>
        </w:rPr>
      </w:pPr>
      <w:r w:rsidRPr="004F3CBA">
        <w:rPr>
          <w:rFonts w:ascii="Arial" w:hAnsi="Arial" w:cs="Arial"/>
        </w:rPr>
        <w:t>Dezembro</w:t>
      </w:r>
      <w:r w:rsidR="00010600" w:rsidRPr="004F3CBA">
        <w:rPr>
          <w:rFonts w:ascii="Arial" w:hAnsi="Arial" w:cs="Arial"/>
        </w:rPr>
        <w:t>/2014</w:t>
      </w:r>
      <w:r w:rsidR="00941242" w:rsidRPr="004F3CBA">
        <w:rPr>
          <w:rFonts w:ascii="Arial" w:hAnsi="Arial" w:cs="Arial"/>
        </w:rPr>
        <w:br w:type="page"/>
      </w:r>
    </w:p>
    <w:p w:rsidR="00941242" w:rsidRPr="00FF68E0" w:rsidRDefault="00941242" w:rsidP="00FF68E0">
      <w:pPr>
        <w:jc w:val="center"/>
        <w:rPr>
          <w:rFonts w:ascii="Arial" w:hAnsi="Arial" w:cs="Arial"/>
          <w:b/>
        </w:rPr>
      </w:pPr>
      <w:r w:rsidRPr="00FF68E0">
        <w:rPr>
          <w:rFonts w:ascii="Arial" w:hAnsi="Arial" w:cs="Arial"/>
          <w:b/>
        </w:rPr>
        <w:lastRenderedPageBreak/>
        <w:t>SUMÁRIO</w:t>
      </w:r>
    </w:p>
    <w:p w:rsidR="008D74E2" w:rsidRDefault="008D74E2" w:rsidP="00532510">
      <w:pPr>
        <w:jc w:val="both"/>
        <w:rPr>
          <w:rFonts w:ascii="Arial" w:hAnsi="Arial" w:cs="Arial"/>
        </w:rPr>
      </w:pPr>
    </w:p>
    <w:p w:rsidR="008D74E2" w:rsidRPr="004F3CBA" w:rsidRDefault="008D74E2" w:rsidP="008D74E2">
      <w:pPr>
        <w:pStyle w:val="Ttulo1"/>
        <w:rPr>
          <w:rFonts w:ascii="Arial" w:hAnsi="Arial" w:cs="Arial"/>
        </w:rPr>
      </w:pPr>
    </w:p>
    <w:p w:rsidR="00941242" w:rsidRPr="004F3CBA" w:rsidRDefault="00941242" w:rsidP="00532510">
      <w:pPr>
        <w:jc w:val="both"/>
        <w:rPr>
          <w:rFonts w:ascii="Arial" w:hAnsi="Arial" w:cs="Arial"/>
        </w:rPr>
      </w:pPr>
    </w:p>
    <w:p w:rsidR="00DB53A1" w:rsidRPr="009936C4" w:rsidRDefault="009D2F10" w:rsidP="004B7D61">
      <w:pPr>
        <w:pStyle w:val="Sumrio1"/>
        <w:rPr>
          <w:rFonts w:eastAsiaTheme="minorEastAsia"/>
        </w:rPr>
      </w:pPr>
      <w:r w:rsidRPr="009D2F10">
        <w:fldChar w:fldCharType="begin"/>
      </w:r>
      <w:r w:rsidR="00DB53A1" w:rsidRPr="009936C4">
        <w:instrText xml:space="preserve"> TOC \o "1-3" \h \z \u </w:instrText>
      </w:r>
      <w:r w:rsidRPr="009D2F10">
        <w:fldChar w:fldCharType="separate"/>
      </w:r>
      <w:hyperlink w:anchor="_Toc406499943" w:history="1">
        <w:r w:rsidR="00DB53A1" w:rsidRPr="009936C4">
          <w:rPr>
            <w:rStyle w:val="Hyperlink"/>
            <w:u w:val="none"/>
          </w:rPr>
          <w:t>1.</w:t>
        </w:r>
        <w:r w:rsidR="00DB53A1" w:rsidRPr="009936C4">
          <w:rPr>
            <w:rFonts w:eastAsiaTheme="minorEastAsia"/>
          </w:rPr>
          <w:tab/>
        </w:r>
        <w:r w:rsidR="00DB53A1" w:rsidRPr="009936C4">
          <w:rPr>
            <w:rStyle w:val="Hyperlink"/>
            <w:u w:val="none"/>
          </w:rPr>
          <w:t>Introdução</w:t>
        </w:r>
        <w:r w:rsidR="00DB53A1" w:rsidRPr="009936C4">
          <w:rPr>
            <w:webHidden/>
          </w:rPr>
          <w:tab/>
        </w:r>
        <w:r w:rsidRPr="009936C4">
          <w:rPr>
            <w:webHidden/>
          </w:rPr>
          <w:fldChar w:fldCharType="begin"/>
        </w:r>
        <w:r w:rsidR="00DB53A1" w:rsidRPr="009936C4">
          <w:rPr>
            <w:webHidden/>
          </w:rPr>
          <w:instrText xml:space="preserve"> PAGEREF _Toc406499943 \h </w:instrText>
        </w:r>
        <w:r w:rsidRPr="009936C4">
          <w:rPr>
            <w:webHidden/>
          </w:rPr>
        </w:r>
        <w:r w:rsidRPr="009936C4">
          <w:rPr>
            <w:webHidden/>
          </w:rPr>
          <w:fldChar w:fldCharType="separate"/>
        </w:r>
        <w:r w:rsidR="0066356B">
          <w:rPr>
            <w:webHidden/>
          </w:rPr>
          <w:t>8</w:t>
        </w:r>
        <w:r w:rsidRPr="009936C4">
          <w:rPr>
            <w:webHidden/>
          </w:rPr>
          <w:fldChar w:fldCharType="end"/>
        </w:r>
      </w:hyperlink>
    </w:p>
    <w:p w:rsidR="00DB53A1" w:rsidRPr="009936C4" w:rsidRDefault="009D2F10" w:rsidP="004B7D61">
      <w:pPr>
        <w:pStyle w:val="Sumrio1"/>
        <w:rPr>
          <w:rFonts w:eastAsiaTheme="minorEastAsia"/>
        </w:rPr>
      </w:pPr>
      <w:hyperlink w:anchor="_Toc406499944" w:history="1">
        <w:r w:rsidR="00DB53A1" w:rsidRPr="009936C4">
          <w:rPr>
            <w:rStyle w:val="Hyperlink"/>
            <w:u w:val="none"/>
          </w:rPr>
          <w:t>2.</w:t>
        </w:r>
        <w:r w:rsidR="00DB53A1" w:rsidRPr="009936C4">
          <w:rPr>
            <w:rFonts w:eastAsiaTheme="minorEastAsia"/>
          </w:rPr>
          <w:tab/>
        </w:r>
        <w:r w:rsidR="00DB53A1" w:rsidRPr="009936C4">
          <w:rPr>
            <w:rStyle w:val="Hyperlink"/>
            <w:u w:val="none"/>
          </w:rPr>
          <w:t>Referencial Teórico</w:t>
        </w:r>
        <w:r w:rsidR="00DB53A1" w:rsidRPr="009936C4">
          <w:rPr>
            <w:webHidden/>
          </w:rPr>
          <w:tab/>
        </w:r>
        <w:r w:rsidRPr="009936C4">
          <w:rPr>
            <w:webHidden/>
          </w:rPr>
          <w:fldChar w:fldCharType="begin"/>
        </w:r>
        <w:r w:rsidR="00DB53A1" w:rsidRPr="009936C4">
          <w:rPr>
            <w:webHidden/>
          </w:rPr>
          <w:instrText xml:space="preserve"> PAGEREF _Toc406499944 \h </w:instrText>
        </w:r>
        <w:r w:rsidRPr="009936C4">
          <w:rPr>
            <w:webHidden/>
          </w:rPr>
        </w:r>
        <w:r w:rsidRPr="009936C4">
          <w:rPr>
            <w:webHidden/>
          </w:rPr>
          <w:fldChar w:fldCharType="separate"/>
        </w:r>
        <w:r w:rsidR="0066356B">
          <w:rPr>
            <w:webHidden/>
          </w:rPr>
          <w:t>11</w:t>
        </w:r>
        <w:r w:rsidRPr="009936C4">
          <w:rPr>
            <w:webHidden/>
          </w:rPr>
          <w:fldChar w:fldCharType="end"/>
        </w:r>
      </w:hyperlink>
    </w:p>
    <w:p w:rsidR="00DB53A1" w:rsidRPr="009936C4" w:rsidRDefault="00BD1C0C" w:rsidP="004B7D61">
      <w:pPr>
        <w:pStyle w:val="Sumrio1"/>
        <w:rPr>
          <w:rFonts w:eastAsiaTheme="minorEastAsia"/>
        </w:rPr>
      </w:pPr>
      <w:r w:rsidRPr="009936C4">
        <w:rPr>
          <w:rStyle w:val="Hyperlink"/>
          <w:b/>
          <w:u w:val="none"/>
        </w:rPr>
        <w:tab/>
      </w:r>
      <w:hyperlink w:anchor="_Toc406499945" w:history="1">
        <w:r w:rsidRPr="009936C4">
          <w:rPr>
            <w:rStyle w:val="Hyperlink"/>
            <w:u w:val="none"/>
          </w:rPr>
          <w:t xml:space="preserve">2.1 </w:t>
        </w:r>
        <w:r w:rsidR="00DB53A1" w:rsidRPr="009936C4">
          <w:rPr>
            <w:rStyle w:val="Hyperlink"/>
            <w:u w:val="none"/>
          </w:rPr>
          <w:t>Famílias brasileiras: novos arranjos e a busca pela garantia dos direitos</w:t>
        </w:r>
        <w:r w:rsidRPr="009936C4">
          <w:rPr>
            <w:rStyle w:val="Hyperlink"/>
            <w:u w:val="none"/>
          </w:rPr>
          <w:t xml:space="preserve"> </w:t>
        </w:r>
        <w:r w:rsidRPr="009936C4">
          <w:rPr>
            <w:webHidden/>
          </w:rPr>
          <w:t>.</w:t>
        </w:r>
        <w:r w:rsidR="009D2F10" w:rsidRPr="009936C4">
          <w:rPr>
            <w:webHidden/>
          </w:rPr>
          <w:fldChar w:fldCharType="begin"/>
        </w:r>
        <w:r w:rsidR="00DB53A1" w:rsidRPr="009936C4">
          <w:rPr>
            <w:webHidden/>
          </w:rPr>
          <w:instrText xml:space="preserve"> PAGEREF _Toc406499945 \h </w:instrText>
        </w:r>
        <w:r w:rsidR="009D2F10" w:rsidRPr="009936C4">
          <w:rPr>
            <w:webHidden/>
          </w:rPr>
        </w:r>
        <w:r w:rsidR="009D2F10" w:rsidRPr="009936C4">
          <w:rPr>
            <w:webHidden/>
          </w:rPr>
          <w:fldChar w:fldCharType="separate"/>
        </w:r>
        <w:r w:rsidR="0066356B">
          <w:rPr>
            <w:webHidden/>
          </w:rPr>
          <w:t>11</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b/>
          <w:u w:val="none"/>
        </w:rPr>
        <w:tab/>
      </w:r>
      <w:hyperlink w:anchor="_Toc406499946" w:history="1">
        <w:r w:rsidR="00DB53A1" w:rsidRPr="009936C4">
          <w:rPr>
            <w:rStyle w:val="Hyperlink"/>
            <w:u w:val="none"/>
          </w:rPr>
          <w:t>2.2 Garantia dos Direitos da família, crianças e adolescentes</w:t>
        </w:r>
        <w:r w:rsidR="00DB53A1" w:rsidRPr="009936C4">
          <w:rPr>
            <w:webHidden/>
          </w:rPr>
          <w:tab/>
        </w:r>
        <w:r w:rsidRPr="009936C4">
          <w:rPr>
            <w:webHidden/>
          </w:rPr>
          <w:t>.</w:t>
        </w:r>
        <w:r w:rsidR="009D2F10" w:rsidRPr="009936C4">
          <w:rPr>
            <w:webHidden/>
          </w:rPr>
          <w:fldChar w:fldCharType="begin"/>
        </w:r>
        <w:r w:rsidR="00DB53A1" w:rsidRPr="009936C4">
          <w:rPr>
            <w:webHidden/>
          </w:rPr>
          <w:instrText xml:space="preserve"> PAGEREF _Toc406499946 \h </w:instrText>
        </w:r>
        <w:r w:rsidR="009D2F10" w:rsidRPr="009936C4">
          <w:rPr>
            <w:webHidden/>
          </w:rPr>
        </w:r>
        <w:r w:rsidR="009D2F10" w:rsidRPr="009936C4">
          <w:rPr>
            <w:webHidden/>
          </w:rPr>
          <w:fldChar w:fldCharType="separate"/>
        </w:r>
        <w:r w:rsidR="0066356B">
          <w:rPr>
            <w:webHidden/>
          </w:rPr>
          <w:t>13</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47" w:history="1">
        <w:r w:rsidR="00DB53A1" w:rsidRPr="009936C4">
          <w:rPr>
            <w:rStyle w:val="Hyperlink"/>
            <w:u w:val="none"/>
          </w:rPr>
          <w:t>2.3 Convivência familiar e comunitária: o acesso ao direito</w:t>
        </w:r>
        <w:r w:rsidR="00DB53A1" w:rsidRPr="009936C4">
          <w:rPr>
            <w:webHidden/>
          </w:rPr>
          <w:tab/>
        </w:r>
        <w:r w:rsidR="009D2F10" w:rsidRPr="009936C4">
          <w:rPr>
            <w:webHidden/>
          </w:rPr>
          <w:fldChar w:fldCharType="begin"/>
        </w:r>
        <w:r w:rsidR="00DB53A1" w:rsidRPr="009936C4">
          <w:rPr>
            <w:webHidden/>
          </w:rPr>
          <w:instrText xml:space="preserve"> PAGEREF _Toc406499947 \h </w:instrText>
        </w:r>
        <w:r w:rsidR="009D2F10" w:rsidRPr="009936C4">
          <w:rPr>
            <w:webHidden/>
          </w:rPr>
        </w:r>
        <w:r w:rsidR="009D2F10" w:rsidRPr="009936C4">
          <w:rPr>
            <w:webHidden/>
          </w:rPr>
          <w:fldChar w:fldCharType="separate"/>
        </w:r>
        <w:r w:rsidR="0066356B">
          <w:rPr>
            <w:webHidden/>
          </w:rPr>
          <w:t>14</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48" w:history="1">
        <w:r w:rsidR="00DB53A1" w:rsidRPr="009936C4">
          <w:rPr>
            <w:rStyle w:val="Hyperlink"/>
            <w:u w:val="none"/>
          </w:rPr>
          <w:t>2.3.1. Convivência Familiar.</w:t>
        </w:r>
        <w:r w:rsidR="00DB53A1" w:rsidRPr="009936C4">
          <w:rPr>
            <w:webHidden/>
          </w:rPr>
          <w:tab/>
        </w:r>
        <w:r w:rsidR="009D2F10" w:rsidRPr="009936C4">
          <w:rPr>
            <w:webHidden/>
          </w:rPr>
          <w:fldChar w:fldCharType="begin"/>
        </w:r>
        <w:r w:rsidR="00DB53A1" w:rsidRPr="009936C4">
          <w:rPr>
            <w:webHidden/>
          </w:rPr>
          <w:instrText xml:space="preserve"> PAGEREF _Toc406499948 \h </w:instrText>
        </w:r>
        <w:r w:rsidR="009D2F10" w:rsidRPr="009936C4">
          <w:rPr>
            <w:webHidden/>
          </w:rPr>
        </w:r>
        <w:r w:rsidR="009D2F10" w:rsidRPr="009936C4">
          <w:rPr>
            <w:webHidden/>
          </w:rPr>
          <w:fldChar w:fldCharType="separate"/>
        </w:r>
        <w:r w:rsidR="0066356B">
          <w:rPr>
            <w:webHidden/>
          </w:rPr>
          <w:t>14</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49" w:history="1">
        <w:r w:rsidR="00DB53A1" w:rsidRPr="009936C4">
          <w:rPr>
            <w:rStyle w:val="Hyperlink"/>
            <w:u w:val="none"/>
          </w:rPr>
          <w:t>2.3.2. Convivência Comunitária.</w:t>
        </w:r>
        <w:r w:rsidR="00DB53A1" w:rsidRPr="009936C4">
          <w:rPr>
            <w:webHidden/>
          </w:rPr>
          <w:tab/>
        </w:r>
        <w:r w:rsidR="009D2F10" w:rsidRPr="009936C4">
          <w:rPr>
            <w:webHidden/>
          </w:rPr>
          <w:fldChar w:fldCharType="begin"/>
        </w:r>
        <w:r w:rsidR="00DB53A1" w:rsidRPr="009936C4">
          <w:rPr>
            <w:webHidden/>
          </w:rPr>
          <w:instrText xml:space="preserve"> PAGEREF _Toc406499949 \h </w:instrText>
        </w:r>
        <w:r w:rsidR="009D2F10" w:rsidRPr="009936C4">
          <w:rPr>
            <w:webHidden/>
          </w:rPr>
        </w:r>
        <w:r w:rsidR="009D2F10" w:rsidRPr="009936C4">
          <w:rPr>
            <w:webHidden/>
          </w:rPr>
          <w:fldChar w:fldCharType="separate"/>
        </w:r>
        <w:r w:rsidR="0066356B">
          <w:rPr>
            <w:webHidden/>
          </w:rPr>
          <w:t>15</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b/>
          <w:u w:val="none"/>
        </w:rPr>
        <w:tab/>
      </w:r>
      <w:hyperlink w:anchor="_Toc406499950" w:history="1">
        <w:r w:rsidR="00DB53A1" w:rsidRPr="009936C4">
          <w:rPr>
            <w:rStyle w:val="Hyperlink"/>
            <w:u w:val="none"/>
          </w:rPr>
          <w:t>2.4. Violação dos direitos das crianças e dos adolescentes: família enquanto espaço de afeto e de conflito.</w:t>
        </w:r>
        <w:r w:rsidR="00DB53A1" w:rsidRPr="009936C4">
          <w:rPr>
            <w:webHidden/>
          </w:rPr>
          <w:tab/>
        </w:r>
        <w:r w:rsidR="009D2F10" w:rsidRPr="009936C4">
          <w:rPr>
            <w:webHidden/>
          </w:rPr>
          <w:fldChar w:fldCharType="begin"/>
        </w:r>
        <w:r w:rsidR="00DB53A1" w:rsidRPr="009936C4">
          <w:rPr>
            <w:webHidden/>
          </w:rPr>
          <w:instrText xml:space="preserve"> PAGEREF _Toc406499950 \h </w:instrText>
        </w:r>
        <w:r w:rsidR="009D2F10" w:rsidRPr="009936C4">
          <w:rPr>
            <w:webHidden/>
          </w:rPr>
        </w:r>
        <w:r w:rsidR="009D2F10" w:rsidRPr="009936C4">
          <w:rPr>
            <w:webHidden/>
          </w:rPr>
          <w:fldChar w:fldCharType="separate"/>
        </w:r>
        <w:r w:rsidR="0066356B">
          <w:rPr>
            <w:webHidden/>
          </w:rPr>
          <w:t>17</w:t>
        </w:r>
        <w:r w:rsidR="009D2F10" w:rsidRPr="009936C4">
          <w:rPr>
            <w:webHidden/>
          </w:rPr>
          <w:fldChar w:fldCharType="end"/>
        </w:r>
      </w:hyperlink>
    </w:p>
    <w:p w:rsidR="00DB53A1" w:rsidRPr="009936C4" w:rsidRDefault="009936C4" w:rsidP="004B7D61">
      <w:pPr>
        <w:pStyle w:val="Sumrio1"/>
        <w:rPr>
          <w:rFonts w:eastAsiaTheme="minorEastAsia"/>
        </w:rPr>
      </w:pPr>
      <w:r w:rsidRPr="009936C4">
        <w:rPr>
          <w:rStyle w:val="Hyperlink"/>
          <w:u w:val="none"/>
        </w:rPr>
        <w:tab/>
      </w:r>
      <w:hyperlink w:anchor="_Toc406499951" w:history="1">
        <w:r w:rsidR="00DB53A1" w:rsidRPr="009936C4">
          <w:rPr>
            <w:rStyle w:val="Hyperlink"/>
            <w:u w:val="none"/>
          </w:rPr>
          <w:t>3. PúblicoAlvo</w:t>
        </w:r>
        <w:r w:rsidR="00DB53A1" w:rsidRPr="009936C4">
          <w:rPr>
            <w:webHidden/>
          </w:rPr>
          <w:tab/>
        </w:r>
        <w:r w:rsidR="009D2F10" w:rsidRPr="009936C4">
          <w:rPr>
            <w:webHidden/>
          </w:rPr>
          <w:fldChar w:fldCharType="begin"/>
        </w:r>
        <w:r w:rsidR="00DB53A1" w:rsidRPr="009936C4">
          <w:rPr>
            <w:webHidden/>
          </w:rPr>
          <w:instrText xml:space="preserve"> PAGEREF _Toc406499951 \h </w:instrText>
        </w:r>
        <w:r w:rsidR="009D2F10" w:rsidRPr="009936C4">
          <w:rPr>
            <w:webHidden/>
          </w:rPr>
        </w:r>
        <w:r w:rsidR="009D2F10" w:rsidRPr="009936C4">
          <w:rPr>
            <w:webHidden/>
          </w:rPr>
          <w:fldChar w:fldCharType="separate"/>
        </w:r>
        <w:r w:rsidR="0066356B">
          <w:rPr>
            <w:webHidden/>
          </w:rPr>
          <w:t>21</w:t>
        </w:r>
        <w:r w:rsidR="009D2F10" w:rsidRPr="009936C4">
          <w:rPr>
            <w:webHidden/>
          </w:rPr>
          <w:fldChar w:fldCharType="end"/>
        </w:r>
      </w:hyperlink>
    </w:p>
    <w:p w:rsidR="00DB53A1" w:rsidRPr="009936C4" w:rsidRDefault="009936C4" w:rsidP="004B7D61">
      <w:pPr>
        <w:pStyle w:val="Sumrio1"/>
        <w:rPr>
          <w:rFonts w:eastAsiaTheme="minorEastAsia"/>
        </w:rPr>
      </w:pPr>
      <w:r w:rsidRPr="009936C4">
        <w:rPr>
          <w:rStyle w:val="Hyperlink"/>
          <w:u w:val="none"/>
        </w:rPr>
        <w:tab/>
      </w:r>
      <w:hyperlink w:anchor="_Toc406499952" w:history="1">
        <w:r w:rsidR="00DB53A1" w:rsidRPr="009936C4">
          <w:rPr>
            <w:rStyle w:val="Hyperlink"/>
            <w:u w:val="none"/>
          </w:rPr>
          <w:t>4.</w:t>
        </w:r>
        <w:r w:rsidRPr="009936C4">
          <w:rPr>
            <w:rStyle w:val="Hyperlink"/>
            <w:u w:val="none"/>
          </w:rPr>
          <w:t xml:space="preserve"> </w:t>
        </w:r>
        <w:r w:rsidR="00DB53A1" w:rsidRPr="009936C4">
          <w:rPr>
            <w:rStyle w:val="Hyperlink"/>
            <w:u w:val="none"/>
          </w:rPr>
          <w:t>ObjetivoGeral</w:t>
        </w:r>
        <w:r w:rsidR="00DB53A1" w:rsidRPr="009936C4">
          <w:rPr>
            <w:webHidden/>
          </w:rPr>
          <w:tab/>
        </w:r>
        <w:r w:rsidR="009D2F10" w:rsidRPr="009936C4">
          <w:rPr>
            <w:webHidden/>
          </w:rPr>
          <w:fldChar w:fldCharType="begin"/>
        </w:r>
        <w:r w:rsidR="00DB53A1" w:rsidRPr="009936C4">
          <w:rPr>
            <w:webHidden/>
          </w:rPr>
          <w:instrText xml:space="preserve"> PAGEREF _Toc406499952 \h </w:instrText>
        </w:r>
        <w:r w:rsidR="009D2F10" w:rsidRPr="009936C4">
          <w:rPr>
            <w:webHidden/>
          </w:rPr>
        </w:r>
        <w:r w:rsidR="009D2F10" w:rsidRPr="009936C4">
          <w:rPr>
            <w:webHidden/>
          </w:rPr>
          <w:fldChar w:fldCharType="separate"/>
        </w:r>
        <w:r w:rsidR="0066356B">
          <w:rPr>
            <w:webHidden/>
          </w:rPr>
          <w:t>21</w:t>
        </w:r>
        <w:r w:rsidR="009D2F10" w:rsidRPr="009936C4">
          <w:rPr>
            <w:webHidden/>
          </w:rPr>
          <w:fldChar w:fldCharType="end"/>
        </w:r>
      </w:hyperlink>
    </w:p>
    <w:p w:rsidR="00DB53A1" w:rsidRPr="009936C4" w:rsidRDefault="009936C4" w:rsidP="004B7D61">
      <w:pPr>
        <w:pStyle w:val="Sumrio1"/>
        <w:rPr>
          <w:rFonts w:eastAsiaTheme="minorEastAsia"/>
        </w:rPr>
      </w:pPr>
      <w:r w:rsidRPr="009936C4">
        <w:rPr>
          <w:rStyle w:val="Hyperlink"/>
          <w:u w:val="none"/>
        </w:rPr>
        <w:tab/>
      </w:r>
      <w:hyperlink w:anchor="_Toc406499953" w:history="1">
        <w:r w:rsidR="00DB53A1" w:rsidRPr="009936C4">
          <w:rPr>
            <w:rStyle w:val="Hyperlink"/>
          </w:rPr>
          <w:t xml:space="preserve">5. </w:t>
        </w:r>
        <w:r w:rsidR="00DB53A1" w:rsidRPr="009936C4">
          <w:rPr>
            <w:rFonts w:eastAsiaTheme="minorEastAsia"/>
          </w:rPr>
          <w:tab/>
        </w:r>
        <w:r w:rsidR="00DB53A1" w:rsidRPr="009936C4">
          <w:rPr>
            <w:rStyle w:val="Hyperlink"/>
          </w:rPr>
          <w:t>Histórico situacional do município de Gaspar em relação ao Serviço de Acolhimento Institucional</w:t>
        </w:r>
        <w:r w:rsidR="00DB53A1" w:rsidRPr="009936C4">
          <w:rPr>
            <w:webHidden/>
          </w:rPr>
          <w:tab/>
        </w:r>
        <w:r w:rsidR="009D2F10" w:rsidRPr="009936C4">
          <w:rPr>
            <w:webHidden/>
          </w:rPr>
          <w:fldChar w:fldCharType="begin"/>
        </w:r>
        <w:r w:rsidR="00DB53A1" w:rsidRPr="009936C4">
          <w:rPr>
            <w:webHidden/>
          </w:rPr>
          <w:instrText xml:space="preserve"> PAGEREF _Toc406499953 \h </w:instrText>
        </w:r>
        <w:r w:rsidR="009D2F10" w:rsidRPr="009936C4">
          <w:rPr>
            <w:webHidden/>
          </w:rPr>
        </w:r>
        <w:r w:rsidR="009D2F10" w:rsidRPr="009936C4">
          <w:rPr>
            <w:webHidden/>
          </w:rPr>
          <w:fldChar w:fldCharType="separate"/>
        </w:r>
        <w:r w:rsidR="0066356B">
          <w:rPr>
            <w:webHidden/>
          </w:rPr>
          <w:t>21</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54" w:history="1">
        <w:r w:rsidR="00DB53A1" w:rsidRPr="009936C4">
          <w:rPr>
            <w:rStyle w:val="Hyperlink"/>
            <w:u w:val="none"/>
          </w:rPr>
          <w:t>1.</w:t>
        </w:r>
        <w:r w:rsidRPr="009936C4">
          <w:rPr>
            <w:rStyle w:val="Hyperlink"/>
            <w:u w:val="none"/>
          </w:rPr>
          <w:t xml:space="preserve"> </w:t>
        </w:r>
        <w:r w:rsidR="00DB53A1" w:rsidRPr="009936C4">
          <w:rPr>
            <w:rStyle w:val="Hyperlink"/>
            <w:u w:val="none"/>
          </w:rPr>
          <w:t>GAIAA – Grupo de Apoio a Infância e Adolescência Abrigada</w:t>
        </w:r>
        <w:r w:rsidR="00DB53A1" w:rsidRPr="009936C4">
          <w:rPr>
            <w:webHidden/>
          </w:rPr>
          <w:tab/>
        </w:r>
        <w:r w:rsidR="009D2F10" w:rsidRPr="009936C4">
          <w:rPr>
            <w:webHidden/>
          </w:rPr>
          <w:fldChar w:fldCharType="begin"/>
        </w:r>
        <w:r w:rsidR="00DB53A1" w:rsidRPr="009936C4">
          <w:rPr>
            <w:webHidden/>
          </w:rPr>
          <w:instrText xml:space="preserve"> PAGEREF _Toc406499954 \h </w:instrText>
        </w:r>
        <w:r w:rsidR="009D2F10" w:rsidRPr="009936C4">
          <w:rPr>
            <w:webHidden/>
          </w:rPr>
        </w:r>
        <w:r w:rsidR="009D2F10" w:rsidRPr="009936C4">
          <w:rPr>
            <w:webHidden/>
          </w:rPr>
          <w:fldChar w:fldCharType="separate"/>
        </w:r>
        <w:r w:rsidR="0066356B">
          <w:rPr>
            <w:webHidden/>
          </w:rPr>
          <w:t>22</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55" w:history="1">
        <w:r w:rsidR="00DB53A1" w:rsidRPr="009936C4">
          <w:rPr>
            <w:rStyle w:val="Hyperlink"/>
            <w:u w:val="none"/>
          </w:rPr>
          <w:t>2. Ação Social e Cidadã – Lar das Meninas</w:t>
        </w:r>
        <w:r w:rsidR="00DB53A1" w:rsidRPr="009936C4">
          <w:rPr>
            <w:webHidden/>
          </w:rPr>
          <w:tab/>
        </w:r>
        <w:r w:rsidR="009D2F10" w:rsidRPr="009936C4">
          <w:rPr>
            <w:webHidden/>
          </w:rPr>
          <w:fldChar w:fldCharType="begin"/>
        </w:r>
        <w:r w:rsidR="00DB53A1" w:rsidRPr="009936C4">
          <w:rPr>
            <w:webHidden/>
          </w:rPr>
          <w:instrText xml:space="preserve"> PAGEREF _Toc406499955 \h </w:instrText>
        </w:r>
        <w:r w:rsidR="009D2F10" w:rsidRPr="009936C4">
          <w:rPr>
            <w:webHidden/>
          </w:rPr>
        </w:r>
        <w:r w:rsidR="009D2F10" w:rsidRPr="009936C4">
          <w:rPr>
            <w:webHidden/>
          </w:rPr>
          <w:fldChar w:fldCharType="separate"/>
        </w:r>
        <w:r w:rsidR="0066356B">
          <w:rPr>
            <w:webHidden/>
          </w:rPr>
          <w:t>24</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56" w:history="1">
        <w:r w:rsidR="00DB53A1" w:rsidRPr="009936C4">
          <w:rPr>
            <w:rStyle w:val="Hyperlink"/>
            <w:u w:val="none"/>
          </w:rPr>
          <w:t>3.</w:t>
        </w:r>
        <w:r w:rsidRPr="009936C4">
          <w:rPr>
            <w:rStyle w:val="Hyperlink"/>
            <w:u w:val="none"/>
          </w:rPr>
          <w:t xml:space="preserve"> </w:t>
        </w:r>
        <w:r w:rsidR="00DB53A1" w:rsidRPr="009936C4">
          <w:rPr>
            <w:rStyle w:val="Hyperlink"/>
            <w:u w:val="none"/>
          </w:rPr>
          <w:t>Ação Social e Cidadã – CEGAPAM</w:t>
        </w:r>
        <w:r w:rsidR="00DB53A1" w:rsidRPr="009936C4">
          <w:rPr>
            <w:webHidden/>
          </w:rPr>
          <w:tab/>
        </w:r>
        <w:r w:rsidR="009D2F10" w:rsidRPr="009936C4">
          <w:rPr>
            <w:webHidden/>
          </w:rPr>
          <w:fldChar w:fldCharType="begin"/>
        </w:r>
        <w:r w:rsidR="00DB53A1" w:rsidRPr="009936C4">
          <w:rPr>
            <w:webHidden/>
          </w:rPr>
          <w:instrText xml:space="preserve"> PAGEREF _Toc406499956 \h </w:instrText>
        </w:r>
        <w:r w:rsidR="009D2F10" w:rsidRPr="009936C4">
          <w:rPr>
            <w:webHidden/>
          </w:rPr>
        </w:r>
        <w:r w:rsidR="009D2F10" w:rsidRPr="009936C4">
          <w:rPr>
            <w:webHidden/>
          </w:rPr>
          <w:fldChar w:fldCharType="separate"/>
        </w:r>
        <w:r w:rsidR="0066356B">
          <w:rPr>
            <w:webHidden/>
          </w:rPr>
          <w:t>26</w:t>
        </w:r>
        <w:r w:rsidR="009D2F10" w:rsidRPr="009936C4">
          <w:rPr>
            <w:webHidden/>
          </w:rPr>
          <w:fldChar w:fldCharType="end"/>
        </w:r>
      </w:hyperlink>
    </w:p>
    <w:p w:rsidR="00DB53A1" w:rsidRPr="009936C4" w:rsidRDefault="009D2F10" w:rsidP="004B7D61">
      <w:pPr>
        <w:pStyle w:val="Sumrio1"/>
        <w:rPr>
          <w:rFonts w:eastAsiaTheme="minorEastAsia"/>
        </w:rPr>
      </w:pPr>
      <w:hyperlink w:anchor="_Toc406499957" w:history="1">
        <w:r w:rsidR="00DB53A1" w:rsidRPr="009936C4">
          <w:rPr>
            <w:rStyle w:val="Hyperlink"/>
          </w:rPr>
          <w:t xml:space="preserve">6. </w:t>
        </w:r>
        <w:r w:rsidR="00DB53A1" w:rsidRPr="009936C4">
          <w:rPr>
            <w:rFonts w:eastAsiaTheme="minorEastAsia"/>
          </w:rPr>
          <w:tab/>
        </w:r>
        <w:r w:rsidR="00DB53A1" w:rsidRPr="009936C4">
          <w:rPr>
            <w:rStyle w:val="Hyperlink"/>
          </w:rPr>
          <w:t>Diagnóstico Situacional do Serviço de Alta Complexidade (criança e adolescente) acolhidos no ano de 2014 no município de Gaspar/SC</w:t>
        </w:r>
        <w:r w:rsidR="00DB53A1" w:rsidRPr="009936C4">
          <w:rPr>
            <w:webHidden/>
          </w:rPr>
          <w:tab/>
        </w:r>
        <w:r w:rsidRPr="009936C4">
          <w:rPr>
            <w:webHidden/>
          </w:rPr>
          <w:fldChar w:fldCharType="begin"/>
        </w:r>
        <w:r w:rsidR="00DB53A1" w:rsidRPr="009936C4">
          <w:rPr>
            <w:webHidden/>
          </w:rPr>
          <w:instrText xml:space="preserve"> PAGEREF _Toc406499957 \h </w:instrText>
        </w:r>
        <w:r w:rsidRPr="009936C4">
          <w:rPr>
            <w:webHidden/>
          </w:rPr>
        </w:r>
        <w:r w:rsidRPr="009936C4">
          <w:rPr>
            <w:webHidden/>
          </w:rPr>
          <w:fldChar w:fldCharType="separate"/>
        </w:r>
        <w:r w:rsidR="0066356B">
          <w:rPr>
            <w:webHidden/>
          </w:rPr>
          <w:t>27</w:t>
        </w:r>
        <w:r w:rsidRPr="009936C4">
          <w:rPr>
            <w:webHidden/>
          </w:rPr>
          <w:fldChar w:fldCharType="end"/>
        </w:r>
      </w:hyperlink>
    </w:p>
    <w:p w:rsidR="00DB53A1" w:rsidRPr="004647DE" w:rsidRDefault="00BD1C0C" w:rsidP="004B7D61">
      <w:pPr>
        <w:pStyle w:val="Sumrio1"/>
        <w:rPr>
          <w:rFonts w:eastAsiaTheme="minorEastAsia"/>
        </w:rPr>
      </w:pPr>
      <w:r w:rsidRPr="009936C4">
        <w:rPr>
          <w:rStyle w:val="Hyperlink"/>
          <w:b/>
          <w:u w:val="none"/>
        </w:rPr>
        <w:tab/>
      </w:r>
      <w:hyperlink w:anchor="_Toc406499958" w:history="1">
        <w:r w:rsidR="00DB53A1" w:rsidRPr="004647DE">
          <w:rPr>
            <w:rStyle w:val="Hyperlink"/>
            <w:u w:val="none"/>
          </w:rPr>
          <w:t>6.1. Perfil das crianças e adolescentes acolhidos</w:t>
        </w:r>
        <w:r w:rsidR="00DB53A1" w:rsidRPr="004647DE">
          <w:rPr>
            <w:webHidden/>
          </w:rPr>
          <w:tab/>
        </w:r>
        <w:r w:rsidR="009D2F10" w:rsidRPr="004647DE">
          <w:rPr>
            <w:webHidden/>
          </w:rPr>
          <w:fldChar w:fldCharType="begin"/>
        </w:r>
        <w:r w:rsidR="00DB53A1" w:rsidRPr="004647DE">
          <w:rPr>
            <w:webHidden/>
          </w:rPr>
          <w:instrText xml:space="preserve"> PAGEREF _Toc406499958 \h </w:instrText>
        </w:r>
        <w:r w:rsidR="009D2F10" w:rsidRPr="004647DE">
          <w:rPr>
            <w:webHidden/>
          </w:rPr>
        </w:r>
        <w:r w:rsidR="009D2F10" w:rsidRPr="004647DE">
          <w:rPr>
            <w:webHidden/>
          </w:rPr>
          <w:fldChar w:fldCharType="separate"/>
        </w:r>
        <w:r w:rsidR="0066356B">
          <w:rPr>
            <w:webHidden/>
          </w:rPr>
          <w:t>27</w:t>
        </w:r>
        <w:r w:rsidR="009D2F10" w:rsidRPr="004647DE">
          <w:rPr>
            <w:webHidden/>
          </w:rPr>
          <w:fldChar w:fldCharType="end"/>
        </w:r>
      </w:hyperlink>
    </w:p>
    <w:p w:rsidR="00DB53A1" w:rsidRPr="004647DE" w:rsidRDefault="00BD1C0C" w:rsidP="004B7D61">
      <w:pPr>
        <w:pStyle w:val="Sumrio1"/>
        <w:rPr>
          <w:rFonts w:eastAsiaTheme="minorEastAsia"/>
        </w:rPr>
      </w:pPr>
      <w:r w:rsidRPr="004647DE">
        <w:rPr>
          <w:rStyle w:val="Hyperlink"/>
          <w:u w:val="none"/>
        </w:rPr>
        <w:tab/>
      </w:r>
      <w:hyperlink w:anchor="_Toc406499959" w:history="1">
        <w:r w:rsidR="00DB53A1" w:rsidRPr="004647DE">
          <w:rPr>
            <w:rStyle w:val="Hyperlink"/>
            <w:u w:val="none"/>
          </w:rPr>
          <w:t>6.2. Aspectos relativos aos imóveis em que funcionam os serviços:</w:t>
        </w:r>
        <w:r w:rsidR="00DB53A1" w:rsidRPr="004647DE">
          <w:rPr>
            <w:webHidden/>
          </w:rPr>
          <w:tab/>
        </w:r>
        <w:r w:rsidR="009D2F10" w:rsidRPr="004647DE">
          <w:rPr>
            <w:webHidden/>
          </w:rPr>
          <w:fldChar w:fldCharType="begin"/>
        </w:r>
        <w:r w:rsidR="00DB53A1" w:rsidRPr="004647DE">
          <w:rPr>
            <w:webHidden/>
          </w:rPr>
          <w:instrText xml:space="preserve"> PAGEREF _Toc406499959 \h </w:instrText>
        </w:r>
        <w:r w:rsidR="009D2F10" w:rsidRPr="004647DE">
          <w:rPr>
            <w:webHidden/>
          </w:rPr>
        </w:r>
        <w:r w:rsidR="009D2F10" w:rsidRPr="004647DE">
          <w:rPr>
            <w:webHidden/>
          </w:rPr>
          <w:fldChar w:fldCharType="separate"/>
        </w:r>
        <w:r w:rsidR="0066356B">
          <w:rPr>
            <w:webHidden/>
          </w:rPr>
          <w:t>32</w:t>
        </w:r>
        <w:r w:rsidR="009D2F10" w:rsidRPr="004647DE">
          <w:rPr>
            <w:webHidden/>
          </w:rPr>
          <w:fldChar w:fldCharType="end"/>
        </w:r>
      </w:hyperlink>
    </w:p>
    <w:p w:rsidR="00DB53A1" w:rsidRPr="004647DE" w:rsidRDefault="00BD1C0C" w:rsidP="004B7D61">
      <w:pPr>
        <w:pStyle w:val="Sumrio1"/>
        <w:rPr>
          <w:rFonts w:eastAsiaTheme="minorEastAsia"/>
        </w:rPr>
      </w:pPr>
      <w:r w:rsidRPr="004647DE">
        <w:rPr>
          <w:rStyle w:val="Hyperlink"/>
          <w:u w:val="none"/>
        </w:rPr>
        <w:tab/>
      </w:r>
      <w:hyperlink w:anchor="_Toc406499960" w:history="1">
        <w:r w:rsidR="00DB53A1" w:rsidRPr="004647DE">
          <w:rPr>
            <w:rStyle w:val="Hyperlink"/>
            <w:u w:val="none"/>
          </w:rPr>
          <w:t>6.3. Aspectos relativos à equipe técnica:</w:t>
        </w:r>
        <w:r w:rsidR="00DB53A1" w:rsidRPr="004647DE">
          <w:rPr>
            <w:webHidden/>
          </w:rPr>
          <w:tab/>
        </w:r>
        <w:r w:rsidR="009D2F10" w:rsidRPr="004647DE">
          <w:rPr>
            <w:webHidden/>
          </w:rPr>
          <w:fldChar w:fldCharType="begin"/>
        </w:r>
        <w:r w:rsidR="00DB53A1" w:rsidRPr="004647DE">
          <w:rPr>
            <w:webHidden/>
          </w:rPr>
          <w:instrText xml:space="preserve"> PAGEREF _Toc406499960 \h </w:instrText>
        </w:r>
        <w:r w:rsidR="009D2F10" w:rsidRPr="004647DE">
          <w:rPr>
            <w:webHidden/>
          </w:rPr>
        </w:r>
        <w:r w:rsidR="009D2F10" w:rsidRPr="004647DE">
          <w:rPr>
            <w:webHidden/>
          </w:rPr>
          <w:fldChar w:fldCharType="separate"/>
        </w:r>
        <w:r w:rsidR="0066356B">
          <w:rPr>
            <w:webHidden/>
          </w:rPr>
          <w:t>32</w:t>
        </w:r>
        <w:r w:rsidR="009D2F10" w:rsidRPr="004647DE">
          <w:rPr>
            <w:webHidden/>
          </w:rPr>
          <w:fldChar w:fldCharType="end"/>
        </w:r>
      </w:hyperlink>
    </w:p>
    <w:p w:rsidR="00DB53A1" w:rsidRPr="004647DE" w:rsidRDefault="00BD1C0C" w:rsidP="004B7D61">
      <w:pPr>
        <w:pStyle w:val="Sumrio1"/>
        <w:rPr>
          <w:rFonts w:eastAsiaTheme="minorEastAsia"/>
        </w:rPr>
      </w:pPr>
      <w:r w:rsidRPr="004647DE">
        <w:rPr>
          <w:rStyle w:val="Hyperlink"/>
          <w:u w:val="none"/>
        </w:rPr>
        <w:tab/>
      </w:r>
      <w:hyperlink w:anchor="_Toc406499961" w:history="1">
        <w:r w:rsidR="00DB53A1" w:rsidRPr="004647DE">
          <w:rPr>
            <w:rStyle w:val="Hyperlink"/>
            <w:u w:val="none"/>
          </w:rPr>
          <w:t>6.4. Gestão do Serviço:</w:t>
        </w:r>
        <w:r w:rsidR="00DB53A1" w:rsidRPr="004647DE">
          <w:rPr>
            <w:webHidden/>
          </w:rPr>
          <w:tab/>
        </w:r>
        <w:r w:rsidR="009D2F10" w:rsidRPr="004647DE">
          <w:rPr>
            <w:webHidden/>
          </w:rPr>
          <w:fldChar w:fldCharType="begin"/>
        </w:r>
        <w:r w:rsidR="00DB53A1" w:rsidRPr="004647DE">
          <w:rPr>
            <w:webHidden/>
          </w:rPr>
          <w:instrText xml:space="preserve"> PAGEREF _Toc406499961 \h </w:instrText>
        </w:r>
        <w:r w:rsidR="009D2F10" w:rsidRPr="004647DE">
          <w:rPr>
            <w:webHidden/>
          </w:rPr>
        </w:r>
        <w:r w:rsidR="009D2F10" w:rsidRPr="004647DE">
          <w:rPr>
            <w:webHidden/>
          </w:rPr>
          <w:fldChar w:fldCharType="separate"/>
        </w:r>
        <w:r w:rsidR="0066356B">
          <w:rPr>
            <w:webHidden/>
          </w:rPr>
          <w:t>32</w:t>
        </w:r>
        <w:r w:rsidR="009D2F10" w:rsidRPr="004647DE">
          <w:rPr>
            <w:webHidden/>
          </w:rPr>
          <w:fldChar w:fldCharType="end"/>
        </w:r>
      </w:hyperlink>
    </w:p>
    <w:p w:rsidR="00DB53A1" w:rsidRPr="009936C4" w:rsidRDefault="009D2F10" w:rsidP="004B7D61">
      <w:pPr>
        <w:pStyle w:val="Sumrio1"/>
        <w:rPr>
          <w:rFonts w:eastAsiaTheme="minorEastAsia"/>
        </w:rPr>
      </w:pPr>
      <w:hyperlink w:anchor="_Toc406499962" w:history="1">
        <w:r w:rsidR="00DB53A1" w:rsidRPr="009936C4">
          <w:rPr>
            <w:rStyle w:val="Hyperlink"/>
          </w:rPr>
          <w:t xml:space="preserve">7. </w:t>
        </w:r>
        <w:r w:rsidR="00DB53A1" w:rsidRPr="009936C4">
          <w:rPr>
            <w:rFonts w:eastAsiaTheme="minorEastAsia"/>
          </w:rPr>
          <w:tab/>
        </w:r>
        <w:r w:rsidR="00DB53A1" w:rsidRPr="009936C4">
          <w:rPr>
            <w:rStyle w:val="Hyperlink"/>
          </w:rPr>
          <w:t>Parâmetro de funcionamento para a modalidade – Abrigo Institucional</w:t>
        </w:r>
        <w:r w:rsidR="00DB53A1" w:rsidRPr="009936C4">
          <w:rPr>
            <w:webHidden/>
          </w:rPr>
          <w:tab/>
        </w:r>
        <w:r w:rsidRPr="009936C4">
          <w:rPr>
            <w:webHidden/>
          </w:rPr>
          <w:fldChar w:fldCharType="begin"/>
        </w:r>
        <w:r w:rsidR="00DB53A1" w:rsidRPr="009936C4">
          <w:rPr>
            <w:webHidden/>
          </w:rPr>
          <w:instrText xml:space="preserve"> PAGEREF _Toc406499962 \h </w:instrText>
        </w:r>
        <w:r w:rsidRPr="009936C4">
          <w:rPr>
            <w:webHidden/>
          </w:rPr>
        </w:r>
        <w:r w:rsidRPr="009936C4">
          <w:rPr>
            <w:webHidden/>
          </w:rPr>
          <w:fldChar w:fldCharType="separate"/>
        </w:r>
        <w:r w:rsidR="0066356B">
          <w:rPr>
            <w:webHidden/>
          </w:rPr>
          <w:t>33</w:t>
        </w:r>
        <w:r w:rsidRPr="009936C4">
          <w:rPr>
            <w:webHidden/>
          </w:rPr>
          <w:fldChar w:fldCharType="end"/>
        </w:r>
      </w:hyperlink>
    </w:p>
    <w:p w:rsidR="00DB53A1" w:rsidRPr="004647DE" w:rsidRDefault="00BD1C0C" w:rsidP="004B7D61">
      <w:pPr>
        <w:pStyle w:val="Sumrio1"/>
        <w:rPr>
          <w:rFonts w:eastAsiaTheme="minorEastAsia"/>
        </w:rPr>
      </w:pPr>
      <w:r w:rsidRPr="009936C4">
        <w:rPr>
          <w:rStyle w:val="Hyperlink"/>
          <w:u w:val="none"/>
        </w:rPr>
        <w:tab/>
      </w:r>
      <w:hyperlink w:anchor="_Toc406499963" w:history="1">
        <w:r w:rsidR="00DB53A1" w:rsidRPr="004647DE">
          <w:rPr>
            <w:rStyle w:val="Hyperlink"/>
            <w:u w:val="none"/>
          </w:rPr>
          <w:t>7.1. Aspectos físicos</w:t>
        </w:r>
        <w:r w:rsidR="00DB53A1" w:rsidRPr="004647DE">
          <w:rPr>
            <w:webHidden/>
          </w:rPr>
          <w:tab/>
        </w:r>
        <w:r w:rsidR="009D2F10" w:rsidRPr="004647DE">
          <w:rPr>
            <w:webHidden/>
          </w:rPr>
          <w:fldChar w:fldCharType="begin"/>
        </w:r>
        <w:r w:rsidR="00DB53A1" w:rsidRPr="004647DE">
          <w:rPr>
            <w:webHidden/>
          </w:rPr>
          <w:instrText xml:space="preserve"> PAGEREF _Toc406499963 \h </w:instrText>
        </w:r>
        <w:r w:rsidR="009D2F10" w:rsidRPr="004647DE">
          <w:rPr>
            <w:webHidden/>
          </w:rPr>
        </w:r>
        <w:r w:rsidR="009D2F10" w:rsidRPr="004647DE">
          <w:rPr>
            <w:webHidden/>
          </w:rPr>
          <w:fldChar w:fldCharType="separate"/>
        </w:r>
        <w:r w:rsidR="0066356B">
          <w:rPr>
            <w:webHidden/>
          </w:rPr>
          <w:t>34</w:t>
        </w:r>
        <w:r w:rsidR="009D2F10" w:rsidRPr="004647DE">
          <w:rPr>
            <w:webHidden/>
          </w:rPr>
          <w:fldChar w:fldCharType="end"/>
        </w:r>
      </w:hyperlink>
    </w:p>
    <w:p w:rsidR="00DB53A1" w:rsidRPr="004647DE" w:rsidRDefault="00BD1C0C" w:rsidP="004B7D61">
      <w:pPr>
        <w:pStyle w:val="Sumrio1"/>
        <w:rPr>
          <w:rFonts w:eastAsiaTheme="minorEastAsia"/>
        </w:rPr>
      </w:pPr>
      <w:r w:rsidRPr="004647DE">
        <w:rPr>
          <w:rStyle w:val="Hyperlink"/>
          <w:u w:val="none"/>
        </w:rPr>
        <w:tab/>
      </w:r>
      <w:hyperlink w:anchor="_Toc406499964" w:history="1">
        <w:r w:rsidR="00DB53A1" w:rsidRPr="004647DE">
          <w:rPr>
            <w:rStyle w:val="Hyperlink"/>
            <w:u w:val="none"/>
          </w:rPr>
          <w:t>7.2 Recursos humanos</w:t>
        </w:r>
        <w:r w:rsidR="00DB53A1" w:rsidRPr="004647DE">
          <w:rPr>
            <w:webHidden/>
          </w:rPr>
          <w:tab/>
        </w:r>
        <w:r w:rsidR="009D2F10" w:rsidRPr="004647DE">
          <w:rPr>
            <w:webHidden/>
          </w:rPr>
          <w:fldChar w:fldCharType="begin"/>
        </w:r>
        <w:r w:rsidR="00DB53A1" w:rsidRPr="004647DE">
          <w:rPr>
            <w:webHidden/>
          </w:rPr>
          <w:instrText xml:space="preserve"> PAGEREF _Toc406499964 \h </w:instrText>
        </w:r>
        <w:r w:rsidR="009D2F10" w:rsidRPr="004647DE">
          <w:rPr>
            <w:webHidden/>
          </w:rPr>
        </w:r>
        <w:r w:rsidR="009D2F10" w:rsidRPr="004647DE">
          <w:rPr>
            <w:webHidden/>
          </w:rPr>
          <w:fldChar w:fldCharType="separate"/>
        </w:r>
        <w:r w:rsidR="0066356B">
          <w:rPr>
            <w:webHidden/>
          </w:rPr>
          <w:t>35</w:t>
        </w:r>
        <w:r w:rsidR="009D2F10" w:rsidRPr="004647DE">
          <w:rPr>
            <w:webHidden/>
          </w:rPr>
          <w:fldChar w:fldCharType="end"/>
        </w:r>
      </w:hyperlink>
    </w:p>
    <w:p w:rsidR="00DB53A1" w:rsidRPr="004647DE" w:rsidRDefault="00BD1C0C" w:rsidP="004B7D61">
      <w:pPr>
        <w:pStyle w:val="Sumrio1"/>
        <w:rPr>
          <w:rFonts w:eastAsiaTheme="minorEastAsia"/>
        </w:rPr>
      </w:pPr>
      <w:r w:rsidRPr="004647DE">
        <w:rPr>
          <w:rStyle w:val="Hyperlink"/>
          <w:u w:val="none"/>
        </w:rPr>
        <w:tab/>
      </w:r>
      <w:hyperlink w:anchor="_Toc406499965" w:history="1">
        <w:r w:rsidR="00DB53A1" w:rsidRPr="004647DE">
          <w:rPr>
            <w:rStyle w:val="Hyperlink"/>
            <w:u w:val="none"/>
          </w:rPr>
          <w:t>7.3 Infra-estrutura e espaços mínimos</w:t>
        </w:r>
        <w:r w:rsidR="00DB53A1" w:rsidRPr="004647DE">
          <w:rPr>
            <w:webHidden/>
          </w:rPr>
          <w:tab/>
        </w:r>
        <w:r w:rsidR="009D2F10" w:rsidRPr="004647DE">
          <w:rPr>
            <w:webHidden/>
          </w:rPr>
          <w:fldChar w:fldCharType="begin"/>
        </w:r>
        <w:r w:rsidR="00DB53A1" w:rsidRPr="004647DE">
          <w:rPr>
            <w:webHidden/>
          </w:rPr>
          <w:instrText xml:space="preserve"> PAGEREF _Toc406499965 \h </w:instrText>
        </w:r>
        <w:r w:rsidR="009D2F10" w:rsidRPr="004647DE">
          <w:rPr>
            <w:webHidden/>
          </w:rPr>
        </w:r>
        <w:r w:rsidR="009D2F10" w:rsidRPr="004647DE">
          <w:rPr>
            <w:webHidden/>
          </w:rPr>
          <w:fldChar w:fldCharType="separate"/>
        </w:r>
        <w:r w:rsidR="0066356B">
          <w:rPr>
            <w:webHidden/>
          </w:rPr>
          <w:t>37</w:t>
        </w:r>
        <w:r w:rsidR="009D2F10" w:rsidRPr="004647DE">
          <w:rPr>
            <w:webHidden/>
          </w:rPr>
          <w:fldChar w:fldCharType="end"/>
        </w:r>
      </w:hyperlink>
    </w:p>
    <w:p w:rsidR="00DB53A1" w:rsidRPr="004647DE" w:rsidRDefault="009D2F10" w:rsidP="004B7D61">
      <w:pPr>
        <w:pStyle w:val="Sumrio1"/>
        <w:rPr>
          <w:rFonts w:eastAsiaTheme="minorEastAsia"/>
        </w:rPr>
      </w:pPr>
      <w:hyperlink w:anchor="_Toc406499966" w:history="1">
        <w:r w:rsidR="00DB53A1" w:rsidRPr="004647DE">
          <w:rPr>
            <w:rStyle w:val="Hyperlink"/>
            <w:u w:val="none"/>
          </w:rPr>
          <w:t xml:space="preserve">8. </w:t>
        </w:r>
        <w:r w:rsidR="004B7D61" w:rsidRPr="004647DE">
          <w:rPr>
            <w:rStyle w:val="Hyperlink"/>
            <w:u w:val="none"/>
          </w:rPr>
          <w:tab/>
        </w:r>
        <w:r w:rsidR="00DB53A1" w:rsidRPr="004647DE">
          <w:rPr>
            <w:rStyle w:val="Hyperlink"/>
            <w:u w:val="none"/>
          </w:rPr>
          <w:t>Implantação de novos serviços de acolhimento</w:t>
        </w:r>
        <w:r w:rsidR="00DB53A1" w:rsidRPr="004647DE">
          <w:rPr>
            <w:webHidden/>
          </w:rPr>
          <w:tab/>
        </w:r>
        <w:r w:rsidRPr="004647DE">
          <w:rPr>
            <w:webHidden/>
          </w:rPr>
          <w:fldChar w:fldCharType="begin"/>
        </w:r>
        <w:r w:rsidR="00DB53A1" w:rsidRPr="004647DE">
          <w:rPr>
            <w:webHidden/>
          </w:rPr>
          <w:instrText xml:space="preserve"> PAGEREF _Toc406499966 \h </w:instrText>
        </w:r>
        <w:r w:rsidRPr="004647DE">
          <w:rPr>
            <w:webHidden/>
          </w:rPr>
        </w:r>
        <w:r w:rsidRPr="004647DE">
          <w:rPr>
            <w:webHidden/>
          </w:rPr>
          <w:fldChar w:fldCharType="separate"/>
        </w:r>
        <w:r w:rsidR="0066356B">
          <w:rPr>
            <w:webHidden/>
          </w:rPr>
          <w:t>40</w:t>
        </w:r>
        <w:r w:rsidRPr="004647DE">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67" w:history="1">
        <w:r w:rsidR="00DB53A1" w:rsidRPr="009936C4">
          <w:rPr>
            <w:rStyle w:val="Hyperlink"/>
            <w:u w:val="none"/>
          </w:rPr>
          <w:t>8.1.1. Parâmetro de funcionamento para a modalidade - Família Acolhedora</w:t>
        </w:r>
        <w:r w:rsidR="00DB53A1" w:rsidRPr="009936C4">
          <w:rPr>
            <w:webHidden/>
          </w:rPr>
          <w:tab/>
        </w:r>
        <w:r w:rsidR="009D2F10" w:rsidRPr="009936C4">
          <w:rPr>
            <w:webHidden/>
          </w:rPr>
          <w:fldChar w:fldCharType="begin"/>
        </w:r>
        <w:r w:rsidR="00DB53A1" w:rsidRPr="009936C4">
          <w:rPr>
            <w:webHidden/>
          </w:rPr>
          <w:instrText xml:space="preserve"> PAGEREF _Toc406499967 \h </w:instrText>
        </w:r>
        <w:r w:rsidR="009D2F10" w:rsidRPr="009936C4">
          <w:rPr>
            <w:webHidden/>
          </w:rPr>
        </w:r>
        <w:r w:rsidR="009D2F10" w:rsidRPr="009936C4">
          <w:rPr>
            <w:webHidden/>
          </w:rPr>
          <w:fldChar w:fldCharType="separate"/>
        </w:r>
        <w:r w:rsidR="0066356B">
          <w:rPr>
            <w:webHidden/>
          </w:rPr>
          <w:t>40</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b/>
          <w:u w:val="none"/>
        </w:rPr>
        <w:tab/>
      </w:r>
      <w:hyperlink w:anchor="_Toc406499968" w:history="1">
        <w:r w:rsidR="00DB53A1" w:rsidRPr="009936C4">
          <w:rPr>
            <w:rStyle w:val="Hyperlink"/>
            <w:u w:val="none"/>
          </w:rPr>
          <w:t>8.1.2. Público alvo</w:t>
        </w:r>
        <w:r w:rsidR="00DB53A1" w:rsidRPr="009936C4">
          <w:rPr>
            <w:webHidden/>
          </w:rPr>
          <w:tab/>
        </w:r>
        <w:r w:rsidR="009D2F10" w:rsidRPr="009936C4">
          <w:rPr>
            <w:webHidden/>
          </w:rPr>
          <w:fldChar w:fldCharType="begin"/>
        </w:r>
        <w:r w:rsidR="00DB53A1" w:rsidRPr="009936C4">
          <w:rPr>
            <w:webHidden/>
          </w:rPr>
          <w:instrText xml:space="preserve"> PAGEREF _Toc406499968 \h </w:instrText>
        </w:r>
        <w:r w:rsidR="009D2F10" w:rsidRPr="009936C4">
          <w:rPr>
            <w:webHidden/>
          </w:rPr>
        </w:r>
        <w:r w:rsidR="009D2F10" w:rsidRPr="009936C4">
          <w:rPr>
            <w:webHidden/>
          </w:rPr>
          <w:fldChar w:fldCharType="separate"/>
        </w:r>
        <w:r w:rsidR="0066356B">
          <w:rPr>
            <w:webHidden/>
          </w:rPr>
          <w:t>41</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69" w:history="1">
        <w:r w:rsidR="00DB53A1" w:rsidRPr="009936C4">
          <w:rPr>
            <w:rStyle w:val="Hyperlink"/>
            <w:u w:val="none"/>
          </w:rPr>
          <w:t>8.1.3. Aspectos jurídico-administrativos</w:t>
        </w:r>
        <w:r w:rsidR="00DB53A1" w:rsidRPr="009936C4">
          <w:rPr>
            <w:webHidden/>
          </w:rPr>
          <w:tab/>
        </w:r>
        <w:r w:rsidR="009D2F10" w:rsidRPr="009936C4">
          <w:rPr>
            <w:webHidden/>
          </w:rPr>
          <w:fldChar w:fldCharType="begin"/>
        </w:r>
        <w:r w:rsidR="00DB53A1" w:rsidRPr="009936C4">
          <w:rPr>
            <w:webHidden/>
          </w:rPr>
          <w:instrText xml:space="preserve"> PAGEREF _Toc406499969 \h </w:instrText>
        </w:r>
        <w:r w:rsidR="009D2F10" w:rsidRPr="009936C4">
          <w:rPr>
            <w:webHidden/>
          </w:rPr>
        </w:r>
        <w:r w:rsidR="009D2F10" w:rsidRPr="009936C4">
          <w:rPr>
            <w:webHidden/>
          </w:rPr>
          <w:fldChar w:fldCharType="separate"/>
        </w:r>
        <w:r w:rsidR="0066356B">
          <w:rPr>
            <w:webHidden/>
          </w:rPr>
          <w:t>42</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b/>
          <w:u w:val="none"/>
        </w:rPr>
        <w:tab/>
      </w:r>
      <w:hyperlink w:anchor="_Toc406499970" w:history="1">
        <w:r w:rsidR="00DB53A1" w:rsidRPr="009936C4">
          <w:rPr>
            <w:rStyle w:val="Hyperlink"/>
            <w:u w:val="none"/>
          </w:rPr>
          <w:t>8.1.4. Funcionamento do serviço de acolhimento em família acolhedora:</w:t>
        </w:r>
        <w:r w:rsidR="00DB53A1" w:rsidRPr="009936C4">
          <w:rPr>
            <w:webHidden/>
          </w:rPr>
          <w:tab/>
        </w:r>
        <w:r w:rsidR="009D2F10" w:rsidRPr="009936C4">
          <w:rPr>
            <w:webHidden/>
          </w:rPr>
          <w:fldChar w:fldCharType="begin"/>
        </w:r>
        <w:r w:rsidR="00DB53A1" w:rsidRPr="009936C4">
          <w:rPr>
            <w:webHidden/>
          </w:rPr>
          <w:instrText xml:space="preserve"> PAGEREF _Toc406499970 \h </w:instrText>
        </w:r>
        <w:r w:rsidR="009D2F10" w:rsidRPr="009936C4">
          <w:rPr>
            <w:webHidden/>
          </w:rPr>
        </w:r>
        <w:r w:rsidR="009D2F10" w:rsidRPr="009936C4">
          <w:rPr>
            <w:webHidden/>
          </w:rPr>
          <w:fldChar w:fldCharType="separate"/>
        </w:r>
        <w:r w:rsidR="0066356B">
          <w:rPr>
            <w:webHidden/>
          </w:rPr>
          <w:t>42</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b/>
          <w:u w:val="none"/>
        </w:rPr>
        <w:tab/>
      </w:r>
      <w:hyperlink w:anchor="_Toc406499971" w:history="1">
        <w:r w:rsidR="00DB53A1" w:rsidRPr="009936C4">
          <w:rPr>
            <w:rStyle w:val="Hyperlink"/>
            <w:u w:val="none"/>
          </w:rPr>
          <w:t>8.1.5 Recursos humanos</w:t>
        </w:r>
        <w:r w:rsidR="00DB53A1" w:rsidRPr="009936C4">
          <w:rPr>
            <w:webHidden/>
          </w:rPr>
          <w:tab/>
        </w:r>
        <w:r w:rsidR="009D2F10" w:rsidRPr="009936C4">
          <w:rPr>
            <w:webHidden/>
          </w:rPr>
          <w:fldChar w:fldCharType="begin"/>
        </w:r>
        <w:r w:rsidR="00DB53A1" w:rsidRPr="009936C4">
          <w:rPr>
            <w:webHidden/>
          </w:rPr>
          <w:instrText xml:space="preserve"> PAGEREF _Toc406499971 \h </w:instrText>
        </w:r>
        <w:r w:rsidR="009D2F10" w:rsidRPr="009936C4">
          <w:rPr>
            <w:webHidden/>
          </w:rPr>
        </w:r>
        <w:r w:rsidR="009D2F10" w:rsidRPr="009936C4">
          <w:rPr>
            <w:webHidden/>
          </w:rPr>
          <w:fldChar w:fldCharType="separate"/>
        </w:r>
        <w:r w:rsidR="0066356B">
          <w:rPr>
            <w:webHidden/>
          </w:rPr>
          <w:t>51</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lastRenderedPageBreak/>
        <w:tab/>
      </w:r>
      <w:hyperlink w:anchor="_Toc406499972" w:history="1">
        <w:r w:rsidR="00DB53A1" w:rsidRPr="009936C4">
          <w:rPr>
            <w:rStyle w:val="Hyperlink"/>
            <w:u w:val="none"/>
          </w:rPr>
          <w:t>8.1.6. Infra-estrutura e espaços mínimos</w:t>
        </w:r>
        <w:r w:rsidR="00DB53A1" w:rsidRPr="009936C4">
          <w:rPr>
            <w:webHidden/>
          </w:rPr>
          <w:tab/>
        </w:r>
        <w:r w:rsidR="009D2F10" w:rsidRPr="009936C4">
          <w:rPr>
            <w:webHidden/>
          </w:rPr>
          <w:fldChar w:fldCharType="begin"/>
        </w:r>
        <w:r w:rsidR="00DB53A1" w:rsidRPr="009936C4">
          <w:rPr>
            <w:webHidden/>
          </w:rPr>
          <w:instrText xml:space="preserve"> PAGEREF _Toc406499972 \h </w:instrText>
        </w:r>
        <w:r w:rsidR="009D2F10" w:rsidRPr="009936C4">
          <w:rPr>
            <w:webHidden/>
          </w:rPr>
        </w:r>
        <w:r w:rsidR="009D2F10" w:rsidRPr="009936C4">
          <w:rPr>
            <w:webHidden/>
          </w:rPr>
          <w:fldChar w:fldCharType="separate"/>
        </w:r>
        <w:r w:rsidR="0066356B">
          <w:rPr>
            <w:webHidden/>
          </w:rPr>
          <w:t>52</w:t>
        </w:r>
        <w:r w:rsidR="009D2F10" w:rsidRPr="009936C4">
          <w:rPr>
            <w:webHidden/>
          </w:rPr>
          <w:fldChar w:fldCharType="end"/>
        </w:r>
      </w:hyperlink>
    </w:p>
    <w:p w:rsidR="00DB53A1" w:rsidRPr="009936C4" w:rsidRDefault="004647DE" w:rsidP="004B7D61">
      <w:pPr>
        <w:pStyle w:val="Sumrio1"/>
        <w:rPr>
          <w:rFonts w:eastAsiaTheme="minorEastAsia"/>
        </w:rPr>
      </w:pPr>
      <w:r>
        <w:rPr>
          <w:rStyle w:val="Hyperlink"/>
          <w:u w:val="none"/>
        </w:rPr>
        <w:tab/>
      </w:r>
      <w:hyperlink w:anchor="_Toc406499973" w:history="1">
        <w:r w:rsidR="00DB53A1" w:rsidRPr="009936C4">
          <w:rPr>
            <w:rStyle w:val="Hyperlink"/>
            <w:u w:val="none"/>
          </w:rPr>
          <w:t>8.2. Parâmetro de funcionamento para a modalidade – Acolhimento em República:</w:t>
        </w:r>
        <w:r w:rsidR="00DB53A1" w:rsidRPr="009936C4">
          <w:rPr>
            <w:webHidden/>
          </w:rPr>
          <w:tab/>
        </w:r>
        <w:r w:rsidR="009D2F10" w:rsidRPr="009936C4">
          <w:rPr>
            <w:webHidden/>
          </w:rPr>
          <w:fldChar w:fldCharType="begin"/>
        </w:r>
        <w:r w:rsidR="00DB53A1" w:rsidRPr="009936C4">
          <w:rPr>
            <w:webHidden/>
          </w:rPr>
          <w:instrText xml:space="preserve"> PAGEREF _Toc406499973 \h </w:instrText>
        </w:r>
        <w:r w:rsidR="009D2F10" w:rsidRPr="009936C4">
          <w:rPr>
            <w:webHidden/>
          </w:rPr>
        </w:r>
        <w:r w:rsidR="009D2F10" w:rsidRPr="009936C4">
          <w:rPr>
            <w:webHidden/>
          </w:rPr>
          <w:fldChar w:fldCharType="separate"/>
        </w:r>
        <w:r w:rsidR="0066356B">
          <w:rPr>
            <w:webHidden/>
          </w:rPr>
          <w:t>54</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74" w:history="1">
        <w:r w:rsidR="00DB53A1" w:rsidRPr="009936C4">
          <w:rPr>
            <w:rStyle w:val="Hyperlink"/>
            <w:u w:val="none"/>
          </w:rPr>
          <w:t>8.2.1. Público alvo</w:t>
        </w:r>
        <w:r w:rsidR="00DB53A1" w:rsidRPr="009936C4">
          <w:rPr>
            <w:webHidden/>
          </w:rPr>
          <w:tab/>
        </w:r>
        <w:r w:rsidR="009D2F10" w:rsidRPr="009936C4">
          <w:rPr>
            <w:webHidden/>
          </w:rPr>
          <w:fldChar w:fldCharType="begin"/>
        </w:r>
        <w:r w:rsidR="00DB53A1" w:rsidRPr="009936C4">
          <w:rPr>
            <w:webHidden/>
          </w:rPr>
          <w:instrText xml:space="preserve"> PAGEREF _Toc406499974 \h </w:instrText>
        </w:r>
        <w:r w:rsidR="009D2F10" w:rsidRPr="009936C4">
          <w:rPr>
            <w:webHidden/>
          </w:rPr>
        </w:r>
        <w:r w:rsidR="009D2F10" w:rsidRPr="009936C4">
          <w:rPr>
            <w:webHidden/>
          </w:rPr>
          <w:fldChar w:fldCharType="separate"/>
        </w:r>
        <w:r w:rsidR="0066356B">
          <w:rPr>
            <w:webHidden/>
          </w:rPr>
          <w:t>54</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75" w:history="1">
        <w:r w:rsidR="00DB53A1" w:rsidRPr="009936C4">
          <w:rPr>
            <w:rStyle w:val="Hyperlink"/>
            <w:u w:val="none"/>
          </w:rPr>
          <w:t>8.2.2. Características</w:t>
        </w:r>
        <w:r w:rsidR="00DB53A1" w:rsidRPr="009936C4">
          <w:rPr>
            <w:webHidden/>
          </w:rPr>
          <w:tab/>
        </w:r>
        <w:r w:rsidR="009D2F10" w:rsidRPr="009936C4">
          <w:rPr>
            <w:webHidden/>
          </w:rPr>
          <w:fldChar w:fldCharType="begin"/>
        </w:r>
        <w:r w:rsidR="00DB53A1" w:rsidRPr="009936C4">
          <w:rPr>
            <w:webHidden/>
          </w:rPr>
          <w:instrText xml:space="preserve"> PAGEREF _Toc406499975 \h </w:instrText>
        </w:r>
        <w:r w:rsidR="009D2F10" w:rsidRPr="009936C4">
          <w:rPr>
            <w:webHidden/>
          </w:rPr>
        </w:r>
        <w:r w:rsidR="009D2F10" w:rsidRPr="009936C4">
          <w:rPr>
            <w:webHidden/>
          </w:rPr>
          <w:fldChar w:fldCharType="separate"/>
        </w:r>
        <w:r w:rsidR="0066356B">
          <w:rPr>
            <w:webHidden/>
          </w:rPr>
          <w:t>55</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76" w:history="1">
        <w:r w:rsidR="00DB53A1" w:rsidRPr="009936C4">
          <w:rPr>
            <w:rStyle w:val="Hyperlink"/>
            <w:u w:val="none"/>
          </w:rPr>
          <w:t>8.2.3. Aspectos físicos</w:t>
        </w:r>
        <w:r w:rsidR="00DB53A1" w:rsidRPr="009936C4">
          <w:rPr>
            <w:webHidden/>
          </w:rPr>
          <w:tab/>
        </w:r>
        <w:r w:rsidR="009D2F10" w:rsidRPr="009936C4">
          <w:rPr>
            <w:webHidden/>
          </w:rPr>
          <w:fldChar w:fldCharType="begin"/>
        </w:r>
        <w:r w:rsidR="00DB53A1" w:rsidRPr="009936C4">
          <w:rPr>
            <w:webHidden/>
          </w:rPr>
          <w:instrText xml:space="preserve"> PAGEREF _Toc406499976 \h </w:instrText>
        </w:r>
        <w:r w:rsidR="009D2F10" w:rsidRPr="009936C4">
          <w:rPr>
            <w:webHidden/>
          </w:rPr>
        </w:r>
        <w:r w:rsidR="009D2F10" w:rsidRPr="009936C4">
          <w:rPr>
            <w:webHidden/>
          </w:rPr>
          <w:fldChar w:fldCharType="separate"/>
        </w:r>
        <w:r w:rsidR="0066356B">
          <w:rPr>
            <w:webHidden/>
          </w:rPr>
          <w:t>57</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77" w:history="1">
        <w:r w:rsidR="00DB53A1" w:rsidRPr="009936C4">
          <w:rPr>
            <w:rStyle w:val="Hyperlink"/>
            <w:u w:val="none"/>
          </w:rPr>
          <w:t>8.2.4. Recursos humanos</w:t>
        </w:r>
        <w:r w:rsidR="00DB53A1" w:rsidRPr="009936C4">
          <w:rPr>
            <w:webHidden/>
          </w:rPr>
          <w:tab/>
        </w:r>
        <w:r w:rsidR="009D2F10" w:rsidRPr="009936C4">
          <w:rPr>
            <w:webHidden/>
          </w:rPr>
          <w:fldChar w:fldCharType="begin"/>
        </w:r>
        <w:r w:rsidR="00DB53A1" w:rsidRPr="009936C4">
          <w:rPr>
            <w:webHidden/>
          </w:rPr>
          <w:instrText xml:space="preserve"> PAGEREF _Toc406499977 \h </w:instrText>
        </w:r>
        <w:r w:rsidR="009D2F10" w:rsidRPr="009936C4">
          <w:rPr>
            <w:webHidden/>
          </w:rPr>
        </w:r>
        <w:r w:rsidR="009D2F10" w:rsidRPr="009936C4">
          <w:rPr>
            <w:webHidden/>
          </w:rPr>
          <w:fldChar w:fldCharType="separate"/>
        </w:r>
        <w:r w:rsidR="0066356B">
          <w:rPr>
            <w:webHidden/>
          </w:rPr>
          <w:t>57</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78" w:history="1">
        <w:r w:rsidR="00DB53A1" w:rsidRPr="009936C4">
          <w:rPr>
            <w:rStyle w:val="Hyperlink"/>
            <w:u w:val="none"/>
          </w:rPr>
          <w:t>8.2.5. Equipe Profissional Mínima.</w:t>
        </w:r>
        <w:r w:rsidR="00DB53A1" w:rsidRPr="009936C4">
          <w:rPr>
            <w:webHidden/>
          </w:rPr>
          <w:tab/>
        </w:r>
        <w:r w:rsidR="009D2F10" w:rsidRPr="009936C4">
          <w:rPr>
            <w:webHidden/>
          </w:rPr>
          <w:fldChar w:fldCharType="begin"/>
        </w:r>
        <w:r w:rsidR="00DB53A1" w:rsidRPr="009936C4">
          <w:rPr>
            <w:webHidden/>
          </w:rPr>
          <w:instrText xml:space="preserve"> PAGEREF _Toc406499978 \h </w:instrText>
        </w:r>
        <w:r w:rsidR="009D2F10" w:rsidRPr="009936C4">
          <w:rPr>
            <w:webHidden/>
          </w:rPr>
        </w:r>
        <w:r w:rsidR="009D2F10" w:rsidRPr="009936C4">
          <w:rPr>
            <w:webHidden/>
          </w:rPr>
          <w:fldChar w:fldCharType="separate"/>
        </w:r>
        <w:r w:rsidR="0066356B">
          <w:rPr>
            <w:webHidden/>
          </w:rPr>
          <w:t>58</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79" w:history="1">
        <w:r w:rsidR="00DB53A1" w:rsidRPr="009936C4">
          <w:rPr>
            <w:rStyle w:val="Hyperlink"/>
            <w:u w:val="none"/>
          </w:rPr>
          <w:t>8.2.6 Infra-estrutura e espaços mínimos</w:t>
        </w:r>
        <w:r w:rsidR="00DB53A1" w:rsidRPr="009936C4">
          <w:rPr>
            <w:webHidden/>
          </w:rPr>
          <w:tab/>
        </w:r>
        <w:r w:rsidR="009D2F10" w:rsidRPr="009936C4">
          <w:rPr>
            <w:webHidden/>
          </w:rPr>
          <w:fldChar w:fldCharType="begin"/>
        </w:r>
        <w:r w:rsidR="00DB53A1" w:rsidRPr="009936C4">
          <w:rPr>
            <w:webHidden/>
          </w:rPr>
          <w:instrText xml:space="preserve"> PAGEREF _Toc406499979 \h </w:instrText>
        </w:r>
        <w:r w:rsidR="009D2F10" w:rsidRPr="009936C4">
          <w:rPr>
            <w:webHidden/>
          </w:rPr>
        </w:r>
        <w:r w:rsidR="009D2F10" w:rsidRPr="009936C4">
          <w:rPr>
            <w:webHidden/>
          </w:rPr>
          <w:fldChar w:fldCharType="separate"/>
        </w:r>
        <w:r w:rsidR="0066356B">
          <w:rPr>
            <w:webHidden/>
          </w:rPr>
          <w:t>60</w:t>
        </w:r>
        <w:r w:rsidR="009D2F10" w:rsidRPr="009936C4">
          <w:rPr>
            <w:webHidden/>
          </w:rPr>
          <w:fldChar w:fldCharType="end"/>
        </w:r>
      </w:hyperlink>
    </w:p>
    <w:p w:rsidR="00DB53A1" w:rsidRPr="009936C4" w:rsidRDefault="009D2F10" w:rsidP="004B7D61">
      <w:pPr>
        <w:pStyle w:val="Sumrio1"/>
        <w:rPr>
          <w:rFonts w:eastAsiaTheme="minorEastAsia"/>
        </w:rPr>
      </w:pPr>
      <w:hyperlink w:anchor="_Toc406499980" w:history="1">
        <w:r w:rsidR="00DB53A1" w:rsidRPr="009936C4">
          <w:rPr>
            <w:rStyle w:val="Hyperlink"/>
            <w:u w:val="none"/>
          </w:rPr>
          <w:t xml:space="preserve">9. </w:t>
        </w:r>
        <w:r w:rsidR="004647DE">
          <w:rPr>
            <w:rStyle w:val="Hyperlink"/>
            <w:u w:val="none"/>
          </w:rPr>
          <w:tab/>
        </w:r>
        <w:r w:rsidR="00DB53A1" w:rsidRPr="009936C4">
          <w:rPr>
            <w:rStyle w:val="Hyperlink"/>
            <w:u w:val="none"/>
          </w:rPr>
          <w:t>Implantação e Reordenamento dos Serviços de Acolhimento:</w:t>
        </w:r>
        <w:r w:rsidR="00DB53A1" w:rsidRPr="009936C4">
          <w:rPr>
            <w:webHidden/>
          </w:rPr>
          <w:tab/>
        </w:r>
        <w:r w:rsidRPr="009936C4">
          <w:rPr>
            <w:webHidden/>
          </w:rPr>
          <w:fldChar w:fldCharType="begin"/>
        </w:r>
        <w:r w:rsidR="00DB53A1" w:rsidRPr="009936C4">
          <w:rPr>
            <w:webHidden/>
          </w:rPr>
          <w:instrText xml:space="preserve"> PAGEREF _Toc406499980 \h </w:instrText>
        </w:r>
        <w:r w:rsidRPr="009936C4">
          <w:rPr>
            <w:webHidden/>
          </w:rPr>
        </w:r>
        <w:r w:rsidRPr="009936C4">
          <w:rPr>
            <w:webHidden/>
          </w:rPr>
          <w:fldChar w:fldCharType="separate"/>
        </w:r>
        <w:r w:rsidR="0066356B">
          <w:rPr>
            <w:webHidden/>
          </w:rPr>
          <w:t>61</w:t>
        </w:r>
        <w:r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81" w:history="1">
        <w:r w:rsidR="00DB53A1" w:rsidRPr="009936C4">
          <w:rPr>
            <w:rStyle w:val="Hyperlink"/>
            <w:u w:val="none"/>
          </w:rPr>
          <w:t>9.1 Gestão da Rede de Acolhimento Institucional</w:t>
        </w:r>
        <w:r w:rsidR="00DB53A1" w:rsidRPr="009936C4">
          <w:rPr>
            <w:webHidden/>
          </w:rPr>
          <w:tab/>
        </w:r>
        <w:r w:rsidR="009D2F10" w:rsidRPr="009936C4">
          <w:rPr>
            <w:webHidden/>
          </w:rPr>
          <w:fldChar w:fldCharType="begin"/>
        </w:r>
        <w:r w:rsidR="00DB53A1" w:rsidRPr="009936C4">
          <w:rPr>
            <w:webHidden/>
          </w:rPr>
          <w:instrText xml:space="preserve"> PAGEREF _Toc406499981 \h </w:instrText>
        </w:r>
        <w:r w:rsidR="009D2F10" w:rsidRPr="009936C4">
          <w:rPr>
            <w:webHidden/>
          </w:rPr>
        </w:r>
        <w:r w:rsidR="009D2F10" w:rsidRPr="009936C4">
          <w:rPr>
            <w:webHidden/>
          </w:rPr>
          <w:fldChar w:fldCharType="separate"/>
        </w:r>
        <w:r w:rsidR="0066356B">
          <w:rPr>
            <w:webHidden/>
          </w:rPr>
          <w:t>61</w:t>
        </w:r>
        <w:r w:rsidR="009D2F10" w:rsidRPr="009936C4">
          <w:rPr>
            <w:webHidden/>
          </w:rPr>
          <w:fldChar w:fldCharType="end"/>
        </w:r>
      </w:hyperlink>
    </w:p>
    <w:p w:rsidR="00DB53A1" w:rsidRPr="009936C4" w:rsidRDefault="00BD1C0C" w:rsidP="004B7D61">
      <w:pPr>
        <w:pStyle w:val="Sumrio1"/>
        <w:rPr>
          <w:rFonts w:eastAsiaTheme="minorEastAsia"/>
        </w:rPr>
      </w:pPr>
      <w:r w:rsidRPr="009936C4">
        <w:rPr>
          <w:rStyle w:val="Hyperlink"/>
          <w:u w:val="none"/>
        </w:rPr>
        <w:tab/>
      </w:r>
      <w:hyperlink w:anchor="_Toc406499982" w:history="1">
        <w:r w:rsidR="00DB53A1" w:rsidRPr="009936C4">
          <w:rPr>
            <w:rStyle w:val="Hyperlink"/>
            <w:u w:val="none"/>
          </w:rPr>
          <w:t>9.2. Implantação de novos Serviços de Acolhimento</w:t>
        </w:r>
        <w:r w:rsidR="00DB53A1" w:rsidRPr="009936C4">
          <w:rPr>
            <w:webHidden/>
          </w:rPr>
          <w:tab/>
        </w:r>
        <w:r w:rsidR="009D2F10" w:rsidRPr="009936C4">
          <w:rPr>
            <w:webHidden/>
          </w:rPr>
          <w:fldChar w:fldCharType="begin"/>
        </w:r>
        <w:r w:rsidR="00DB53A1" w:rsidRPr="009936C4">
          <w:rPr>
            <w:webHidden/>
          </w:rPr>
          <w:instrText xml:space="preserve"> PAGEREF _Toc406499982 \h </w:instrText>
        </w:r>
        <w:r w:rsidR="009D2F10" w:rsidRPr="009936C4">
          <w:rPr>
            <w:webHidden/>
          </w:rPr>
        </w:r>
        <w:r w:rsidR="009D2F10" w:rsidRPr="009936C4">
          <w:rPr>
            <w:webHidden/>
          </w:rPr>
          <w:fldChar w:fldCharType="separate"/>
        </w:r>
        <w:r w:rsidR="0066356B">
          <w:rPr>
            <w:webHidden/>
          </w:rPr>
          <w:t>66</w:t>
        </w:r>
        <w:r w:rsidR="009D2F10" w:rsidRPr="009936C4">
          <w:rPr>
            <w:webHidden/>
          </w:rPr>
          <w:fldChar w:fldCharType="end"/>
        </w:r>
      </w:hyperlink>
    </w:p>
    <w:p w:rsidR="00DB53A1" w:rsidRPr="009936C4" w:rsidRDefault="00BD1C0C" w:rsidP="004B7D61">
      <w:pPr>
        <w:pStyle w:val="Sumrio1"/>
        <w:rPr>
          <w:rStyle w:val="Hyperlink"/>
          <w:u w:val="none"/>
        </w:rPr>
      </w:pPr>
      <w:r w:rsidRPr="009936C4">
        <w:rPr>
          <w:rStyle w:val="Hyperlink"/>
          <w:u w:val="none"/>
        </w:rPr>
        <w:tab/>
      </w:r>
      <w:hyperlink w:anchor="_Toc406499983" w:history="1">
        <w:r w:rsidR="00DB53A1" w:rsidRPr="009936C4">
          <w:rPr>
            <w:rStyle w:val="Hyperlink"/>
            <w:u w:val="none"/>
          </w:rPr>
          <w:t>9.3. Reordenamento dos Serviços de Acolhimento Institucional existentes</w:t>
        </w:r>
        <w:r w:rsidR="00DB53A1" w:rsidRPr="009936C4">
          <w:rPr>
            <w:webHidden/>
          </w:rPr>
          <w:tab/>
        </w:r>
        <w:r w:rsidR="009D2F10" w:rsidRPr="009936C4">
          <w:rPr>
            <w:webHidden/>
          </w:rPr>
          <w:fldChar w:fldCharType="begin"/>
        </w:r>
        <w:r w:rsidR="00DB53A1" w:rsidRPr="009936C4">
          <w:rPr>
            <w:webHidden/>
          </w:rPr>
          <w:instrText xml:space="preserve"> PAGEREF _Toc406499983 \h </w:instrText>
        </w:r>
        <w:r w:rsidR="009D2F10" w:rsidRPr="009936C4">
          <w:rPr>
            <w:webHidden/>
          </w:rPr>
        </w:r>
        <w:r w:rsidR="009D2F10" w:rsidRPr="009936C4">
          <w:rPr>
            <w:webHidden/>
          </w:rPr>
          <w:fldChar w:fldCharType="separate"/>
        </w:r>
        <w:r w:rsidR="0066356B">
          <w:rPr>
            <w:webHidden/>
          </w:rPr>
          <w:t>70</w:t>
        </w:r>
        <w:r w:rsidR="009D2F10" w:rsidRPr="009936C4">
          <w:rPr>
            <w:webHidden/>
          </w:rPr>
          <w:fldChar w:fldCharType="end"/>
        </w:r>
      </w:hyperlink>
    </w:p>
    <w:p w:rsidR="009936C4" w:rsidRPr="009936C4" w:rsidRDefault="009936C4" w:rsidP="009936C4">
      <w:pPr>
        <w:rPr>
          <w:rFonts w:ascii="Arial" w:eastAsiaTheme="minorEastAsia" w:hAnsi="Arial" w:cs="Arial"/>
        </w:rPr>
      </w:pPr>
      <w:r w:rsidRPr="009936C4">
        <w:rPr>
          <w:rFonts w:ascii="Arial" w:eastAsiaTheme="minorEastAsia" w:hAnsi="Arial" w:cs="Arial"/>
        </w:rPr>
        <w:t xml:space="preserve">10. </w:t>
      </w:r>
      <w:r w:rsidR="004647DE">
        <w:rPr>
          <w:rFonts w:ascii="Arial" w:eastAsiaTheme="minorEastAsia" w:hAnsi="Arial" w:cs="Arial"/>
        </w:rPr>
        <w:tab/>
      </w:r>
      <w:r w:rsidRPr="009936C4">
        <w:rPr>
          <w:rFonts w:ascii="Arial" w:eastAsiaTheme="minorEastAsia" w:hAnsi="Arial" w:cs="Arial"/>
        </w:rPr>
        <w:t xml:space="preserve">Referência Bibliográfica </w:t>
      </w:r>
      <w:r w:rsidR="004647DE">
        <w:rPr>
          <w:rFonts w:ascii="Arial" w:eastAsiaTheme="minorEastAsia" w:hAnsi="Arial" w:cs="Arial"/>
        </w:rPr>
        <w:t>....</w:t>
      </w:r>
      <w:r w:rsidRPr="009936C4">
        <w:rPr>
          <w:rFonts w:ascii="Arial" w:eastAsiaTheme="minorEastAsia" w:hAnsi="Arial" w:cs="Arial"/>
        </w:rPr>
        <w:t>..............................................................................71</w:t>
      </w:r>
    </w:p>
    <w:p w:rsidR="00941242" w:rsidRPr="004F3CBA" w:rsidRDefault="009D2F10" w:rsidP="007253B9">
      <w:pPr>
        <w:pStyle w:val="Ttulo1"/>
        <w:rPr>
          <w:rFonts w:ascii="Arial" w:hAnsi="Arial" w:cs="Arial"/>
        </w:rPr>
      </w:pPr>
      <w:r w:rsidRPr="009936C4">
        <w:rPr>
          <w:rFonts w:ascii="Arial" w:hAnsi="Arial" w:cs="Arial"/>
          <w:sz w:val="24"/>
          <w:szCs w:val="24"/>
        </w:rPr>
        <w:fldChar w:fldCharType="end"/>
      </w:r>
      <w:r w:rsidR="00941242" w:rsidRPr="004F3CBA">
        <w:rPr>
          <w:rFonts w:ascii="Arial" w:hAnsi="Arial" w:cs="Arial"/>
        </w:rPr>
        <w:br w:type="page"/>
      </w:r>
    </w:p>
    <w:p w:rsidR="00941242" w:rsidRPr="004F3CBA" w:rsidRDefault="00941242" w:rsidP="008677DC">
      <w:pPr>
        <w:pStyle w:val="PargrafodaLista"/>
        <w:ind w:left="0"/>
        <w:jc w:val="center"/>
        <w:rPr>
          <w:rFonts w:ascii="Arial" w:hAnsi="Arial" w:cs="Arial"/>
          <w:b/>
        </w:rPr>
      </w:pPr>
      <w:r w:rsidRPr="004F3CBA">
        <w:rPr>
          <w:rFonts w:ascii="Arial" w:hAnsi="Arial" w:cs="Arial"/>
          <w:b/>
        </w:rPr>
        <w:lastRenderedPageBreak/>
        <w:t>IDENTIFICAÇÃO</w:t>
      </w:r>
    </w:p>
    <w:p w:rsidR="00941242" w:rsidRPr="004F3CBA" w:rsidRDefault="00941242" w:rsidP="00532510">
      <w:pPr>
        <w:pStyle w:val="PargrafodaLista"/>
        <w:ind w:left="405"/>
        <w:jc w:val="both"/>
        <w:rPr>
          <w:rFonts w:ascii="Arial" w:hAnsi="Arial" w:cs="Arial"/>
        </w:rPr>
      </w:pPr>
    </w:p>
    <w:p w:rsidR="00F6543F" w:rsidRPr="004F3CBA" w:rsidRDefault="00F6543F" w:rsidP="00642575">
      <w:pPr>
        <w:spacing w:line="360" w:lineRule="auto"/>
        <w:jc w:val="both"/>
        <w:rPr>
          <w:rFonts w:ascii="Arial" w:hAnsi="Arial" w:cs="Arial"/>
        </w:rPr>
      </w:pPr>
    </w:p>
    <w:p w:rsidR="00F6543F" w:rsidRPr="004F3CBA" w:rsidRDefault="00F6543F" w:rsidP="00F6543F">
      <w:pPr>
        <w:spacing w:line="100" w:lineRule="atLeast"/>
        <w:jc w:val="center"/>
        <w:rPr>
          <w:rFonts w:ascii="Arial" w:hAnsi="Arial" w:cs="Arial"/>
          <w:b/>
        </w:rPr>
      </w:pPr>
      <w:r w:rsidRPr="004F3CBA">
        <w:rPr>
          <w:rFonts w:ascii="Arial" w:hAnsi="Arial" w:cs="Arial"/>
          <w:b/>
        </w:rPr>
        <w:t>P</w:t>
      </w:r>
      <w:r w:rsidR="0047623B" w:rsidRPr="004F3CBA">
        <w:rPr>
          <w:rFonts w:ascii="Arial" w:hAnsi="Arial" w:cs="Arial"/>
          <w:b/>
        </w:rPr>
        <w:t xml:space="preserve">edro </w:t>
      </w:r>
      <w:r w:rsidRPr="004F3CBA">
        <w:rPr>
          <w:rFonts w:ascii="Arial" w:hAnsi="Arial" w:cs="Arial"/>
          <w:b/>
        </w:rPr>
        <w:t>C</w:t>
      </w:r>
      <w:r w:rsidR="0047623B" w:rsidRPr="004F3CBA">
        <w:rPr>
          <w:rFonts w:ascii="Arial" w:hAnsi="Arial" w:cs="Arial"/>
          <w:b/>
        </w:rPr>
        <w:t>elso</w:t>
      </w:r>
      <w:r w:rsidRPr="004F3CBA">
        <w:rPr>
          <w:rFonts w:ascii="Arial" w:hAnsi="Arial" w:cs="Arial"/>
          <w:b/>
        </w:rPr>
        <w:t xml:space="preserve"> Z</w:t>
      </w:r>
      <w:r w:rsidR="0047623B" w:rsidRPr="004F3CBA">
        <w:rPr>
          <w:rFonts w:ascii="Arial" w:hAnsi="Arial" w:cs="Arial"/>
          <w:b/>
        </w:rPr>
        <w:t>uchi</w:t>
      </w:r>
    </w:p>
    <w:p w:rsidR="00F6543F" w:rsidRPr="004F3CBA" w:rsidRDefault="00F6543F" w:rsidP="00F6543F">
      <w:pPr>
        <w:spacing w:line="100" w:lineRule="atLeast"/>
        <w:jc w:val="center"/>
        <w:rPr>
          <w:rFonts w:ascii="Arial" w:hAnsi="Arial" w:cs="Arial"/>
        </w:rPr>
      </w:pPr>
      <w:r w:rsidRPr="004F3CBA">
        <w:rPr>
          <w:rFonts w:ascii="Arial" w:hAnsi="Arial" w:cs="Arial"/>
        </w:rPr>
        <w:t>Prefeito Municipal de Gaspar</w:t>
      </w:r>
    </w:p>
    <w:p w:rsidR="00F6543F" w:rsidRPr="004F3CBA" w:rsidRDefault="00F6543F" w:rsidP="00F6543F">
      <w:pPr>
        <w:spacing w:line="100" w:lineRule="atLeast"/>
        <w:jc w:val="center"/>
        <w:rPr>
          <w:rFonts w:ascii="Arial" w:hAnsi="Arial" w:cs="Arial"/>
        </w:rPr>
      </w:pPr>
    </w:p>
    <w:p w:rsidR="00F6543F" w:rsidRPr="004F3CBA" w:rsidRDefault="00F6543F" w:rsidP="00F6543F">
      <w:pPr>
        <w:spacing w:line="100" w:lineRule="atLeast"/>
        <w:jc w:val="center"/>
        <w:rPr>
          <w:rFonts w:ascii="Arial" w:hAnsi="Arial" w:cs="Arial"/>
        </w:rPr>
      </w:pPr>
    </w:p>
    <w:p w:rsidR="00F6543F" w:rsidRPr="004F3CBA" w:rsidRDefault="0047623B" w:rsidP="00F6543F">
      <w:pPr>
        <w:spacing w:line="100" w:lineRule="atLeast"/>
        <w:jc w:val="center"/>
        <w:rPr>
          <w:rFonts w:ascii="Arial" w:hAnsi="Arial" w:cs="Arial"/>
          <w:b/>
        </w:rPr>
      </w:pPr>
      <w:r w:rsidRPr="004F3CBA">
        <w:rPr>
          <w:rFonts w:ascii="Arial" w:hAnsi="Arial" w:cs="Arial"/>
          <w:b/>
        </w:rPr>
        <w:t>Maristela</w:t>
      </w:r>
      <w:r w:rsidR="00F6543F" w:rsidRPr="004F3CBA">
        <w:rPr>
          <w:rFonts w:ascii="Arial" w:hAnsi="Arial" w:cs="Arial"/>
          <w:b/>
        </w:rPr>
        <w:t xml:space="preserve"> C</w:t>
      </w:r>
      <w:r w:rsidRPr="004F3CBA">
        <w:rPr>
          <w:rFonts w:ascii="Arial" w:hAnsi="Arial" w:cs="Arial"/>
          <w:b/>
        </w:rPr>
        <w:t>izeski</w:t>
      </w:r>
    </w:p>
    <w:p w:rsidR="00F6543F" w:rsidRPr="004F3CBA" w:rsidRDefault="00F6543F" w:rsidP="00F6543F">
      <w:pPr>
        <w:spacing w:line="100" w:lineRule="atLeast"/>
        <w:jc w:val="center"/>
        <w:rPr>
          <w:rFonts w:ascii="Arial" w:hAnsi="Arial" w:cs="Arial"/>
        </w:rPr>
      </w:pPr>
      <w:r w:rsidRPr="004F3CBA">
        <w:rPr>
          <w:rFonts w:ascii="Arial" w:hAnsi="Arial" w:cs="Arial"/>
        </w:rPr>
        <w:t>Secretária Municipal de Desenvolvimento Social</w:t>
      </w:r>
    </w:p>
    <w:p w:rsidR="00F6543F" w:rsidRPr="004F3CBA" w:rsidRDefault="00F6543F" w:rsidP="00F6543F">
      <w:pPr>
        <w:spacing w:line="100" w:lineRule="atLeast"/>
        <w:jc w:val="center"/>
        <w:rPr>
          <w:rFonts w:ascii="Arial" w:hAnsi="Arial" w:cs="Arial"/>
        </w:rPr>
      </w:pPr>
    </w:p>
    <w:p w:rsidR="00F6543F" w:rsidRPr="004F3CBA" w:rsidRDefault="00F6543F" w:rsidP="00F6543F">
      <w:pPr>
        <w:spacing w:line="100" w:lineRule="atLeast"/>
        <w:jc w:val="center"/>
        <w:rPr>
          <w:rFonts w:ascii="Arial" w:hAnsi="Arial" w:cs="Arial"/>
        </w:rPr>
      </w:pPr>
    </w:p>
    <w:p w:rsidR="00F6543F" w:rsidRPr="004F3CBA" w:rsidRDefault="00F6543F" w:rsidP="0047623B">
      <w:pPr>
        <w:jc w:val="center"/>
        <w:rPr>
          <w:rFonts w:ascii="Arial" w:hAnsi="Arial" w:cs="Arial"/>
          <w:b/>
        </w:rPr>
      </w:pPr>
      <w:r w:rsidRPr="004F3CBA">
        <w:rPr>
          <w:rFonts w:ascii="Arial" w:hAnsi="Arial" w:cs="Arial"/>
          <w:b/>
        </w:rPr>
        <w:t>Camila Schreiber</w:t>
      </w:r>
    </w:p>
    <w:p w:rsidR="00F6543F" w:rsidRPr="004F3CBA" w:rsidRDefault="00941242" w:rsidP="0047623B">
      <w:pPr>
        <w:jc w:val="center"/>
        <w:rPr>
          <w:rFonts w:ascii="Arial" w:hAnsi="Arial" w:cs="Arial"/>
        </w:rPr>
      </w:pPr>
      <w:r w:rsidRPr="004F3CBA">
        <w:rPr>
          <w:rFonts w:ascii="Arial" w:hAnsi="Arial" w:cs="Arial"/>
        </w:rPr>
        <w:t>P</w:t>
      </w:r>
      <w:r w:rsidR="00F6543F" w:rsidRPr="004F3CBA">
        <w:rPr>
          <w:rFonts w:ascii="Arial" w:hAnsi="Arial" w:cs="Arial"/>
        </w:rPr>
        <w:t>residente do Conselho Municipal dos Direitos da Criança e do Adolescente – CMDCA</w:t>
      </w:r>
    </w:p>
    <w:p w:rsidR="0047623B" w:rsidRPr="004F3CBA" w:rsidRDefault="0047623B" w:rsidP="00F6543F">
      <w:pPr>
        <w:spacing w:line="360" w:lineRule="auto"/>
        <w:jc w:val="center"/>
        <w:rPr>
          <w:rFonts w:ascii="Arial" w:hAnsi="Arial" w:cs="Arial"/>
        </w:rPr>
      </w:pPr>
    </w:p>
    <w:p w:rsidR="0047623B" w:rsidRPr="004F3CBA" w:rsidRDefault="0047623B" w:rsidP="0047623B">
      <w:pPr>
        <w:jc w:val="center"/>
        <w:rPr>
          <w:rFonts w:ascii="Arial" w:hAnsi="Arial" w:cs="Arial"/>
          <w:b/>
        </w:rPr>
      </w:pPr>
      <w:r w:rsidRPr="004F3CBA">
        <w:rPr>
          <w:rFonts w:ascii="Arial" w:hAnsi="Arial" w:cs="Arial"/>
          <w:b/>
        </w:rPr>
        <w:t>Eloiza C. Probst</w:t>
      </w:r>
    </w:p>
    <w:p w:rsidR="0047623B" w:rsidRPr="004F3CBA" w:rsidRDefault="0047623B" w:rsidP="0047623B">
      <w:pPr>
        <w:jc w:val="center"/>
        <w:rPr>
          <w:rFonts w:ascii="Arial" w:hAnsi="Arial" w:cs="Arial"/>
        </w:rPr>
      </w:pPr>
      <w:r w:rsidRPr="004F3CBA">
        <w:rPr>
          <w:rFonts w:ascii="Arial" w:hAnsi="Arial" w:cs="Arial"/>
        </w:rPr>
        <w:t>Presidente do Conselho Municipal de Assistência Social</w:t>
      </w:r>
    </w:p>
    <w:p w:rsidR="00F6543F" w:rsidRPr="004F3CBA" w:rsidRDefault="00F6543F" w:rsidP="00F6543F">
      <w:pPr>
        <w:spacing w:line="360" w:lineRule="auto"/>
        <w:jc w:val="center"/>
        <w:rPr>
          <w:rFonts w:ascii="Arial" w:hAnsi="Arial" w:cs="Arial"/>
          <w:b/>
        </w:rPr>
      </w:pPr>
    </w:p>
    <w:p w:rsidR="00F6543F" w:rsidRPr="004F3CBA" w:rsidRDefault="00F6543F" w:rsidP="0047623B">
      <w:pPr>
        <w:jc w:val="center"/>
        <w:rPr>
          <w:rFonts w:ascii="Arial" w:hAnsi="Arial" w:cs="Arial"/>
          <w:b/>
        </w:rPr>
      </w:pPr>
      <w:r w:rsidRPr="004F3CBA">
        <w:rPr>
          <w:rFonts w:ascii="Arial" w:hAnsi="Arial" w:cs="Arial"/>
          <w:b/>
        </w:rPr>
        <w:t>Gislaine dos Santos</w:t>
      </w:r>
    </w:p>
    <w:p w:rsidR="00F6543F" w:rsidRPr="004F3CBA" w:rsidRDefault="00F6543F" w:rsidP="0047623B">
      <w:pPr>
        <w:jc w:val="center"/>
        <w:rPr>
          <w:rFonts w:ascii="Arial" w:hAnsi="Arial" w:cs="Arial"/>
        </w:rPr>
      </w:pPr>
      <w:r w:rsidRPr="004F3CBA">
        <w:rPr>
          <w:rFonts w:ascii="Arial" w:hAnsi="Arial" w:cs="Arial"/>
        </w:rPr>
        <w:t>Coordenadora do Grupo de Ap</w:t>
      </w:r>
      <w:r w:rsidR="008201C5" w:rsidRPr="004F3CBA">
        <w:rPr>
          <w:rFonts w:ascii="Arial" w:hAnsi="Arial" w:cs="Arial"/>
        </w:rPr>
        <w:t>o</w:t>
      </w:r>
      <w:r w:rsidRPr="004F3CBA">
        <w:rPr>
          <w:rFonts w:ascii="Arial" w:hAnsi="Arial" w:cs="Arial"/>
        </w:rPr>
        <w:t xml:space="preserve">io a Infância e Adolescência Abrigada – GAIAA </w:t>
      </w:r>
    </w:p>
    <w:p w:rsidR="00F6543F" w:rsidRPr="004F3CBA" w:rsidRDefault="00F6543F" w:rsidP="00F6543F">
      <w:pPr>
        <w:spacing w:line="360" w:lineRule="auto"/>
        <w:jc w:val="center"/>
        <w:rPr>
          <w:rFonts w:ascii="Arial" w:hAnsi="Arial" w:cs="Arial"/>
        </w:rPr>
      </w:pPr>
    </w:p>
    <w:p w:rsidR="00F6543F" w:rsidRPr="004F3CBA" w:rsidRDefault="0047623B" w:rsidP="0047623B">
      <w:pPr>
        <w:jc w:val="center"/>
        <w:rPr>
          <w:rFonts w:ascii="Arial" w:hAnsi="Arial" w:cs="Arial"/>
          <w:b/>
        </w:rPr>
      </w:pPr>
      <w:r w:rsidRPr="004F3CBA">
        <w:rPr>
          <w:rFonts w:ascii="Arial" w:hAnsi="Arial" w:cs="Arial"/>
          <w:b/>
        </w:rPr>
        <w:t>Ellana Rutzen Formento</w:t>
      </w:r>
    </w:p>
    <w:p w:rsidR="0047623B" w:rsidRPr="004F3CBA" w:rsidRDefault="0047623B" w:rsidP="0047623B">
      <w:pPr>
        <w:jc w:val="center"/>
        <w:rPr>
          <w:rFonts w:ascii="Arial" w:hAnsi="Arial" w:cs="Arial"/>
        </w:rPr>
      </w:pPr>
      <w:r w:rsidRPr="004F3CBA">
        <w:rPr>
          <w:rFonts w:ascii="Arial" w:hAnsi="Arial" w:cs="Arial"/>
        </w:rPr>
        <w:t>Coordenadora da Ação Social e Cidadã – Lar das Meninas</w:t>
      </w:r>
    </w:p>
    <w:p w:rsidR="0047623B" w:rsidRPr="004F3CBA" w:rsidRDefault="0047623B" w:rsidP="00F6543F">
      <w:pPr>
        <w:spacing w:line="360" w:lineRule="auto"/>
        <w:jc w:val="center"/>
        <w:rPr>
          <w:rFonts w:ascii="Arial" w:hAnsi="Arial" w:cs="Arial"/>
        </w:rPr>
      </w:pPr>
    </w:p>
    <w:p w:rsidR="0047623B" w:rsidRPr="004F3CBA" w:rsidRDefault="0047623B" w:rsidP="0047623B">
      <w:pPr>
        <w:jc w:val="center"/>
        <w:rPr>
          <w:rFonts w:ascii="Arial" w:hAnsi="Arial" w:cs="Arial"/>
          <w:b/>
        </w:rPr>
      </w:pPr>
      <w:r w:rsidRPr="004F3CBA">
        <w:rPr>
          <w:rFonts w:ascii="Arial" w:hAnsi="Arial" w:cs="Arial"/>
          <w:b/>
        </w:rPr>
        <w:t>Maria Teresinha L. Spengler</w:t>
      </w:r>
    </w:p>
    <w:p w:rsidR="0047623B" w:rsidRPr="004F3CBA" w:rsidRDefault="0047623B" w:rsidP="0047623B">
      <w:pPr>
        <w:jc w:val="center"/>
        <w:rPr>
          <w:rFonts w:ascii="Arial" w:hAnsi="Arial" w:cs="Arial"/>
        </w:rPr>
      </w:pPr>
      <w:r w:rsidRPr="004F3CBA">
        <w:rPr>
          <w:rFonts w:ascii="Arial" w:hAnsi="Arial" w:cs="Arial"/>
        </w:rPr>
        <w:t>Coordenadora do Centro Gasparense de Proteção ao Adolescente Masculino - CEGAPAM</w:t>
      </w:r>
    </w:p>
    <w:p w:rsidR="00F6543F" w:rsidRPr="004F3CBA" w:rsidRDefault="00F6543F" w:rsidP="00F6543F">
      <w:pPr>
        <w:spacing w:line="360" w:lineRule="auto"/>
        <w:jc w:val="center"/>
        <w:rPr>
          <w:rFonts w:ascii="Arial" w:hAnsi="Arial" w:cs="Arial"/>
        </w:rPr>
      </w:pPr>
    </w:p>
    <w:p w:rsidR="00F6543F" w:rsidRPr="004F3CBA" w:rsidRDefault="00F6543F" w:rsidP="00F6543F">
      <w:pPr>
        <w:spacing w:line="360" w:lineRule="auto"/>
        <w:jc w:val="center"/>
        <w:rPr>
          <w:rFonts w:ascii="Arial" w:hAnsi="Arial" w:cs="Arial"/>
        </w:rPr>
      </w:pPr>
    </w:p>
    <w:p w:rsidR="00DF223F" w:rsidRPr="004F3CBA" w:rsidRDefault="00DF223F" w:rsidP="00DF7B78">
      <w:pPr>
        <w:jc w:val="center"/>
        <w:rPr>
          <w:rFonts w:ascii="Arial" w:hAnsi="Arial" w:cs="Arial"/>
          <w:b/>
        </w:rPr>
      </w:pPr>
      <w:r w:rsidRPr="004F3CBA">
        <w:rPr>
          <w:rFonts w:ascii="Arial" w:hAnsi="Arial" w:cs="Arial"/>
          <w:b/>
        </w:rPr>
        <w:t>Ana Janaina Medeiros de Souza</w:t>
      </w:r>
      <w:r w:rsidR="00DF7B78" w:rsidRPr="004F3CBA">
        <w:rPr>
          <w:rStyle w:val="Refdenotaderodap"/>
          <w:rFonts w:ascii="Arial" w:hAnsi="Arial" w:cs="Arial"/>
          <w:b/>
        </w:rPr>
        <w:footnoteReference w:id="2"/>
      </w:r>
    </w:p>
    <w:p w:rsidR="0047623B" w:rsidRPr="004F3CBA" w:rsidRDefault="00DF223F" w:rsidP="00DF7B78">
      <w:pPr>
        <w:jc w:val="center"/>
        <w:rPr>
          <w:rFonts w:ascii="Arial" w:hAnsi="Arial" w:cs="Arial"/>
        </w:rPr>
      </w:pPr>
      <w:r w:rsidRPr="004F3CBA">
        <w:rPr>
          <w:rFonts w:ascii="Arial" w:hAnsi="Arial" w:cs="Arial"/>
          <w:b/>
        </w:rPr>
        <w:t>Eloir Rodrigues da Silva</w:t>
      </w:r>
      <w:r w:rsidR="00DF7B78" w:rsidRPr="004F3CBA">
        <w:rPr>
          <w:rStyle w:val="Refdenotaderodap"/>
          <w:rFonts w:ascii="Arial" w:hAnsi="Arial" w:cs="Arial"/>
          <w:b/>
        </w:rPr>
        <w:footnoteReference w:id="3"/>
      </w:r>
    </w:p>
    <w:p w:rsidR="0047623B" w:rsidRPr="004F3CBA" w:rsidRDefault="0047623B" w:rsidP="0047623B">
      <w:pPr>
        <w:jc w:val="center"/>
        <w:rPr>
          <w:rFonts w:ascii="Arial" w:hAnsi="Arial" w:cs="Arial"/>
        </w:rPr>
      </w:pPr>
      <w:r w:rsidRPr="004F3CBA">
        <w:rPr>
          <w:rFonts w:ascii="Arial" w:hAnsi="Arial" w:cs="Arial"/>
        </w:rPr>
        <w:t>Responsáveis pela elaboração do Plano Municipal de Acolhimento Institucional</w:t>
      </w:r>
    </w:p>
    <w:p w:rsidR="0047623B" w:rsidRPr="004F3CBA" w:rsidRDefault="0047623B" w:rsidP="00DF7B78">
      <w:pPr>
        <w:jc w:val="center"/>
        <w:rPr>
          <w:rFonts w:ascii="Arial" w:hAnsi="Arial" w:cs="Arial"/>
        </w:rPr>
      </w:pPr>
    </w:p>
    <w:p w:rsidR="00941242" w:rsidRPr="004F3CBA" w:rsidRDefault="00941242" w:rsidP="003017A5">
      <w:pPr>
        <w:jc w:val="center"/>
        <w:rPr>
          <w:rFonts w:ascii="Arial" w:hAnsi="Arial" w:cs="Arial"/>
        </w:rPr>
      </w:pPr>
    </w:p>
    <w:p w:rsidR="00941242" w:rsidRPr="004F3CBA" w:rsidRDefault="00941242" w:rsidP="00532510">
      <w:pPr>
        <w:jc w:val="both"/>
        <w:rPr>
          <w:rFonts w:ascii="Arial" w:hAnsi="Arial" w:cs="Arial"/>
        </w:rPr>
      </w:pPr>
    </w:p>
    <w:p w:rsidR="00430218" w:rsidRPr="004F3CBA" w:rsidRDefault="00430218">
      <w:pPr>
        <w:spacing w:after="200" w:line="276" w:lineRule="auto"/>
        <w:rPr>
          <w:rFonts w:ascii="Arial" w:hAnsi="Arial" w:cs="Arial"/>
        </w:rPr>
      </w:pPr>
      <w:r w:rsidRPr="004F3CBA">
        <w:rPr>
          <w:rFonts w:ascii="Arial" w:hAnsi="Arial" w:cs="Arial"/>
        </w:rPr>
        <w:br w:type="page"/>
      </w:r>
    </w:p>
    <w:p w:rsidR="00924D5A" w:rsidRPr="004F3CBA" w:rsidRDefault="00924D5A" w:rsidP="008677DC">
      <w:pPr>
        <w:pStyle w:val="PargrafodaLista"/>
        <w:numPr>
          <w:ilvl w:val="0"/>
          <w:numId w:val="35"/>
        </w:numPr>
        <w:ind w:left="567" w:hanging="567"/>
        <w:jc w:val="both"/>
        <w:rPr>
          <w:rFonts w:ascii="Arial" w:hAnsi="Arial" w:cs="Arial"/>
          <w:b/>
        </w:rPr>
        <w:sectPr w:rsidR="00924D5A" w:rsidRPr="004F3CBA" w:rsidSect="006560D9">
          <w:headerReference w:type="default" r:id="rId8"/>
          <w:footerReference w:type="default" r:id="rId9"/>
          <w:pgSz w:w="11907" w:h="16840" w:code="9"/>
          <w:pgMar w:top="2517" w:right="1106" w:bottom="720" w:left="1701" w:header="720" w:footer="953" w:gutter="0"/>
          <w:pgNumType w:start="4"/>
          <w:cols w:space="720"/>
          <w:docGrid w:linePitch="254"/>
        </w:sectPr>
      </w:pPr>
    </w:p>
    <w:p w:rsidR="00941242" w:rsidRPr="004F3CBA" w:rsidRDefault="00941242" w:rsidP="005C6D3C">
      <w:pPr>
        <w:pStyle w:val="PargrafodaLista"/>
        <w:numPr>
          <w:ilvl w:val="0"/>
          <w:numId w:val="35"/>
        </w:numPr>
        <w:ind w:left="567" w:hanging="567"/>
        <w:jc w:val="both"/>
        <w:outlineLvl w:val="0"/>
        <w:rPr>
          <w:rFonts w:ascii="Arial" w:hAnsi="Arial" w:cs="Arial"/>
          <w:b/>
        </w:rPr>
      </w:pPr>
      <w:bookmarkStart w:id="0" w:name="_Toc406499943"/>
      <w:r w:rsidRPr="004F3CBA">
        <w:rPr>
          <w:rFonts w:ascii="Arial" w:hAnsi="Arial" w:cs="Arial"/>
          <w:b/>
        </w:rPr>
        <w:lastRenderedPageBreak/>
        <w:t>I</w:t>
      </w:r>
      <w:r w:rsidR="00655D12" w:rsidRPr="004F3CBA">
        <w:rPr>
          <w:rFonts w:ascii="Arial" w:hAnsi="Arial" w:cs="Arial"/>
          <w:b/>
        </w:rPr>
        <w:t>ntrodução</w:t>
      </w:r>
      <w:bookmarkEnd w:id="0"/>
    </w:p>
    <w:p w:rsidR="00941242" w:rsidRPr="004F3CBA" w:rsidRDefault="00941242" w:rsidP="005B0A6B">
      <w:pPr>
        <w:pStyle w:val="PargrafodaLista"/>
        <w:spacing w:line="480" w:lineRule="auto"/>
        <w:ind w:left="403"/>
        <w:jc w:val="both"/>
        <w:rPr>
          <w:rFonts w:ascii="Arial" w:hAnsi="Arial" w:cs="Arial"/>
        </w:rPr>
      </w:pPr>
    </w:p>
    <w:p w:rsidR="003017A5" w:rsidRPr="004F3CBA" w:rsidRDefault="00941242" w:rsidP="006B6CFE">
      <w:pPr>
        <w:spacing w:line="360" w:lineRule="auto"/>
        <w:ind w:firstLine="567"/>
        <w:jc w:val="both"/>
        <w:rPr>
          <w:rFonts w:ascii="Arial" w:hAnsi="Arial" w:cs="Arial"/>
        </w:rPr>
      </w:pPr>
      <w:r w:rsidRPr="004F3CBA">
        <w:rPr>
          <w:rFonts w:ascii="Arial" w:hAnsi="Arial" w:cs="Arial"/>
        </w:rPr>
        <w:t xml:space="preserve">O Plano Municipal de Acolhimento Institucional subsidia a Política Municipal </w:t>
      </w:r>
      <w:r w:rsidR="000D2812">
        <w:rPr>
          <w:rFonts w:ascii="Arial" w:hAnsi="Arial" w:cs="Arial"/>
        </w:rPr>
        <w:t>á</w:t>
      </w:r>
      <w:r w:rsidRPr="004F3CBA">
        <w:rPr>
          <w:rFonts w:ascii="Arial" w:hAnsi="Arial" w:cs="Arial"/>
        </w:rPr>
        <w:t xml:space="preserve"> Criança e o Adolescente </w:t>
      </w:r>
      <w:r w:rsidR="002310A6" w:rsidRPr="004F3CBA">
        <w:rPr>
          <w:rFonts w:ascii="Arial" w:hAnsi="Arial" w:cs="Arial"/>
        </w:rPr>
        <w:t xml:space="preserve">no município de Gaspar/SC </w:t>
      </w:r>
      <w:r w:rsidR="003017A5" w:rsidRPr="004F3CBA">
        <w:rPr>
          <w:rFonts w:ascii="Arial" w:hAnsi="Arial" w:cs="Arial"/>
        </w:rPr>
        <w:t xml:space="preserve">e </w:t>
      </w:r>
      <w:r w:rsidRPr="004F3CBA">
        <w:rPr>
          <w:rFonts w:ascii="Arial" w:hAnsi="Arial" w:cs="Arial"/>
        </w:rPr>
        <w:t xml:space="preserve">refere-se ao </w:t>
      </w:r>
      <w:r w:rsidRPr="002354C6">
        <w:rPr>
          <w:rFonts w:ascii="Arial" w:hAnsi="Arial" w:cs="Arial"/>
        </w:rPr>
        <w:t>período</w:t>
      </w:r>
      <w:r w:rsidR="00017B96" w:rsidRPr="002354C6">
        <w:rPr>
          <w:rFonts w:ascii="Arial" w:hAnsi="Arial" w:cs="Arial"/>
        </w:rPr>
        <w:t xml:space="preserve"> de </w:t>
      </w:r>
      <w:r w:rsidRPr="002354C6">
        <w:rPr>
          <w:rFonts w:ascii="Arial" w:hAnsi="Arial" w:cs="Arial"/>
        </w:rPr>
        <w:t>201</w:t>
      </w:r>
      <w:r w:rsidR="002310A6" w:rsidRPr="002354C6">
        <w:rPr>
          <w:rFonts w:ascii="Arial" w:hAnsi="Arial" w:cs="Arial"/>
        </w:rPr>
        <w:t>4</w:t>
      </w:r>
      <w:r w:rsidRPr="002354C6">
        <w:rPr>
          <w:rFonts w:ascii="Arial" w:hAnsi="Arial" w:cs="Arial"/>
        </w:rPr>
        <w:t>-20</w:t>
      </w:r>
      <w:r w:rsidR="00CA5D0C" w:rsidRPr="002354C6">
        <w:rPr>
          <w:rFonts w:ascii="Arial" w:hAnsi="Arial" w:cs="Arial"/>
        </w:rPr>
        <w:t>17</w:t>
      </w:r>
      <w:r w:rsidRPr="002354C6">
        <w:rPr>
          <w:rFonts w:ascii="Arial" w:hAnsi="Arial" w:cs="Arial"/>
        </w:rPr>
        <w:t>.</w:t>
      </w:r>
      <w:r w:rsidR="001D1516" w:rsidRPr="002354C6">
        <w:rPr>
          <w:rFonts w:ascii="Arial" w:hAnsi="Arial" w:cs="Arial"/>
        </w:rPr>
        <w:t xml:space="preserve"> </w:t>
      </w:r>
      <w:r w:rsidR="002310A6" w:rsidRPr="002354C6">
        <w:rPr>
          <w:rFonts w:ascii="Arial" w:hAnsi="Arial" w:cs="Arial"/>
        </w:rPr>
        <w:t>S</w:t>
      </w:r>
      <w:r w:rsidR="00CA5D0C" w:rsidRPr="002354C6">
        <w:rPr>
          <w:rFonts w:ascii="Arial" w:hAnsi="Arial" w:cs="Arial"/>
        </w:rPr>
        <w:t xml:space="preserve">ua elaboração é uma </w:t>
      </w:r>
      <w:r w:rsidR="002310A6" w:rsidRPr="002354C6">
        <w:rPr>
          <w:rFonts w:ascii="Arial" w:hAnsi="Arial" w:cs="Arial"/>
        </w:rPr>
        <w:t xml:space="preserve">das prerrogativas do </w:t>
      </w:r>
      <w:r w:rsidR="00CA5D0C" w:rsidRPr="002354C6">
        <w:rPr>
          <w:rFonts w:ascii="Arial" w:hAnsi="Arial" w:cs="Arial"/>
        </w:rPr>
        <w:t>Termo de Aceite 2014</w:t>
      </w:r>
      <w:r w:rsidR="000D2812" w:rsidRPr="002354C6">
        <w:rPr>
          <w:rFonts w:ascii="Arial" w:hAnsi="Arial" w:cs="Arial"/>
        </w:rPr>
        <w:t xml:space="preserve"> assinado entre a Secretaria de Desenvolvimento Social e </w:t>
      </w:r>
      <w:r w:rsidR="002354C6" w:rsidRPr="002354C6">
        <w:rPr>
          <w:rFonts w:ascii="Arial" w:hAnsi="Arial" w:cs="Arial"/>
        </w:rPr>
        <w:t>Ministério de Desenvolvimento Social e Combate a Fome</w:t>
      </w:r>
      <w:r w:rsidR="003F2665" w:rsidRPr="002354C6">
        <w:rPr>
          <w:rFonts w:ascii="Arial" w:hAnsi="Arial" w:cs="Arial"/>
        </w:rPr>
        <w:t xml:space="preserve">, para expansão qualificada e reordenamento de </w:t>
      </w:r>
      <w:r w:rsidR="00CA5D0C" w:rsidRPr="002354C6">
        <w:rPr>
          <w:rFonts w:ascii="Arial" w:hAnsi="Arial" w:cs="Arial"/>
        </w:rPr>
        <w:t>Serviços</w:t>
      </w:r>
      <w:r w:rsidR="00CA5D0C" w:rsidRPr="004F3CBA">
        <w:rPr>
          <w:rFonts w:ascii="Arial" w:hAnsi="Arial" w:cs="Arial"/>
        </w:rPr>
        <w:t xml:space="preserve"> de Acolhimento para Crianças, Adolescentes e Jovens até 21 anos. </w:t>
      </w:r>
    </w:p>
    <w:p w:rsidR="00606F62" w:rsidRPr="004F3CBA" w:rsidRDefault="00F052F5" w:rsidP="006B6CFE">
      <w:pPr>
        <w:spacing w:line="360" w:lineRule="auto"/>
        <w:ind w:firstLine="567"/>
        <w:jc w:val="both"/>
        <w:rPr>
          <w:rFonts w:ascii="Arial" w:hAnsi="Arial" w:cs="Arial"/>
        </w:rPr>
      </w:pPr>
      <w:r w:rsidRPr="004F3CBA">
        <w:rPr>
          <w:rFonts w:ascii="Arial" w:hAnsi="Arial" w:cs="Arial"/>
        </w:rPr>
        <w:t>Os Serviços de Acolhimento para crianças, adolescentes e jovens integram a Proteção Social Especial de Alta Complexidade do Sistema Único de Assistência Social (SUAS) e devem ser organizados em consonância com os princípios, as diretrizes e as orientações contidas nas normativas e políticas nacionais, em especial aquelas diretamente relacionadas ao tema, as quais são:</w:t>
      </w:r>
    </w:p>
    <w:p w:rsidR="00CA5D0C" w:rsidRPr="004F3CBA" w:rsidRDefault="00CA5D0C" w:rsidP="006B6CFE">
      <w:pPr>
        <w:spacing w:line="360" w:lineRule="auto"/>
        <w:ind w:firstLine="567"/>
        <w:jc w:val="both"/>
        <w:rPr>
          <w:rFonts w:ascii="Arial" w:hAnsi="Arial" w:cs="Arial"/>
        </w:rPr>
      </w:pPr>
    </w:p>
    <w:p w:rsidR="00162B91" w:rsidRPr="004F3CBA" w:rsidRDefault="00162B91" w:rsidP="00AD431D">
      <w:pPr>
        <w:pStyle w:val="PargrafodaLista"/>
        <w:numPr>
          <w:ilvl w:val="0"/>
          <w:numId w:val="2"/>
        </w:numPr>
        <w:spacing w:line="360" w:lineRule="auto"/>
        <w:ind w:left="851" w:hanging="284"/>
        <w:jc w:val="both"/>
        <w:rPr>
          <w:rFonts w:ascii="Arial" w:hAnsi="Arial" w:cs="Arial"/>
        </w:rPr>
      </w:pPr>
      <w:r w:rsidRPr="004F3CBA">
        <w:rPr>
          <w:rFonts w:ascii="Arial" w:hAnsi="Arial" w:cs="Arial"/>
        </w:rPr>
        <w:t>Lei nº 8.742, de 7 de dezembro de 1993 – Lei Orgânica da Assistência Social – LOAS;</w:t>
      </w:r>
    </w:p>
    <w:p w:rsidR="00606F62" w:rsidRPr="004F3CBA" w:rsidRDefault="00162B91" w:rsidP="00AD431D">
      <w:pPr>
        <w:pStyle w:val="PargrafodaLista"/>
        <w:numPr>
          <w:ilvl w:val="0"/>
          <w:numId w:val="2"/>
        </w:numPr>
        <w:spacing w:line="360" w:lineRule="auto"/>
        <w:ind w:left="851" w:hanging="284"/>
        <w:jc w:val="both"/>
        <w:rPr>
          <w:rFonts w:ascii="Arial" w:hAnsi="Arial" w:cs="Arial"/>
        </w:rPr>
      </w:pPr>
      <w:r w:rsidRPr="004F3CBA">
        <w:rPr>
          <w:rFonts w:ascii="Arial" w:hAnsi="Arial" w:cs="Arial"/>
        </w:rPr>
        <w:t xml:space="preserve">Lei nº 8.069, de 13 de julho de 1990 – </w:t>
      </w:r>
      <w:r w:rsidR="00941242" w:rsidRPr="004F3CBA">
        <w:rPr>
          <w:rFonts w:ascii="Arial" w:hAnsi="Arial" w:cs="Arial"/>
        </w:rPr>
        <w:t>Estatuto da Criança</w:t>
      </w:r>
      <w:r w:rsidRPr="004F3CBA">
        <w:rPr>
          <w:rFonts w:ascii="Arial" w:hAnsi="Arial" w:cs="Arial"/>
        </w:rPr>
        <w:t xml:space="preserve"> e do Adolescente de </w:t>
      </w:r>
      <w:r w:rsidR="00606F62" w:rsidRPr="004F3CBA">
        <w:rPr>
          <w:rFonts w:ascii="Arial" w:hAnsi="Arial" w:cs="Arial"/>
        </w:rPr>
        <w:t>(ECA);</w:t>
      </w:r>
    </w:p>
    <w:p w:rsidR="00162B91" w:rsidRPr="004F3CBA" w:rsidRDefault="00162B91" w:rsidP="00AD431D">
      <w:pPr>
        <w:pStyle w:val="PargrafodaLista"/>
        <w:numPr>
          <w:ilvl w:val="0"/>
          <w:numId w:val="2"/>
        </w:numPr>
        <w:spacing w:line="360" w:lineRule="auto"/>
        <w:ind w:left="851" w:hanging="284"/>
        <w:jc w:val="both"/>
        <w:rPr>
          <w:rFonts w:ascii="Arial" w:hAnsi="Arial" w:cs="Arial"/>
        </w:rPr>
      </w:pPr>
      <w:r w:rsidRPr="004F3CBA">
        <w:rPr>
          <w:rFonts w:ascii="Arial" w:hAnsi="Arial" w:cs="Arial"/>
        </w:rPr>
        <w:t>Política Nacional de Assistência Social – PNAS, aprovada pela Resolução CNAS nº 145, de 15 de outubro de 2004 que dispõe sobre o Sistema Único de Assistência Social – SUAS;</w:t>
      </w:r>
    </w:p>
    <w:p w:rsidR="00FD4B41" w:rsidRPr="004F3CBA" w:rsidRDefault="00FD4B41" w:rsidP="00AD431D">
      <w:pPr>
        <w:pStyle w:val="PargrafodaLista"/>
        <w:numPr>
          <w:ilvl w:val="0"/>
          <w:numId w:val="2"/>
        </w:numPr>
        <w:spacing w:line="360" w:lineRule="auto"/>
        <w:ind w:left="851" w:hanging="284"/>
        <w:jc w:val="both"/>
        <w:rPr>
          <w:rFonts w:ascii="Arial" w:hAnsi="Arial" w:cs="Arial"/>
        </w:rPr>
      </w:pPr>
      <w:r w:rsidRPr="004F3CBA">
        <w:rPr>
          <w:rFonts w:ascii="Arial" w:hAnsi="Arial" w:cs="Arial"/>
        </w:rPr>
        <w:t>Norma Operacional Básica de Recursos Humanos do S</w:t>
      </w:r>
      <w:r w:rsidR="00162B91" w:rsidRPr="004F3CBA">
        <w:rPr>
          <w:rFonts w:ascii="Arial" w:hAnsi="Arial" w:cs="Arial"/>
        </w:rPr>
        <w:t xml:space="preserve">istema Único de </w:t>
      </w:r>
      <w:r w:rsidRPr="004F3CBA">
        <w:rPr>
          <w:rFonts w:ascii="Arial" w:hAnsi="Arial" w:cs="Arial"/>
        </w:rPr>
        <w:t>A</w:t>
      </w:r>
      <w:r w:rsidR="00162B91" w:rsidRPr="004F3CBA">
        <w:rPr>
          <w:rFonts w:ascii="Arial" w:hAnsi="Arial" w:cs="Arial"/>
        </w:rPr>
        <w:t xml:space="preserve">ssistência Social </w:t>
      </w:r>
      <w:r w:rsidRPr="004F3CBA">
        <w:rPr>
          <w:rFonts w:ascii="Arial" w:hAnsi="Arial" w:cs="Arial"/>
        </w:rPr>
        <w:t>(NOB-RH/SUAS)</w:t>
      </w:r>
      <w:r w:rsidR="00162B91" w:rsidRPr="004F3CBA">
        <w:rPr>
          <w:rFonts w:ascii="Arial" w:hAnsi="Arial" w:cs="Arial"/>
        </w:rPr>
        <w:t>, aprovada pela Resolução CNAS nº 269, de 13 de dezembro de 2006;</w:t>
      </w:r>
    </w:p>
    <w:p w:rsidR="00606F62" w:rsidRPr="004F3CBA" w:rsidRDefault="00941242" w:rsidP="00AD431D">
      <w:pPr>
        <w:pStyle w:val="PargrafodaLista"/>
        <w:numPr>
          <w:ilvl w:val="0"/>
          <w:numId w:val="2"/>
        </w:numPr>
        <w:spacing w:line="360" w:lineRule="auto"/>
        <w:ind w:left="851" w:hanging="284"/>
        <w:jc w:val="both"/>
        <w:rPr>
          <w:rFonts w:ascii="Arial" w:hAnsi="Arial" w:cs="Arial"/>
        </w:rPr>
      </w:pPr>
      <w:r w:rsidRPr="004F3CBA">
        <w:rPr>
          <w:rFonts w:ascii="Arial" w:hAnsi="Arial" w:cs="Arial"/>
        </w:rPr>
        <w:t>Plano Nacional de Promoção, Proteção e Defesa do Direito de Crianças e Adolescentes à Convivência Familiar e Comunitária</w:t>
      </w:r>
      <w:r w:rsidR="00162B91" w:rsidRPr="004F3CBA">
        <w:rPr>
          <w:rFonts w:ascii="Arial" w:hAnsi="Arial" w:cs="Arial"/>
        </w:rPr>
        <w:t>, aprovado pela Resolução Conjunta CNAS/CONANDA nº</w:t>
      </w:r>
      <w:r w:rsidR="00CA5D0C" w:rsidRPr="004F3CBA">
        <w:rPr>
          <w:rFonts w:ascii="Arial" w:hAnsi="Arial" w:cs="Arial"/>
        </w:rPr>
        <w:t xml:space="preserve"> 1/2009, do CNAS e do Conselho Nacional dos Direitos da Criança e do Adolescente (CONANDA);</w:t>
      </w:r>
    </w:p>
    <w:p w:rsidR="00F052F5" w:rsidRPr="004F3CBA" w:rsidRDefault="00F052F5" w:rsidP="00AD431D">
      <w:pPr>
        <w:pStyle w:val="PargrafodaLista"/>
        <w:numPr>
          <w:ilvl w:val="0"/>
          <w:numId w:val="2"/>
        </w:numPr>
        <w:spacing w:line="360" w:lineRule="auto"/>
        <w:ind w:left="851" w:hanging="284"/>
        <w:jc w:val="both"/>
        <w:rPr>
          <w:rFonts w:ascii="Arial" w:hAnsi="Arial" w:cs="Arial"/>
        </w:rPr>
      </w:pPr>
      <w:r w:rsidRPr="004F3CBA">
        <w:rPr>
          <w:rFonts w:ascii="Arial" w:hAnsi="Arial" w:cs="Arial"/>
        </w:rPr>
        <w:t>Plano Decenal dos Direitos Humanos de Crianças e Adolescentes;</w:t>
      </w:r>
    </w:p>
    <w:p w:rsidR="00CA5D0C" w:rsidRPr="004F3CBA" w:rsidRDefault="00CA5D0C" w:rsidP="001D1516">
      <w:pPr>
        <w:pStyle w:val="PargrafodaLista"/>
        <w:numPr>
          <w:ilvl w:val="0"/>
          <w:numId w:val="2"/>
        </w:numPr>
        <w:spacing w:line="360" w:lineRule="auto"/>
        <w:ind w:left="851" w:hanging="284"/>
        <w:jc w:val="both"/>
        <w:rPr>
          <w:rFonts w:ascii="Arial" w:hAnsi="Arial" w:cs="Arial"/>
        </w:rPr>
      </w:pPr>
      <w:r w:rsidRPr="004F3CBA">
        <w:rPr>
          <w:rFonts w:ascii="Arial" w:hAnsi="Arial" w:cs="Arial"/>
        </w:rPr>
        <w:lastRenderedPageBreak/>
        <w:t>Diretrizes de Cuidados Alternativos à Criança, aprovada pelo Conselho dos Direitos Humanos da Organização das Nações Unidas em 15 de junho de 2009;</w:t>
      </w:r>
    </w:p>
    <w:p w:rsidR="00606F62" w:rsidRPr="004F3CBA" w:rsidRDefault="00606F62" w:rsidP="00AD431D">
      <w:pPr>
        <w:pStyle w:val="PargrafodaLista"/>
        <w:numPr>
          <w:ilvl w:val="0"/>
          <w:numId w:val="2"/>
        </w:numPr>
        <w:spacing w:line="360" w:lineRule="auto"/>
        <w:jc w:val="both"/>
        <w:rPr>
          <w:rFonts w:ascii="Arial" w:hAnsi="Arial" w:cs="Arial"/>
        </w:rPr>
      </w:pPr>
      <w:r w:rsidRPr="004F3CBA">
        <w:rPr>
          <w:rFonts w:ascii="Arial" w:hAnsi="Arial" w:cs="Arial"/>
        </w:rPr>
        <w:t>“</w:t>
      </w:r>
      <w:r w:rsidR="00941242" w:rsidRPr="004F3CBA">
        <w:rPr>
          <w:rFonts w:ascii="Arial" w:hAnsi="Arial" w:cs="Arial"/>
        </w:rPr>
        <w:t>Orientações Técnicas</w:t>
      </w:r>
      <w:r w:rsidRPr="004F3CBA">
        <w:rPr>
          <w:rFonts w:ascii="Arial" w:hAnsi="Arial" w:cs="Arial"/>
        </w:rPr>
        <w:t>:</w:t>
      </w:r>
      <w:r w:rsidR="001D1516" w:rsidRPr="004F3CBA">
        <w:rPr>
          <w:rFonts w:ascii="Arial" w:hAnsi="Arial" w:cs="Arial"/>
        </w:rPr>
        <w:t xml:space="preserve"> </w:t>
      </w:r>
      <w:r w:rsidRPr="004F3CBA">
        <w:rPr>
          <w:rFonts w:ascii="Arial" w:hAnsi="Arial" w:cs="Arial"/>
        </w:rPr>
        <w:t>Serviços de A</w:t>
      </w:r>
      <w:r w:rsidR="00941242" w:rsidRPr="004F3CBA">
        <w:rPr>
          <w:rFonts w:ascii="Arial" w:hAnsi="Arial" w:cs="Arial"/>
        </w:rPr>
        <w:t>colhimento para crianças e adolescentes</w:t>
      </w:r>
      <w:r w:rsidRPr="004F3CBA">
        <w:rPr>
          <w:rFonts w:ascii="Arial" w:hAnsi="Arial" w:cs="Arial"/>
        </w:rPr>
        <w:t>” – Resolução Conjunta nº 1/2009, do CNAS e do Conselho Nacional dos Direitos da Criança e do Adolescente (CONANDA);</w:t>
      </w:r>
    </w:p>
    <w:p w:rsidR="00CA5D0C" w:rsidRPr="004F3CBA" w:rsidRDefault="00CA5D0C" w:rsidP="00AD431D">
      <w:pPr>
        <w:pStyle w:val="PargrafodaLista"/>
        <w:numPr>
          <w:ilvl w:val="0"/>
          <w:numId w:val="2"/>
        </w:numPr>
        <w:spacing w:line="360" w:lineRule="auto"/>
        <w:jc w:val="both"/>
        <w:rPr>
          <w:rFonts w:ascii="Arial" w:hAnsi="Arial" w:cs="Arial"/>
        </w:rPr>
      </w:pPr>
      <w:r w:rsidRPr="004F3CBA">
        <w:rPr>
          <w:rFonts w:ascii="Arial" w:hAnsi="Arial" w:cs="Arial"/>
        </w:rPr>
        <w:t>Tipificação Nacional dos Serviços Socioassistenciais, aprovada pela Resolução CNAS nº 109, de 11 de novembro de 2009.</w:t>
      </w:r>
    </w:p>
    <w:p w:rsidR="00914DE9" w:rsidRPr="004F3CBA" w:rsidRDefault="00914DE9" w:rsidP="00914DE9">
      <w:pPr>
        <w:spacing w:line="360" w:lineRule="auto"/>
        <w:jc w:val="both"/>
        <w:rPr>
          <w:rFonts w:ascii="Arial" w:hAnsi="Arial" w:cs="Arial"/>
        </w:rPr>
      </w:pPr>
    </w:p>
    <w:p w:rsidR="00EA35E7" w:rsidRPr="004F3CBA" w:rsidRDefault="00914DE9" w:rsidP="00914DE9">
      <w:pPr>
        <w:spacing w:line="360" w:lineRule="auto"/>
        <w:ind w:firstLine="567"/>
        <w:jc w:val="both"/>
        <w:rPr>
          <w:rFonts w:ascii="Arial" w:hAnsi="Arial" w:cs="Arial"/>
        </w:rPr>
      </w:pPr>
      <w:r w:rsidRPr="004F3CBA">
        <w:rPr>
          <w:rFonts w:ascii="Arial" w:hAnsi="Arial" w:cs="Arial"/>
        </w:rPr>
        <w:t xml:space="preserve">A rede municipal de acolhimento institucional de Gaspar voltada a atender crianças e adolescentes, atualmente conta com </w:t>
      </w:r>
      <w:r w:rsidR="00EA35E7" w:rsidRPr="004F3CBA">
        <w:rPr>
          <w:rFonts w:ascii="Arial" w:hAnsi="Arial" w:cs="Arial"/>
        </w:rPr>
        <w:t>um</w:t>
      </w:r>
      <w:r w:rsidRPr="004F3CBA">
        <w:rPr>
          <w:rFonts w:ascii="Arial" w:hAnsi="Arial" w:cs="Arial"/>
        </w:rPr>
        <w:t xml:space="preserve"> serviço</w:t>
      </w:r>
      <w:r w:rsidR="00EA35E7" w:rsidRPr="004F3CBA">
        <w:rPr>
          <w:rFonts w:ascii="Arial" w:hAnsi="Arial" w:cs="Arial"/>
        </w:rPr>
        <w:t xml:space="preserve"> e três equipamentos que executam </w:t>
      </w:r>
      <w:r w:rsidRPr="004F3CBA">
        <w:rPr>
          <w:rFonts w:ascii="Arial" w:hAnsi="Arial" w:cs="Arial"/>
        </w:rPr>
        <w:t xml:space="preserve">a modalidade “Abrigo Institucional”, de caráter não governamental, e são mantidas entre outros recursos, através de convênio com </w:t>
      </w:r>
      <w:r w:rsidR="00251012" w:rsidRPr="004F3CBA">
        <w:rPr>
          <w:rFonts w:ascii="Arial" w:hAnsi="Arial" w:cs="Arial"/>
        </w:rPr>
        <w:t>o</w:t>
      </w:r>
      <w:r w:rsidRPr="004F3CBA">
        <w:rPr>
          <w:rFonts w:ascii="Arial" w:hAnsi="Arial" w:cs="Arial"/>
        </w:rPr>
        <w:t xml:space="preserve"> Fundo Municipal</w:t>
      </w:r>
      <w:r w:rsidR="00EA35E7" w:rsidRPr="004F3CBA">
        <w:rPr>
          <w:rFonts w:ascii="Arial" w:hAnsi="Arial" w:cs="Arial"/>
        </w:rPr>
        <w:t xml:space="preserve">, Estadual e Federal </w:t>
      </w:r>
      <w:r w:rsidRPr="004F3CBA">
        <w:rPr>
          <w:rFonts w:ascii="Arial" w:hAnsi="Arial" w:cs="Arial"/>
        </w:rPr>
        <w:t xml:space="preserve">de Assistência Social totalizando </w:t>
      </w:r>
      <w:r w:rsidR="006937EB" w:rsidRPr="004F3CBA">
        <w:rPr>
          <w:rFonts w:ascii="Arial" w:hAnsi="Arial" w:cs="Arial"/>
        </w:rPr>
        <w:t xml:space="preserve">40 </w:t>
      </w:r>
      <w:r w:rsidRPr="004F3CBA">
        <w:rPr>
          <w:rFonts w:ascii="Arial" w:hAnsi="Arial" w:cs="Arial"/>
        </w:rPr>
        <w:t>vagas de crianças e adolescentes</w:t>
      </w:r>
      <w:r w:rsidR="00D24F14" w:rsidRPr="004F3CBA">
        <w:rPr>
          <w:rFonts w:ascii="Arial" w:hAnsi="Arial" w:cs="Arial"/>
        </w:rPr>
        <w:t>, considerando que o convênio abre para vagas excedentes</w:t>
      </w:r>
      <w:r w:rsidR="00EA35E7" w:rsidRPr="004F3CBA">
        <w:rPr>
          <w:rFonts w:ascii="Arial" w:hAnsi="Arial" w:cs="Arial"/>
        </w:rPr>
        <w:t>. Ressaltamos que os três equipamentos possuem convênio com o município de Ilhota/SC, pois este apresenta uma baixa demanda de acolhimento, a qual justifica a não existência de instituição acolhedora em seu território municipal.</w:t>
      </w:r>
    </w:p>
    <w:p w:rsidR="00914DE9" w:rsidRPr="004F3CBA" w:rsidRDefault="00914DE9" w:rsidP="00914DE9">
      <w:pPr>
        <w:spacing w:line="360" w:lineRule="auto"/>
        <w:ind w:firstLine="567"/>
        <w:jc w:val="both"/>
        <w:rPr>
          <w:rFonts w:ascii="Arial" w:hAnsi="Arial" w:cs="Arial"/>
        </w:rPr>
      </w:pPr>
      <w:r w:rsidRPr="004F3CBA">
        <w:rPr>
          <w:rFonts w:ascii="Arial" w:hAnsi="Arial" w:cs="Arial"/>
        </w:rPr>
        <w:t xml:space="preserve">Considerando as legislações vigentes acima mencionadas, o município </w:t>
      </w:r>
      <w:r w:rsidR="008201C5" w:rsidRPr="004F3CBA">
        <w:rPr>
          <w:rFonts w:ascii="Arial" w:hAnsi="Arial" w:cs="Arial"/>
        </w:rPr>
        <w:t xml:space="preserve">de Gaspar </w:t>
      </w:r>
      <w:r w:rsidRPr="004F3CBA">
        <w:rPr>
          <w:rFonts w:ascii="Arial" w:hAnsi="Arial" w:cs="Arial"/>
        </w:rPr>
        <w:t xml:space="preserve">percebe </w:t>
      </w:r>
      <w:r w:rsidR="008201C5" w:rsidRPr="004F3CBA">
        <w:rPr>
          <w:rFonts w:ascii="Arial" w:hAnsi="Arial" w:cs="Arial"/>
        </w:rPr>
        <w:t>a necessidade de</w:t>
      </w:r>
      <w:r w:rsidRPr="004F3CBA">
        <w:rPr>
          <w:rFonts w:ascii="Arial" w:hAnsi="Arial" w:cs="Arial"/>
        </w:rPr>
        <w:t xml:space="preserve"> </w:t>
      </w:r>
      <w:r w:rsidR="008201C5" w:rsidRPr="004F3CBA">
        <w:rPr>
          <w:rFonts w:ascii="Arial" w:hAnsi="Arial" w:cs="Arial"/>
        </w:rPr>
        <w:t xml:space="preserve">organizar o serviço de acolhimento institucional, bem como realizar </w:t>
      </w:r>
      <w:r w:rsidRPr="004F3CBA">
        <w:rPr>
          <w:rFonts w:ascii="Arial" w:hAnsi="Arial" w:cs="Arial"/>
        </w:rPr>
        <w:t>o reordenamento da Rede de Serviços de Acolhimento, visando à adequação da oferta de</w:t>
      </w:r>
      <w:r w:rsidR="008201C5" w:rsidRPr="004F3CBA">
        <w:rPr>
          <w:rFonts w:ascii="Arial" w:hAnsi="Arial" w:cs="Arial"/>
        </w:rPr>
        <w:t>ste</w:t>
      </w:r>
      <w:r w:rsidRPr="004F3CBA">
        <w:rPr>
          <w:rFonts w:ascii="Arial" w:hAnsi="Arial" w:cs="Arial"/>
        </w:rPr>
        <w:t xml:space="preserve"> s</w:t>
      </w:r>
      <w:r w:rsidR="008201C5" w:rsidRPr="004F3CBA">
        <w:rPr>
          <w:rFonts w:ascii="Arial" w:hAnsi="Arial" w:cs="Arial"/>
        </w:rPr>
        <w:t>erviço</w:t>
      </w:r>
      <w:r w:rsidRPr="004F3CBA">
        <w:rPr>
          <w:rFonts w:ascii="Arial" w:hAnsi="Arial" w:cs="Arial"/>
        </w:rPr>
        <w:t xml:space="preserve"> </w:t>
      </w:r>
      <w:r w:rsidR="008201C5" w:rsidRPr="004F3CBA">
        <w:rPr>
          <w:rFonts w:ascii="Arial" w:hAnsi="Arial" w:cs="Arial"/>
        </w:rPr>
        <w:t>às</w:t>
      </w:r>
      <w:r w:rsidRPr="004F3CBA">
        <w:rPr>
          <w:rFonts w:ascii="Arial" w:hAnsi="Arial" w:cs="Arial"/>
        </w:rPr>
        <w:t xml:space="preserve"> crianças, adolescentes e jovens dentro de seu território municipal. </w:t>
      </w:r>
    </w:p>
    <w:p w:rsidR="003254E5" w:rsidRPr="004F3CBA" w:rsidRDefault="003254E5" w:rsidP="00914DE9">
      <w:pPr>
        <w:spacing w:line="360" w:lineRule="auto"/>
        <w:ind w:firstLine="567"/>
        <w:jc w:val="both"/>
        <w:rPr>
          <w:rFonts w:ascii="Arial" w:hAnsi="Arial" w:cs="Arial"/>
        </w:rPr>
      </w:pPr>
      <w:r w:rsidRPr="004F3CBA">
        <w:rPr>
          <w:rFonts w:ascii="Arial" w:hAnsi="Arial" w:cs="Arial"/>
        </w:rPr>
        <w:t>A Secretaria de Desenvolvimento Social</w:t>
      </w:r>
      <w:r w:rsidR="00832C19" w:rsidRPr="004F3CBA">
        <w:rPr>
          <w:rFonts w:ascii="Arial" w:hAnsi="Arial" w:cs="Arial"/>
        </w:rPr>
        <w:t>, a qual o S</w:t>
      </w:r>
      <w:r w:rsidRPr="004F3CBA">
        <w:rPr>
          <w:rFonts w:ascii="Arial" w:hAnsi="Arial" w:cs="Arial"/>
        </w:rPr>
        <w:t xml:space="preserve">erviço de Alta Complexidade esta vinculada, conforme Tipificação Nacional dos Serviços Socioassistenciais, </w:t>
      </w:r>
      <w:r w:rsidR="00832C19" w:rsidRPr="004F3CBA">
        <w:rPr>
          <w:rFonts w:ascii="Arial" w:hAnsi="Arial" w:cs="Arial"/>
        </w:rPr>
        <w:t xml:space="preserve">não disponibiliza de </w:t>
      </w:r>
      <w:r w:rsidR="00BE4009" w:rsidRPr="004F3CBA">
        <w:rPr>
          <w:rFonts w:ascii="Arial" w:hAnsi="Arial" w:cs="Arial"/>
        </w:rPr>
        <w:t xml:space="preserve">equipe </w:t>
      </w:r>
      <w:r w:rsidR="00832C19" w:rsidRPr="004F3CBA">
        <w:rPr>
          <w:rFonts w:ascii="Arial" w:hAnsi="Arial" w:cs="Arial"/>
        </w:rPr>
        <w:t xml:space="preserve">técnica </w:t>
      </w:r>
      <w:r w:rsidR="00BE4009" w:rsidRPr="004F3CBA">
        <w:rPr>
          <w:rFonts w:ascii="Arial" w:hAnsi="Arial" w:cs="Arial"/>
        </w:rPr>
        <w:t>para organizar, acompanhar, apoiar</w:t>
      </w:r>
      <w:r w:rsidR="000D2812">
        <w:rPr>
          <w:rFonts w:ascii="Arial" w:hAnsi="Arial" w:cs="Arial"/>
        </w:rPr>
        <w:t xml:space="preserve"> e</w:t>
      </w:r>
      <w:r w:rsidR="00BE4009" w:rsidRPr="004F3CBA">
        <w:rPr>
          <w:rFonts w:ascii="Arial" w:hAnsi="Arial" w:cs="Arial"/>
        </w:rPr>
        <w:t xml:space="preserve"> monitorar o </w:t>
      </w:r>
      <w:r w:rsidR="00832C19" w:rsidRPr="004F3CBA">
        <w:rPr>
          <w:rFonts w:ascii="Arial" w:hAnsi="Arial" w:cs="Arial"/>
        </w:rPr>
        <w:t>Serviço de A</w:t>
      </w:r>
      <w:r w:rsidR="00BE4009" w:rsidRPr="004F3CBA">
        <w:rPr>
          <w:rFonts w:ascii="Arial" w:hAnsi="Arial" w:cs="Arial"/>
        </w:rPr>
        <w:t>lta Complexidade</w:t>
      </w:r>
      <w:r w:rsidR="00832C19" w:rsidRPr="004F3CBA">
        <w:rPr>
          <w:rFonts w:ascii="Arial" w:hAnsi="Arial" w:cs="Arial"/>
        </w:rPr>
        <w:t xml:space="preserve"> executado pelo município</w:t>
      </w:r>
      <w:r w:rsidR="00BE4009" w:rsidRPr="004F3CBA">
        <w:rPr>
          <w:rFonts w:ascii="Arial" w:hAnsi="Arial" w:cs="Arial"/>
        </w:rPr>
        <w:t>, bem como a rede de serviços socioassistenciais</w:t>
      </w:r>
      <w:r w:rsidR="00832C19" w:rsidRPr="004F3CBA">
        <w:rPr>
          <w:rFonts w:ascii="Arial" w:hAnsi="Arial" w:cs="Arial"/>
        </w:rPr>
        <w:t>. Além disso, não disponibiliza de estrutura física</w:t>
      </w:r>
      <w:r w:rsidR="000D2812">
        <w:rPr>
          <w:rFonts w:ascii="Arial" w:hAnsi="Arial" w:cs="Arial"/>
        </w:rPr>
        <w:t xml:space="preserve"> para este serviço</w:t>
      </w:r>
      <w:r w:rsidR="00832C19" w:rsidRPr="004F3CBA">
        <w:rPr>
          <w:rFonts w:ascii="Arial" w:hAnsi="Arial" w:cs="Arial"/>
        </w:rPr>
        <w:t>, conforme previsto nas orientações técnicas.</w:t>
      </w:r>
      <w:r w:rsidR="00517BB9" w:rsidRPr="004F3CBA">
        <w:rPr>
          <w:rFonts w:ascii="Arial" w:hAnsi="Arial" w:cs="Arial"/>
        </w:rPr>
        <w:t xml:space="preserve"> </w:t>
      </w:r>
    </w:p>
    <w:p w:rsidR="00832C19" w:rsidRPr="004F3CBA" w:rsidRDefault="00832C19" w:rsidP="00914DE9">
      <w:pPr>
        <w:spacing w:line="360" w:lineRule="auto"/>
        <w:ind w:firstLine="567"/>
        <w:jc w:val="both"/>
        <w:rPr>
          <w:rFonts w:ascii="Arial" w:hAnsi="Arial" w:cs="Arial"/>
        </w:rPr>
      </w:pPr>
      <w:r w:rsidRPr="004F3CBA">
        <w:rPr>
          <w:rFonts w:ascii="Arial" w:hAnsi="Arial" w:cs="Arial"/>
        </w:rPr>
        <w:t>Com o objetivo de qualificar o serviço oferecido tem-se a necessidade de estreitar os vínculos, trabalhar de forma articulada e intersetorialmente</w:t>
      </w:r>
      <w:r w:rsidR="00BE4009" w:rsidRPr="004F3CBA">
        <w:rPr>
          <w:rFonts w:ascii="Arial" w:hAnsi="Arial" w:cs="Arial"/>
        </w:rPr>
        <w:t xml:space="preserve">, envolvendo </w:t>
      </w:r>
      <w:r w:rsidR="00BE4009" w:rsidRPr="004F3CBA">
        <w:rPr>
          <w:rFonts w:ascii="Arial" w:hAnsi="Arial" w:cs="Arial"/>
        </w:rPr>
        <w:lastRenderedPageBreak/>
        <w:t>todos os Serviços de Garantia de Direitos,</w:t>
      </w:r>
      <w:r w:rsidRPr="004F3CBA">
        <w:rPr>
          <w:rFonts w:ascii="Arial" w:hAnsi="Arial" w:cs="Arial"/>
        </w:rPr>
        <w:t xml:space="preserve"> possibilitando assim, o fortalecimento da rede de atendimento socioassistencial no município.</w:t>
      </w:r>
    </w:p>
    <w:p w:rsidR="005401F5" w:rsidRPr="004F3CBA" w:rsidRDefault="00914DE9" w:rsidP="00914DE9">
      <w:pPr>
        <w:spacing w:line="360" w:lineRule="auto"/>
        <w:ind w:firstLine="567"/>
        <w:jc w:val="both"/>
        <w:rPr>
          <w:rFonts w:ascii="Arial" w:hAnsi="Arial" w:cs="Arial"/>
        </w:rPr>
      </w:pPr>
      <w:r w:rsidRPr="004F3CBA">
        <w:rPr>
          <w:rFonts w:ascii="Arial" w:hAnsi="Arial" w:cs="Arial"/>
        </w:rPr>
        <w:t xml:space="preserve">Para tanto, </w:t>
      </w:r>
      <w:r w:rsidR="00F052F5" w:rsidRPr="004F3CBA">
        <w:rPr>
          <w:rFonts w:ascii="Arial" w:hAnsi="Arial" w:cs="Arial"/>
        </w:rPr>
        <w:t>o presente Plano tem por objetivo</w:t>
      </w:r>
      <w:r w:rsidR="00832C19" w:rsidRPr="004F3CBA">
        <w:rPr>
          <w:rFonts w:ascii="Arial" w:hAnsi="Arial" w:cs="Arial"/>
        </w:rPr>
        <w:t xml:space="preserve"> </w:t>
      </w:r>
      <w:r w:rsidR="008201C5" w:rsidRPr="004F3CBA">
        <w:rPr>
          <w:rFonts w:ascii="Arial" w:hAnsi="Arial" w:cs="Arial"/>
        </w:rPr>
        <w:t xml:space="preserve">organizar e </w:t>
      </w:r>
      <w:r w:rsidR="005401F5" w:rsidRPr="004F3CBA">
        <w:rPr>
          <w:rFonts w:ascii="Arial" w:hAnsi="Arial" w:cs="Arial"/>
        </w:rPr>
        <w:t>re</w:t>
      </w:r>
      <w:r w:rsidR="00F052F5" w:rsidRPr="004F3CBA">
        <w:rPr>
          <w:rFonts w:ascii="Arial" w:hAnsi="Arial" w:cs="Arial"/>
        </w:rPr>
        <w:t xml:space="preserve">adequar os serviços </w:t>
      </w:r>
      <w:r w:rsidR="00EA35E7" w:rsidRPr="004F3CBA">
        <w:rPr>
          <w:rFonts w:ascii="Arial" w:hAnsi="Arial" w:cs="Arial"/>
        </w:rPr>
        <w:t xml:space="preserve">existentes e </w:t>
      </w:r>
      <w:r w:rsidR="00E73587">
        <w:rPr>
          <w:rFonts w:ascii="Arial" w:hAnsi="Arial" w:cs="Arial"/>
        </w:rPr>
        <w:t>a</w:t>
      </w:r>
      <w:r w:rsidR="00EA35E7" w:rsidRPr="004F3CBA">
        <w:rPr>
          <w:rFonts w:ascii="Arial" w:hAnsi="Arial" w:cs="Arial"/>
        </w:rPr>
        <w:t>mpl</w:t>
      </w:r>
      <w:r w:rsidR="00E73587">
        <w:rPr>
          <w:rFonts w:ascii="Arial" w:hAnsi="Arial" w:cs="Arial"/>
        </w:rPr>
        <w:t xml:space="preserve">iar </w:t>
      </w:r>
      <w:r w:rsidR="004F3CBA" w:rsidRPr="004F3CBA">
        <w:rPr>
          <w:rFonts w:ascii="Arial" w:hAnsi="Arial" w:cs="Arial"/>
        </w:rPr>
        <w:t>os</w:t>
      </w:r>
      <w:r w:rsidR="00EA35E7" w:rsidRPr="004F3CBA">
        <w:rPr>
          <w:rFonts w:ascii="Arial" w:hAnsi="Arial" w:cs="Arial"/>
        </w:rPr>
        <w:t xml:space="preserve"> ser</w:t>
      </w:r>
      <w:r w:rsidR="004F3CBA" w:rsidRPr="004F3CBA">
        <w:rPr>
          <w:rFonts w:ascii="Arial" w:hAnsi="Arial" w:cs="Arial"/>
        </w:rPr>
        <w:t xml:space="preserve">viços </w:t>
      </w:r>
      <w:r w:rsidR="00F052F5" w:rsidRPr="004F3CBA">
        <w:rPr>
          <w:rFonts w:ascii="Arial" w:hAnsi="Arial" w:cs="Arial"/>
        </w:rPr>
        <w:t xml:space="preserve">de acolhimento </w:t>
      </w:r>
      <w:r w:rsidR="003254E5" w:rsidRPr="004F3CBA">
        <w:rPr>
          <w:rFonts w:ascii="Arial" w:hAnsi="Arial" w:cs="Arial"/>
        </w:rPr>
        <w:t>instituciona</w:t>
      </w:r>
      <w:r w:rsidR="004F3CBA" w:rsidRPr="004F3CBA">
        <w:rPr>
          <w:rFonts w:ascii="Arial" w:hAnsi="Arial" w:cs="Arial"/>
        </w:rPr>
        <w:t xml:space="preserve">l </w:t>
      </w:r>
      <w:r w:rsidR="005401F5" w:rsidRPr="004F3CBA">
        <w:rPr>
          <w:rFonts w:ascii="Arial" w:hAnsi="Arial" w:cs="Arial"/>
        </w:rPr>
        <w:t>de crianças</w:t>
      </w:r>
      <w:r w:rsidR="004F3CBA" w:rsidRPr="004F3CBA">
        <w:rPr>
          <w:rFonts w:ascii="Arial" w:hAnsi="Arial" w:cs="Arial"/>
        </w:rPr>
        <w:t>,</w:t>
      </w:r>
      <w:r w:rsidR="005401F5" w:rsidRPr="004F3CBA">
        <w:rPr>
          <w:rFonts w:ascii="Arial" w:hAnsi="Arial" w:cs="Arial"/>
        </w:rPr>
        <w:t xml:space="preserve"> adolescentes</w:t>
      </w:r>
      <w:r w:rsidR="004F3CBA" w:rsidRPr="004F3CBA">
        <w:rPr>
          <w:rFonts w:ascii="Arial" w:hAnsi="Arial" w:cs="Arial"/>
        </w:rPr>
        <w:t xml:space="preserve"> e jovens, </w:t>
      </w:r>
      <w:r w:rsidR="005401F5" w:rsidRPr="004F3CBA">
        <w:rPr>
          <w:rFonts w:ascii="Arial" w:hAnsi="Arial" w:cs="Arial"/>
        </w:rPr>
        <w:t>sistematiza</w:t>
      </w:r>
      <w:r w:rsidR="004F3CBA" w:rsidRPr="004F3CBA">
        <w:rPr>
          <w:rFonts w:ascii="Arial" w:hAnsi="Arial" w:cs="Arial"/>
        </w:rPr>
        <w:t>ndo</w:t>
      </w:r>
      <w:r w:rsidR="00832C19" w:rsidRPr="004F3CBA">
        <w:rPr>
          <w:rFonts w:ascii="Arial" w:hAnsi="Arial" w:cs="Arial"/>
        </w:rPr>
        <w:t xml:space="preserve"> fluxos </w:t>
      </w:r>
      <w:r w:rsidR="005401F5" w:rsidRPr="004F3CBA">
        <w:rPr>
          <w:rFonts w:ascii="Arial" w:hAnsi="Arial" w:cs="Arial"/>
        </w:rPr>
        <w:t>estabelecidos entre os órgãos envolvidos</w:t>
      </w:r>
      <w:r w:rsidR="004F3CBA" w:rsidRPr="004F3CBA">
        <w:rPr>
          <w:rFonts w:ascii="Arial" w:hAnsi="Arial" w:cs="Arial"/>
        </w:rPr>
        <w:t>, uma vez que no momento não há um fluxo definido entre os Serviços da Rede Socioassistencial do município.</w:t>
      </w:r>
    </w:p>
    <w:p w:rsidR="005401F5" w:rsidRPr="004F3CBA" w:rsidRDefault="005401F5" w:rsidP="00914DE9">
      <w:pPr>
        <w:spacing w:line="360" w:lineRule="auto"/>
        <w:ind w:firstLine="567"/>
        <w:jc w:val="both"/>
        <w:rPr>
          <w:rFonts w:ascii="Arial" w:hAnsi="Arial" w:cs="Arial"/>
        </w:rPr>
      </w:pPr>
      <w:r w:rsidRPr="004F3CBA">
        <w:rPr>
          <w:rFonts w:ascii="Arial" w:hAnsi="Arial" w:cs="Arial"/>
        </w:rPr>
        <w:t xml:space="preserve">Esta sistematização se faz de fundamental importância, pois possibilitará a inserção dos usuários nos demais serviços, programas e ações, com maior eficiência, eficácia e efetividade, pois atualmente existem fragilidades </w:t>
      </w:r>
      <w:r w:rsidR="00BE4009" w:rsidRPr="004F3CBA">
        <w:rPr>
          <w:rFonts w:ascii="Arial" w:hAnsi="Arial" w:cs="Arial"/>
        </w:rPr>
        <w:t>perti</w:t>
      </w:r>
      <w:r w:rsidRPr="004F3CBA">
        <w:rPr>
          <w:rFonts w:ascii="Arial" w:hAnsi="Arial" w:cs="Arial"/>
        </w:rPr>
        <w:t>nentes aos diversos órgãos envolvidos no atendimento de crianças e adolescentes.</w:t>
      </w:r>
    </w:p>
    <w:p w:rsidR="00BE4009" w:rsidRPr="004F3CBA" w:rsidRDefault="00EA786B" w:rsidP="00EA786B">
      <w:pPr>
        <w:spacing w:line="360" w:lineRule="auto"/>
        <w:ind w:firstLine="567"/>
        <w:jc w:val="both"/>
        <w:rPr>
          <w:rFonts w:ascii="Arial" w:hAnsi="Arial" w:cs="Arial"/>
        </w:rPr>
      </w:pPr>
      <w:r w:rsidRPr="004F3CBA">
        <w:rPr>
          <w:rFonts w:ascii="Arial" w:hAnsi="Arial" w:cs="Arial"/>
        </w:rPr>
        <w:t xml:space="preserve">Aponta-se ainda á necessidade de aprimorar a inserção de crianças e adolescentes em atividades socioeducativas e de convivência </w:t>
      </w:r>
      <w:r w:rsidR="00BE4009" w:rsidRPr="004F3CBA">
        <w:rPr>
          <w:rFonts w:ascii="Arial" w:hAnsi="Arial" w:cs="Arial"/>
        </w:rPr>
        <w:t xml:space="preserve">comunitária </w:t>
      </w:r>
      <w:r w:rsidRPr="004F3CBA">
        <w:rPr>
          <w:rFonts w:ascii="Arial" w:hAnsi="Arial" w:cs="Arial"/>
        </w:rPr>
        <w:t>ofertadas pela rede de Proteção Social Básica, que po</w:t>
      </w:r>
      <w:r w:rsidR="00BE4009" w:rsidRPr="004F3CBA">
        <w:rPr>
          <w:rFonts w:ascii="Arial" w:hAnsi="Arial" w:cs="Arial"/>
        </w:rPr>
        <w:t xml:space="preserve">ssam </w:t>
      </w:r>
      <w:r w:rsidRPr="004F3CBA">
        <w:rPr>
          <w:rFonts w:ascii="Arial" w:hAnsi="Arial" w:cs="Arial"/>
        </w:rPr>
        <w:t xml:space="preserve">favorecer o processo de fortalecimento da autonomia, socialização e preparação para o desligamento do serviço de acolhimento. </w:t>
      </w:r>
    </w:p>
    <w:p w:rsidR="00CA5D0C" w:rsidRPr="004F3CBA" w:rsidRDefault="00EA786B" w:rsidP="00EA786B">
      <w:pPr>
        <w:spacing w:line="360" w:lineRule="auto"/>
        <w:ind w:firstLine="567"/>
        <w:jc w:val="both"/>
        <w:rPr>
          <w:rFonts w:ascii="Arial" w:hAnsi="Arial" w:cs="Arial"/>
        </w:rPr>
      </w:pPr>
      <w:r w:rsidRPr="008F3991">
        <w:rPr>
          <w:rFonts w:ascii="Arial" w:hAnsi="Arial" w:cs="Arial"/>
        </w:rPr>
        <w:t xml:space="preserve">Destacam-se ainda as </w:t>
      </w:r>
      <w:r w:rsidR="004F3CBA" w:rsidRPr="008F3991">
        <w:rPr>
          <w:rFonts w:ascii="Arial" w:hAnsi="Arial" w:cs="Arial"/>
        </w:rPr>
        <w:t>fragilidades</w:t>
      </w:r>
      <w:r w:rsidRPr="008F3991">
        <w:rPr>
          <w:rFonts w:ascii="Arial" w:hAnsi="Arial" w:cs="Arial"/>
        </w:rPr>
        <w:t xml:space="preserve"> acerca da articulação entre as equipes técnicas dos serviços de acolhimento e do Centro de Referência Especializado de Assistência Social – CREAS, os quais deveriam realizar planejamento em conjunto para o acompanhamento sistemático das situações.</w:t>
      </w:r>
    </w:p>
    <w:p w:rsidR="001F670F" w:rsidRPr="004F3CBA" w:rsidRDefault="001F670F" w:rsidP="00EA786B">
      <w:pPr>
        <w:spacing w:line="360" w:lineRule="auto"/>
        <w:ind w:firstLine="567"/>
        <w:jc w:val="both"/>
        <w:rPr>
          <w:rFonts w:ascii="Arial" w:hAnsi="Arial" w:cs="Arial"/>
        </w:rPr>
      </w:pPr>
      <w:r w:rsidRPr="004F3CBA">
        <w:rPr>
          <w:rFonts w:ascii="Arial" w:hAnsi="Arial" w:cs="Arial"/>
        </w:rPr>
        <w:t>É importante frisar quanto à relação com a Política de Saúde, pois o atendimento humanizado de crianças e adolescentes acolhidas requer uma estreita articulação entre o Sistema Único Saúde – SUS e o Sistema Único de Assistência Social – SUAS. Atualmente os Serviços de Acolhimento Institucional encontram dificuldades no encaminhamento aos serviços da saúde, principalmente, no que se refere à demora no atendimento de especialidades, falta de medicamentos</w:t>
      </w:r>
      <w:r w:rsidR="004E7D34" w:rsidRPr="004F3CBA">
        <w:rPr>
          <w:rFonts w:ascii="Arial" w:hAnsi="Arial" w:cs="Arial"/>
        </w:rPr>
        <w:t>, acompanhamento de saúde mental (crianças, adolescentes e seus familiares), bem como</w:t>
      </w:r>
      <w:r w:rsidRPr="004F3CBA">
        <w:rPr>
          <w:rFonts w:ascii="Arial" w:hAnsi="Arial" w:cs="Arial"/>
        </w:rPr>
        <w:t xml:space="preserve"> e necessidade de procedimentos que não são realizados pelo SUS.</w:t>
      </w:r>
    </w:p>
    <w:p w:rsidR="0089386B" w:rsidRPr="00A71474" w:rsidRDefault="004E7D34" w:rsidP="00EA786B">
      <w:pPr>
        <w:spacing w:line="360" w:lineRule="auto"/>
        <w:ind w:firstLine="567"/>
        <w:jc w:val="both"/>
        <w:rPr>
          <w:rFonts w:ascii="Arial" w:hAnsi="Arial" w:cs="Arial"/>
          <w:color w:val="00B050"/>
        </w:rPr>
      </w:pPr>
      <w:r w:rsidRPr="004F3CBA">
        <w:rPr>
          <w:rFonts w:ascii="Arial" w:hAnsi="Arial" w:cs="Arial"/>
        </w:rPr>
        <w:t>Destaca-se ainda que as instituições de acolhimento apresent</w:t>
      </w:r>
      <w:r w:rsidR="004F6A09">
        <w:rPr>
          <w:rFonts w:ascii="Arial" w:hAnsi="Arial" w:cs="Arial"/>
        </w:rPr>
        <w:t>a</w:t>
      </w:r>
      <w:r w:rsidRPr="004F3CBA">
        <w:rPr>
          <w:rFonts w:ascii="Arial" w:hAnsi="Arial" w:cs="Arial"/>
        </w:rPr>
        <w:t>m dificuldade quanto a manter seus profissiona</w:t>
      </w:r>
      <w:r w:rsidR="00A71474" w:rsidRPr="004F3CBA">
        <w:rPr>
          <w:rFonts w:ascii="Arial" w:hAnsi="Arial" w:cs="Arial"/>
        </w:rPr>
        <w:t>is</w:t>
      </w:r>
      <w:r w:rsidRPr="004F3CBA">
        <w:rPr>
          <w:rFonts w:ascii="Arial" w:hAnsi="Arial" w:cs="Arial"/>
        </w:rPr>
        <w:t xml:space="preserve"> devido </w:t>
      </w:r>
      <w:r w:rsidR="004F3CBA" w:rsidRPr="004F3CBA">
        <w:rPr>
          <w:rFonts w:ascii="Arial" w:hAnsi="Arial" w:cs="Arial"/>
        </w:rPr>
        <w:t>à</w:t>
      </w:r>
      <w:r w:rsidRPr="004F3CBA">
        <w:rPr>
          <w:rFonts w:ascii="Arial" w:hAnsi="Arial" w:cs="Arial"/>
        </w:rPr>
        <w:t xml:space="preserve"> baixa oferta salarial, excessiva carga horária (feriados, datas comemorativas e finais de semana), bem como de profissionais </w:t>
      </w:r>
      <w:r w:rsidR="006816BE" w:rsidRPr="008F3991">
        <w:rPr>
          <w:rFonts w:ascii="Arial" w:hAnsi="Arial" w:cs="Arial"/>
        </w:rPr>
        <w:t>da equipe de apoio</w:t>
      </w:r>
      <w:r w:rsidR="006816BE">
        <w:rPr>
          <w:rFonts w:ascii="Arial" w:hAnsi="Arial" w:cs="Arial"/>
        </w:rPr>
        <w:t xml:space="preserve"> </w:t>
      </w:r>
      <w:r w:rsidRPr="004F3CBA">
        <w:rPr>
          <w:rFonts w:ascii="Arial" w:hAnsi="Arial" w:cs="Arial"/>
        </w:rPr>
        <w:t>qualificados para o serviço</w:t>
      </w:r>
      <w:r w:rsidR="006816BE">
        <w:rPr>
          <w:rFonts w:ascii="Arial" w:hAnsi="Arial" w:cs="Arial"/>
        </w:rPr>
        <w:t>.</w:t>
      </w:r>
    </w:p>
    <w:p w:rsidR="00941242" w:rsidRPr="003527A7" w:rsidRDefault="00655D12" w:rsidP="005C6D3C">
      <w:pPr>
        <w:pStyle w:val="PargrafodaLista"/>
        <w:numPr>
          <w:ilvl w:val="0"/>
          <w:numId w:val="35"/>
        </w:numPr>
        <w:ind w:left="567" w:hanging="567"/>
        <w:jc w:val="both"/>
        <w:outlineLvl w:val="0"/>
        <w:rPr>
          <w:rFonts w:ascii="Arial" w:hAnsi="Arial" w:cs="Arial"/>
          <w:b/>
        </w:rPr>
      </w:pPr>
      <w:bookmarkStart w:id="1" w:name="_Toc406499944"/>
      <w:r>
        <w:rPr>
          <w:rFonts w:ascii="Arial" w:hAnsi="Arial" w:cs="Arial"/>
          <w:b/>
        </w:rPr>
        <w:lastRenderedPageBreak/>
        <w:t>Referencial Teórico</w:t>
      </w:r>
      <w:bookmarkEnd w:id="1"/>
    </w:p>
    <w:p w:rsidR="003F2665" w:rsidRPr="003527A7" w:rsidRDefault="003F2665" w:rsidP="005B0A6B">
      <w:pPr>
        <w:pStyle w:val="PargrafodaLista"/>
        <w:spacing w:line="480" w:lineRule="auto"/>
        <w:ind w:left="403"/>
        <w:jc w:val="both"/>
        <w:rPr>
          <w:rFonts w:ascii="Arial" w:hAnsi="Arial" w:cs="Arial"/>
          <w:b/>
        </w:rPr>
      </w:pPr>
    </w:p>
    <w:p w:rsidR="00361457" w:rsidRPr="003527A7" w:rsidRDefault="00361457" w:rsidP="00361457">
      <w:pPr>
        <w:spacing w:line="360" w:lineRule="auto"/>
        <w:ind w:firstLine="567"/>
        <w:jc w:val="both"/>
        <w:rPr>
          <w:rFonts w:ascii="Arial" w:hAnsi="Arial" w:cs="Arial"/>
        </w:rPr>
      </w:pPr>
      <w:r w:rsidRPr="003527A7">
        <w:rPr>
          <w:rFonts w:ascii="Arial" w:hAnsi="Arial" w:cs="Arial"/>
        </w:rPr>
        <w:t>Na busca por compreender o conceito de família e embasar as propostas de ação na garantia dos direitos à</w:t>
      </w:r>
      <w:r w:rsidR="00B13C29" w:rsidRPr="003527A7">
        <w:rPr>
          <w:rFonts w:ascii="Arial" w:hAnsi="Arial" w:cs="Arial"/>
        </w:rPr>
        <w:t>s Crianças, Adolescentes e Jovens, e a</w:t>
      </w:r>
      <w:r w:rsidRPr="003527A7">
        <w:rPr>
          <w:rFonts w:ascii="Arial" w:hAnsi="Arial" w:cs="Arial"/>
        </w:rPr>
        <w:t xml:space="preserve"> convivência familiar e comunitária, </w:t>
      </w:r>
      <w:r w:rsidR="00B13C29" w:rsidRPr="003527A7">
        <w:rPr>
          <w:rFonts w:ascii="Arial" w:hAnsi="Arial" w:cs="Arial"/>
        </w:rPr>
        <w:t>ressalta-se</w:t>
      </w:r>
      <w:r w:rsidRPr="003527A7">
        <w:rPr>
          <w:rFonts w:ascii="Arial" w:hAnsi="Arial" w:cs="Arial"/>
        </w:rPr>
        <w:t>:</w:t>
      </w:r>
    </w:p>
    <w:p w:rsidR="00361457" w:rsidRPr="003527A7" w:rsidRDefault="00361457" w:rsidP="005B0A6B">
      <w:pPr>
        <w:pStyle w:val="PargrafodaLista"/>
        <w:spacing w:line="480" w:lineRule="auto"/>
        <w:ind w:left="403"/>
        <w:jc w:val="both"/>
        <w:rPr>
          <w:rFonts w:ascii="Arial" w:hAnsi="Arial" w:cs="Arial"/>
          <w:b/>
        </w:rPr>
      </w:pPr>
    </w:p>
    <w:p w:rsidR="00361457" w:rsidRPr="003527A7" w:rsidRDefault="00361457" w:rsidP="005C6D3C">
      <w:pPr>
        <w:pStyle w:val="PargrafodaLista"/>
        <w:numPr>
          <w:ilvl w:val="1"/>
          <w:numId w:val="35"/>
        </w:numPr>
        <w:jc w:val="both"/>
        <w:outlineLvl w:val="0"/>
        <w:rPr>
          <w:rFonts w:ascii="Arial" w:hAnsi="Arial" w:cs="Arial"/>
          <w:b/>
        </w:rPr>
      </w:pPr>
      <w:bookmarkStart w:id="2" w:name="_Toc406499945"/>
      <w:r w:rsidRPr="003527A7">
        <w:rPr>
          <w:rFonts w:ascii="Arial" w:hAnsi="Arial" w:cs="Arial"/>
          <w:b/>
        </w:rPr>
        <w:t>Famílias brasileiras: novos arranjos e a busca pela garantia dos direitos</w:t>
      </w:r>
      <w:bookmarkEnd w:id="2"/>
    </w:p>
    <w:p w:rsidR="00361457" w:rsidRPr="003527A7" w:rsidRDefault="00361457" w:rsidP="005B0A6B">
      <w:pPr>
        <w:pStyle w:val="PargrafodaLista"/>
        <w:spacing w:line="480" w:lineRule="auto"/>
        <w:ind w:left="403"/>
        <w:jc w:val="both"/>
        <w:rPr>
          <w:rFonts w:ascii="Arial" w:hAnsi="Arial" w:cs="Arial"/>
          <w:b/>
        </w:rPr>
      </w:pPr>
    </w:p>
    <w:p w:rsidR="00361457" w:rsidRPr="003527A7" w:rsidRDefault="00361457" w:rsidP="00361457">
      <w:pPr>
        <w:pStyle w:val="PargrafodaLista"/>
        <w:spacing w:line="360" w:lineRule="auto"/>
        <w:ind w:left="0" w:firstLine="567"/>
        <w:jc w:val="both"/>
        <w:rPr>
          <w:rFonts w:ascii="Arial" w:hAnsi="Arial" w:cs="Arial"/>
        </w:rPr>
      </w:pPr>
      <w:r w:rsidRPr="003527A7">
        <w:rPr>
          <w:rFonts w:ascii="Arial" w:hAnsi="Arial" w:cs="Arial"/>
        </w:rPr>
        <w:t>Com vistas a compreender a família em suas relações sociais e enquanto base para a formação dos sujeitos, a Constituição Federal de 1988 define, no Art. 226, parágrafo 4</w:t>
      </w:r>
      <w:r w:rsidRPr="003527A7">
        <w:rPr>
          <w:rFonts w:ascii="Arial" w:hAnsi="Arial" w:cs="Arial"/>
          <w:b/>
        </w:rPr>
        <w:t xml:space="preserve">◦ </w:t>
      </w:r>
      <w:r w:rsidRPr="003527A7">
        <w:rPr>
          <w:rFonts w:ascii="Arial" w:hAnsi="Arial" w:cs="Arial"/>
        </w:rPr>
        <w:t>que “entende-se como entidade familiar a comunidade formada por qualquer um dos pais e seus descendentes”.</w:t>
      </w:r>
      <w:r w:rsidR="0073300F" w:rsidRPr="003527A7">
        <w:rPr>
          <w:rFonts w:ascii="Arial" w:hAnsi="Arial" w:cs="Arial"/>
        </w:rPr>
        <w:t xml:space="preserve"> </w:t>
      </w:r>
      <w:r w:rsidRPr="003527A7">
        <w:rPr>
          <w:rFonts w:ascii="Arial" w:hAnsi="Arial" w:cs="Arial"/>
        </w:rPr>
        <w:t>Além disso, o ECA, em seu Art. 25, define como família natural</w:t>
      </w:r>
      <w:r w:rsidR="003527A7">
        <w:rPr>
          <w:rFonts w:ascii="Arial" w:hAnsi="Arial" w:cs="Arial"/>
        </w:rPr>
        <w:t xml:space="preserve"> </w:t>
      </w:r>
      <w:r w:rsidRPr="003527A7">
        <w:rPr>
          <w:rFonts w:ascii="Arial" w:hAnsi="Arial" w:cs="Arial"/>
        </w:rPr>
        <w:t xml:space="preserve">“a comunidade formada pelos pais ou qualquer deles e seus descendentes”. </w:t>
      </w:r>
    </w:p>
    <w:p w:rsidR="00C82D37" w:rsidRPr="003527A7" w:rsidRDefault="00361457" w:rsidP="003527A7">
      <w:pPr>
        <w:pStyle w:val="PargrafodaLista"/>
        <w:spacing w:line="360" w:lineRule="auto"/>
        <w:ind w:left="0" w:firstLine="567"/>
        <w:jc w:val="both"/>
        <w:rPr>
          <w:rFonts w:ascii="Arial" w:hAnsi="Arial" w:cs="Arial"/>
          <w:b/>
        </w:rPr>
      </w:pPr>
      <w:r w:rsidRPr="003527A7">
        <w:rPr>
          <w:rFonts w:ascii="Arial" w:hAnsi="Arial" w:cs="Arial"/>
        </w:rPr>
        <w:t>Destaca-se a mudança de concepção, pois a família era considerada como uma estrutura perfeita, com um “padrão” dado pela sua constituição nuclear pais e filhos. No decorrer do processo histórico o que se evidencia é a diversidade de arranjos familiares</w:t>
      </w:r>
      <w:r w:rsidR="00C82D37" w:rsidRPr="003527A7">
        <w:rPr>
          <w:rFonts w:ascii="Arial" w:hAnsi="Arial" w:cs="Arial"/>
        </w:rPr>
        <w:t xml:space="preserve"> que </w:t>
      </w:r>
      <w:r w:rsidRPr="003527A7">
        <w:rPr>
          <w:rFonts w:ascii="Arial" w:hAnsi="Arial" w:cs="Arial"/>
        </w:rPr>
        <w:t xml:space="preserve">exercem a função de proteção e socialização de suas crianças e adolescentes. </w:t>
      </w:r>
    </w:p>
    <w:p w:rsidR="00361457" w:rsidRPr="003527A7" w:rsidRDefault="00361457" w:rsidP="00C82D37">
      <w:pPr>
        <w:pStyle w:val="PargrafodaLista"/>
        <w:spacing w:line="360" w:lineRule="auto"/>
        <w:ind w:left="0" w:firstLine="567"/>
        <w:jc w:val="both"/>
        <w:rPr>
          <w:rFonts w:ascii="Arial" w:hAnsi="Arial" w:cs="Arial"/>
        </w:rPr>
      </w:pPr>
      <w:r w:rsidRPr="003527A7">
        <w:rPr>
          <w:rFonts w:ascii="Arial" w:hAnsi="Arial" w:cs="Arial"/>
        </w:rPr>
        <w:t xml:space="preserve"> Em complementaridade, tem-se uma análise mais completa através da base sócio-antropológica. Diante disso, a família pode ser pensada como um grupo de pessoas que são unidas por laços de consangüinidade</w:t>
      </w:r>
      <w:r w:rsidR="00C82D37" w:rsidRPr="003527A7">
        <w:rPr>
          <w:rStyle w:val="Refdenotaderodap"/>
          <w:rFonts w:ascii="Arial" w:hAnsi="Arial" w:cs="Arial"/>
        </w:rPr>
        <w:footnoteReference w:id="4"/>
      </w:r>
      <w:r w:rsidR="00C82D37" w:rsidRPr="003527A7">
        <w:rPr>
          <w:rFonts w:ascii="Arial" w:hAnsi="Arial" w:cs="Arial"/>
        </w:rPr>
        <w:t xml:space="preserve">, </w:t>
      </w:r>
      <w:r w:rsidRPr="003527A7">
        <w:rPr>
          <w:rFonts w:ascii="Arial" w:hAnsi="Arial" w:cs="Arial"/>
        </w:rPr>
        <w:t>de aliança</w:t>
      </w:r>
      <w:r w:rsidR="00C82D37" w:rsidRPr="003527A7">
        <w:rPr>
          <w:rStyle w:val="Refdenotaderodap"/>
          <w:rFonts w:ascii="Arial" w:hAnsi="Arial" w:cs="Arial"/>
        </w:rPr>
        <w:footnoteReference w:id="5"/>
      </w:r>
      <w:r w:rsidRPr="003527A7">
        <w:rPr>
          <w:rFonts w:ascii="Arial" w:hAnsi="Arial" w:cs="Arial"/>
        </w:rPr>
        <w:t xml:space="preserve"> e de afinidade</w:t>
      </w:r>
      <w:r w:rsidR="00C82D37" w:rsidRPr="003527A7">
        <w:rPr>
          <w:rStyle w:val="Refdenotaderodap"/>
          <w:rFonts w:ascii="Arial" w:hAnsi="Arial" w:cs="Arial"/>
        </w:rPr>
        <w:footnoteReference w:id="6"/>
      </w:r>
      <w:r w:rsidRPr="003527A7">
        <w:rPr>
          <w:rFonts w:ascii="Arial" w:hAnsi="Arial" w:cs="Arial"/>
        </w:rPr>
        <w:t xml:space="preserve"> Esses laços são constituídos por representações, práticas e relações que implicam obrigações mútuas. Por sua vez, estas obrigações são organizadas de acordo com a faixa etária, as relações de geração e de gênero, que definem o status da pessoa dentro do sistema de relações familiares. </w:t>
      </w:r>
    </w:p>
    <w:p w:rsidR="00361457" w:rsidRPr="003527A7" w:rsidRDefault="00361457" w:rsidP="0063459E">
      <w:pPr>
        <w:pStyle w:val="PargrafodaLista"/>
        <w:spacing w:line="360" w:lineRule="auto"/>
        <w:ind w:left="0" w:firstLine="567"/>
        <w:jc w:val="both"/>
        <w:rPr>
          <w:rFonts w:ascii="Arial" w:hAnsi="Arial" w:cs="Arial"/>
        </w:rPr>
      </w:pPr>
      <w:r w:rsidRPr="003527A7">
        <w:rPr>
          <w:rFonts w:ascii="Arial" w:hAnsi="Arial" w:cs="Arial"/>
        </w:rPr>
        <w:lastRenderedPageBreak/>
        <w:t xml:space="preserve">Além destes conceitos, há o conceito de “família extensa”, isto é, uma família que se estende para além da unidade pais/filhos e/ou da unidade do casal, estando ou não dentro do mesmo domicílio: irmãos, meio-irmãos, avós, tios e primos de diversos graus, tendo como alicerce o vínculo de parentesco. </w:t>
      </w:r>
    </w:p>
    <w:p w:rsidR="00361457" w:rsidRPr="003527A7" w:rsidRDefault="00361457" w:rsidP="0063459E">
      <w:pPr>
        <w:pStyle w:val="PargrafodaLista"/>
        <w:spacing w:line="360" w:lineRule="auto"/>
        <w:ind w:left="0" w:firstLine="567"/>
        <w:jc w:val="both"/>
        <w:rPr>
          <w:rFonts w:ascii="Arial" w:hAnsi="Arial" w:cs="Arial"/>
        </w:rPr>
      </w:pPr>
      <w:r w:rsidRPr="003527A7">
        <w:rPr>
          <w:rFonts w:ascii="Arial" w:hAnsi="Arial" w:cs="Arial"/>
        </w:rPr>
        <w:t xml:space="preserve"> O cotidiano das famílias é constituído por vínculos que pressupõem obrigações mútuas, mas não de caráter legal e sim de caráter simbólico e afetivo. São relações de apadrinhamento, amizade e vizinhança e outras correlatas. Constam dentre elas, relações de cuidado estabelecidas por acordos espontâneos e que não raramente se revelam mais fortes e importantes para a sobrevivência cotidiana do que muitas relações de parentesco. </w:t>
      </w:r>
    </w:p>
    <w:p w:rsidR="0063459E" w:rsidRPr="003527A7" w:rsidRDefault="00361457" w:rsidP="0063459E">
      <w:pPr>
        <w:pStyle w:val="PargrafodaLista"/>
        <w:spacing w:line="360" w:lineRule="auto"/>
        <w:ind w:left="0" w:firstLine="567"/>
        <w:jc w:val="both"/>
        <w:rPr>
          <w:rFonts w:ascii="Arial" w:hAnsi="Arial" w:cs="Arial"/>
        </w:rPr>
      </w:pPr>
      <w:r w:rsidRPr="003527A7">
        <w:rPr>
          <w:rFonts w:ascii="Arial" w:hAnsi="Arial" w:cs="Arial"/>
        </w:rPr>
        <w:t xml:space="preserve">Nesse sentido, Carvalho ao dialogar com Afonso e Figueiras assinala que: </w:t>
      </w:r>
    </w:p>
    <w:p w:rsidR="0063459E" w:rsidRPr="003527A7" w:rsidRDefault="0063459E" w:rsidP="005B0A6B">
      <w:pPr>
        <w:pStyle w:val="PargrafodaLista"/>
        <w:spacing w:line="480" w:lineRule="auto"/>
        <w:ind w:left="0" w:firstLine="567"/>
        <w:jc w:val="both"/>
        <w:rPr>
          <w:rFonts w:ascii="Arial" w:hAnsi="Arial" w:cs="Arial"/>
        </w:rPr>
      </w:pPr>
    </w:p>
    <w:p w:rsidR="00361457" w:rsidRPr="003527A7" w:rsidRDefault="00361457" w:rsidP="0063459E">
      <w:pPr>
        <w:pStyle w:val="PargrafodaLista"/>
        <w:ind w:left="2268"/>
        <w:jc w:val="both"/>
        <w:rPr>
          <w:rFonts w:ascii="Arial" w:hAnsi="Arial" w:cs="Arial"/>
          <w:sz w:val="22"/>
          <w:szCs w:val="22"/>
        </w:rPr>
      </w:pPr>
      <w:r w:rsidRPr="003527A7">
        <w:rPr>
          <w:rFonts w:ascii="Arial" w:hAnsi="Arial" w:cs="Arial"/>
          <w:sz w:val="22"/>
          <w:szCs w:val="22"/>
        </w:rPr>
        <w:t xml:space="preserve">É preciso olhar a família no seu movimento. Este movimento de organização- reorganização torna visível a conversão de arranjos familiares entre si, bem como reforça a necessidade de se acabar com qualquer estigma sobre as formas familiares diferenciadas. Evitando a naturalização da família, precisamos compreendê-la como grupo social cujos movimentos de organização- desorganização-reorganização </w:t>
      </w:r>
      <w:r w:rsidR="0063459E" w:rsidRPr="003527A7">
        <w:rPr>
          <w:rFonts w:ascii="Arial" w:hAnsi="Arial" w:cs="Arial"/>
          <w:sz w:val="22"/>
          <w:szCs w:val="22"/>
        </w:rPr>
        <w:t>mantém</w:t>
      </w:r>
      <w:r w:rsidRPr="003527A7">
        <w:rPr>
          <w:rFonts w:ascii="Arial" w:hAnsi="Arial" w:cs="Arial"/>
          <w:sz w:val="22"/>
          <w:szCs w:val="22"/>
        </w:rPr>
        <w:t xml:space="preserve"> estreita relação com o contexto sociocultural. (CARVALHO, 2003</w:t>
      </w:r>
      <w:r w:rsidR="00CD7EB0" w:rsidRPr="003527A7">
        <w:rPr>
          <w:rFonts w:ascii="Arial" w:hAnsi="Arial" w:cs="Arial"/>
          <w:sz w:val="22"/>
          <w:szCs w:val="22"/>
        </w:rPr>
        <w:t>a</w:t>
      </w:r>
      <w:r w:rsidRPr="003527A7">
        <w:rPr>
          <w:rFonts w:ascii="Arial" w:hAnsi="Arial" w:cs="Arial"/>
          <w:sz w:val="22"/>
          <w:szCs w:val="22"/>
        </w:rPr>
        <w:t xml:space="preserve">:15).  </w:t>
      </w:r>
    </w:p>
    <w:p w:rsidR="0063459E" w:rsidRPr="003527A7" w:rsidRDefault="0063459E" w:rsidP="005B0A6B">
      <w:pPr>
        <w:pStyle w:val="PargrafodaLista"/>
        <w:spacing w:line="480" w:lineRule="auto"/>
        <w:ind w:left="0" w:firstLine="567"/>
        <w:jc w:val="both"/>
        <w:rPr>
          <w:rFonts w:ascii="Arial" w:hAnsi="Arial" w:cs="Arial"/>
          <w:b/>
        </w:rPr>
      </w:pPr>
    </w:p>
    <w:p w:rsidR="00361457" w:rsidRPr="003527A7" w:rsidRDefault="00361457" w:rsidP="0063459E">
      <w:pPr>
        <w:pStyle w:val="PargrafodaLista"/>
        <w:spacing w:line="360" w:lineRule="auto"/>
        <w:ind w:left="0" w:firstLine="567"/>
        <w:jc w:val="both"/>
        <w:rPr>
          <w:rFonts w:ascii="Arial" w:hAnsi="Arial" w:cs="Arial"/>
        </w:rPr>
      </w:pPr>
      <w:r w:rsidRPr="003527A7">
        <w:rPr>
          <w:rFonts w:ascii="Arial" w:hAnsi="Arial" w:cs="Arial"/>
        </w:rPr>
        <w:t xml:space="preserve">As intervenções profissionais junto às famílias devem sempre estar vinculadas </w:t>
      </w:r>
      <w:r w:rsidR="0063459E" w:rsidRPr="003527A7">
        <w:rPr>
          <w:rFonts w:ascii="Arial" w:hAnsi="Arial" w:cs="Arial"/>
        </w:rPr>
        <w:t>a</w:t>
      </w:r>
      <w:r w:rsidRPr="003527A7">
        <w:rPr>
          <w:rFonts w:ascii="Arial" w:hAnsi="Arial" w:cs="Arial"/>
        </w:rPr>
        <w:t xml:space="preserve"> uma análise profunda diante da realidade social e cultural em que estas estão inseridas, considerando as novas configurações e sua formação.</w:t>
      </w:r>
    </w:p>
    <w:p w:rsidR="00361457" w:rsidRPr="003527A7" w:rsidRDefault="00361457" w:rsidP="0063459E">
      <w:pPr>
        <w:pStyle w:val="PargrafodaLista"/>
        <w:spacing w:line="360" w:lineRule="auto"/>
        <w:ind w:left="0" w:firstLine="567"/>
        <w:jc w:val="both"/>
        <w:rPr>
          <w:rFonts w:ascii="Arial" w:hAnsi="Arial" w:cs="Arial"/>
        </w:rPr>
      </w:pPr>
      <w:r w:rsidRPr="003527A7">
        <w:rPr>
          <w:rFonts w:ascii="Arial" w:hAnsi="Arial" w:cs="Arial"/>
        </w:rPr>
        <w:t xml:space="preserve"> Diante dessa discussão, há diversos arranjos constituídos referentes à socialização de crianças e adolescentes, que pretende-se nominar de “rede social de apoio</w:t>
      </w:r>
      <w:r w:rsidR="0063459E" w:rsidRPr="003527A7">
        <w:rPr>
          <w:rStyle w:val="Refdenotaderodap"/>
          <w:rFonts w:ascii="Arial" w:hAnsi="Arial" w:cs="Arial"/>
        </w:rPr>
        <w:footnoteReference w:id="7"/>
      </w:r>
      <w:r w:rsidRPr="003527A7">
        <w:rPr>
          <w:rFonts w:ascii="Arial" w:hAnsi="Arial" w:cs="Arial"/>
        </w:rPr>
        <w:t xml:space="preserve"> ” em que as obrigações mútuas construídas por laços simbólicos e afetivos podem ser muito fortes, porém não pressupõem reconhecimento e obrigações legais. </w:t>
      </w:r>
    </w:p>
    <w:p w:rsidR="00361457" w:rsidRPr="003527A7" w:rsidRDefault="00361457" w:rsidP="0063459E">
      <w:pPr>
        <w:pStyle w:val="PargrafodaLista"/>
        <w:spacing w:line="360" w:lineRule="auto"/>
        <w:ind w:left="0" w:firstLine="567"/>
        <w:jc w:val="both"/>
        <w:rPr>
          <w:rFonts w:ascii="Arial" w:hAnsi="Arial" w:cs="Arial"/>
        </w:rPr>
      </w:pPr>
      <w:r w:rsidRPr="003527A7">
        <w:rPr>
          <w:rFonts w:ascii="Arial" w:hAnsi="Arial" w:cs="Arial"/>
        </w:rPr>
        <w:t xml:space="preserve"> As “redes sociais de apoio” possuem papel primordial no atendimento e inserção de crianças, adolescentes e famílias em espaços de proteção, defesa e </w:t>
      </w:r>
      <w:r w:rsidRPr="003527A7">
        <w:rPr>
          <w:rFonts w:ascii="Arial" w:hAnsi="Arial" w:cs="Arial"/>
        </w:rPr>
        <w:lastRenderedPageBreak/>
        <w:t xml:space="preserve">garantia dos direitos à convivência familiar e comunitária. O que se deve destacar é que apesar da rede de apoio fortalecer vínculos afetivos e simbólicos, as providências de regularização da situação da criança e do adolescente devem ser a prioridade na luta pela garantia dos direitos sociais.   </w:t>
      </w:r>
    </w:p>
    <w:p w:rsidR="0063459E" w:rsidRPr="003527A7" w:rsidRDefault="0063459E" w:rsidP="005B0A6B">
      <w:pPr>
        <w:pStyle w:val="PargrafodaLista"/>
        <w:spacing w:line="480" w:lineRule="auto"/>
        <w:ind w:left="403"/>
        <w:jc w:val="both"/>
        <w:rPr>
          <w:rFonts w:ascii="Arial" w:hAnsi="Arial" w:cs="Arial"/>
          <w:b/>
        </w:rPr>
      </w:pPr>
    </w:p>
    <w:p w:rsidR="00361457" w:rsidRPr="003527A7" w:rsidRDefault="008677DC" w:rsidP="005C6D3C">
      <w:pPr>
        <w:pStyle w:val="PargrafodaLista"/>
        <w:ind w:left="567"/>
        <w:jc w:val="both"/>
        <w:outlineLvl w:val="0"/>
        <w:rPr>
          <w:rFonts w:ascii="Arial" w:hAnsi="Arial" w:cs="Arial"/>
          <w:b/>
        </w:rPr>
      </w:pPr>
      <w:bookmarkStart w:id="3" w:name="_Toc406499946"/>
      <w:r w:rsidRPr="003527A7">
        <w:rPr>
          <w:rFonts w:ascii="Arial" w:hAnsi="Arial" w:cs="Arial"/>
          <w:b/>
        </w:rPr>
        <w:t xml:space="preserve">2.2 </w:t>
      </w:r>
      <w:r w:rsidR="00361457" w:rsidRPr="003527A7">
        <w:rPr>
          <w:rFonts w:ascii="Arial" w:hAnsi="Arial" w:cs="Arial"/>
          <w:b/>
        </w:rPr>
        <w:t>G</w:t>
      </w:r>
      <w:r w:rsidR="00CD7EB0" w:rsidRPr="003527A7">
        <w:rPr>
          <w:rFonts w:ascii="Arial" w:hAnsi="Arial" w:cs="Arial"/>
          <w:b/>
        </w:rPr>
        <w:t>arantia dos Direitos da família, crianças e adolescentes</w:t>
      </w:r>
      <w:bookmarkEnd w:id="3"/>
    </w:p>
    <w:p w:rsidR="00755B00" w:rsidRPr="003527A7" w:rsidRDefault="00755B00" w:rsidP="005B0A6B">
      <w:pPr>
        <w:pStyle w:val="PargrafodaLista"/>
        <w:spacing w:line="480" w:lineRule="auto"/>
        <w:ind w:left="403"/>
        <w:jc w:val="both"/>
        <w:rPr>
          <w:rFonts w:ascii="Arial" w:hAnsi="Arial" w:cs="Arial"/>
          <w:b/>
        </w:rPr>
      </w:pPr>
    </w:p>
    <w:p w:rsidR="00361457" w:rsidRPr="003527A7" w:rsidRDefault="00361457" w:rsidP="003C0CCC">
      <w:pPr>
        <w:pStyle w:val="PargrafodaLista"/>
        <w:spacing w:line="360" w:lineRule="auto"/>
        <w:ind w:left="0" w:firstLine="567"/>
        <w:jc w:val="both"/>
        <w:rPr>
          <w:rFonts w:ascii="Arial" w:hAnsi="Arial" w:cs="Arial"/>
        </w:rPr>
      </w:pPr>
      <w:r w:rsidRPr="003527A7">
        <w:rPr>
          <w:rFonts w:ascii="Arial" w:hAnsi="Arial" w:cs="Arial"/>
        </w:rPr>
        <w:t xml:space="preserve"> As mudanças históricas que marcam a infância e adolescência no Brasil ficam evidentes ao passo que</w:t>
      </w:r>
      <w:r w:rsidR="00755B00" w:rsidRPr="003527A7">
        <w:rPr>
          <w:rFonts w:ascii="Arial" w:hAnsi="Arial" w:cs="Arial"/>
        </w:rPr>
        <w:t xml:space="preserve"> se</w:t>
      </w:r>
      <w:r w:rsidRPr="003527A7">
        <w:rPr>
          <w:rFonts w:ascii="Arial" w:hAnsi="Arial" w:cs="Arial"/>
        </w:rPr>
        <w:t xml:space="preserve"> analisa os avanços da legislação no sentido de garantir os direitos destes usuários. </w:t>
      </w:r>
    </w:p>
    <w:p w:rsidR="00361457" w:rsidRPr="003527A7" w:rsidRDefault="00361457" w:rsidP="003C0CCC">
      <w:pPr>
        <w:pStyle w:val="PargrafodaLista"/>
        <w:spacing w:line="360" w:lineRule="auto"/>
        <w:ind w:left="0" w:firstLine="567"/>
        <w:jc w:val="both"/>
        <w:rPr>
          <w:rFonts w:ascii="Arial" w:hAnsi="Arial" w:cs="Arial"/>
        </w:rPr>
      </w:pPr>
      <w:r w:rsidRPr="003527A7">
        <w:rPr>
          <w:rFonts w:ascii="Arial" w:hAnsi="Arial" w:cs="Arial"/>
        </w:rPr>
        <w:t xml:space="preserve">Com a Constituição Federal de 1988 e ECA, tem-se a doutrina da proteção integral, em que as crianças e adolescentes são considerados “sujeitos de direitos”, que participam do processo histórico em que estão inseridos, mas que também exigem obrigações por parte da família, sociedade e Estado. </w:t>
      </w:r>
    </w:p>
    <w:p w:rsidR="00361457" w:rsidRPr="003527A7" w:rsidRDefault="00361457" w:rsidP="0033082F">
      <w:pPr>
        <w:pStyle w:val="PargrafodaLista"/>
        <w:spacing w:line="360" w:lineRule="auto"/>
        <w:ind w:left="0" w:firstLine="567"/>
        <w:jc w:val="both"/>
        <w:rPr>
          <w:rFonts w:ascii="Arial" w:hAnsi="Arial" w:cs="Arial"/>
        </w:rPr>
      </w:pPr>
      <w:r w:rsidRPr="003527A7">
        <w:rPr>
          <w:rFonts w:ascii="Arial" w:hAnsi="Arial" w:cs="Arial"/>
        </w:rPr>
        <w:t xml:space="preserve">As obrigações se caracterizam pelo dever de garantir ações efetivas de acesso aos direitos, com base na análise da criança e do adolescente enquanto pessoa em desenvolvimento, que necessita de apoio em sua formação, pois no decorrer deste processo a família, amigos, grupos influenciam diretamente nos diferentes papéis que estes sujeitos desenvolvem. </w:t>
      </w:r>
    </w:p>
    <w:p w:rsidR="00361457" w:rsidRPr="003527A7" w:rsidRDefault="00361457" w:rsidP="00FC5BFC">
      <w:pPr>
        <w:pStyle w:val="PargrafodaLista"/>
        <w:ind w:left="567"/>
        <w:jc w:val="both"/>
        <w:rPr>
          <w:rFonts w:ascii="Arial" w:hAnsi="Arial" w:cs="Arial"/>
        </w:rPr>
      </w:pPr>
      <w:r w:rsidRPr="003527A7">
        <w:rPr>
          <w:rFonts w:ascii="Arial" w:hAnsi="Arial" w:cs="Arial"/>
        </w:rPr>
        <w:t xml:space="preserve"> Nesse sentido, faz-se necessário compreender conforme Ferrari e Kaloustian que:</w:t>
      </w:r>
    </w:p>
    <w:p w:rsidR="0033082F" w:rsidRPr="003527A7" w:rsidRDefault="0033082F" w:rsidP="005B0A6B">
      <w:pPr>
        <w:pStyle w:val="PargrafodaLista"/>
        <w:spacing w:line="480" w:lineRule="auto"/>
        <w:ind w:left="403"/>
        <w:jc w:val="both"/>
        <w:rPr>
          <w:rFonts w:ascii="Arial" w:hAnsi="Arial" w:cs="Arial"/>
          <w:b/>
        </w:rPr>
      </w:pPr>
    </w:p>
    <w:p w:rsidR="00361457" w:rsidRDefault="00361457" w:rsidP="0033082F">
      <w:pPr>
        <w:pStyle w:val="PargrafodaLista"/>
        <w:ind w:left="2268"/>
        <w:jc w:val="both"/>
        <w:rPr>
          <w:rFonts w:ascii="Arial" w:hAnsi="Arial" w:cs="Arial"/>
          <w:sz w:val="22"/>
          <w:szCs w:val="22"/>
        </w:rPr>
      </w:pPr>
      <w:r w:rsidRPr="003527A7">
        <w:rPr>
          <w:rFonts w:ascii="Arial" w:hAnsi="Arial" w:cs="Arial"/>
          <w:sz w:val="22"/>
          <w:szCs w:val="22"/>
        </w:rPr>
        <w:t xml:space="preserve">Por detrás da criança excluída da escola, nas favelas, no trabalho precoce urbano e rural e em situação de risco, está a família desassistida ou inatingida pela política oficial. Quando esta existe, é inadequada, pois não corresponde às suas necessidades e demandas para oferecer o suporte básico para que a família cumpra, de forma integral, suas funções enquanto principal agente de socialização dos seus membros, crianças e adolescentes principalmente. (FERRARI E KALOUSTIAN, 1998:13).  </w:t>
      </w:r>
    </w:p>
    <w:p w:rsidR="0033082F" w:rsidRPr="003527A7" w:rsidRDefault="0033082F" w:rsidP="005B0A6B">
      <w:pPr>
        <w:pStyle w:val="PargrafodaLista"/>
        <w:spacing w:line="480" w:lineRule="auto"/>
        <w:ind w:left="2268"/>
        <w:jc w:val="both"/>
        <w:rPr>
          <w:rFonts w:ascii="Arial" w:hAnsi="Arial" w:cs="Arial"/>
          <w:b/>
        </w:rPr>
      </w:pPr>
    </w:p>
    <w:p w:rsidR="00361457" w:rsidRPr="003527A7" w:rsidRDefault="00361457" w:rsidP="0033082F">
      <w:pPr>
        <w:pStyle w:val="PargrafodaLista"/>
        <w:spacing w:line="360" w:lineRule="auto"/>
        <w:ind w:left="0" w:firstLine="567"/>
        <w:jc w:val="both"/>
        <w:rPr>
          <w:rFonts w:ascii="Arial" w:hAnsi="Arial" w:cs="Arial"/>
        </w:rPr>
      </w:pPr>
      <w:r w:rsidRPr="003527A7">
        <w:rPr>
          <w:rFonts w:ascii="Arial" w:hAnsi="Arial" w:cs="Arial"/>
        </w:rPr>
        <w:t xml:space="preserve">Portanto, a política de atendimento aos direitos da criança e do adolescente deve se materializar através “de um conjunto articulado de ações governamentais e não-governamentais”, com vistas a garantir que a família tenha acesso às políticas </w:t>
      </w:r>
      <w:r w:rsidRPr="003527A7">
        <w:rPr>
          <w:rFonts w:ascii="Arial" w:hAnsi="Arial" w:cs="Arial"/>
        </w:rPr>
        <w:lastRenderedPageBreak/>
        <w:t>sociais de saúde, educação, assistência social, cultura, além de garantir o atendimento qualitativo às famílias que através do empoderamento terão suporte para desempenhar plenamente suas responsabilidades e funções.</w:t>
      </w:r>
    </w:p>
    <w:p w:rsidR="00361457" w:rsidRPr="003527A7" w:rsidRDefault="00361457" w:rsidP="005B0A6B">
      <w:pPr>
        <w:pStyle w:val="PargrafodaLista"/>
        <w:spacing w:line="480" w:lineRule="auto"/>
        <w:ind w:left="567"/>
        <w:jc w:val="both"/>
        <w:rPr>
          <w:rFonts w:ascii="Arial" w:hAnsi="Arial" w:cs="Arial"/>
          <w:b/>
        </w:rPr>
      </w:pPr>
    </w:p>
    <w:p w:rsidR="00FC744D" w:rsidRPr="00000627" w:rsidRDefault="008677DC" w:rsidP="005C6D3C">
      <w:pPr>
        <w:pStyle w:val="Ttulo1"/>
        <w:rPr>
          <w:rFonts w:ascii="Arial" w:hAnsi="Arial" w:cs="Arial"/>
        </w:rPr>
      </w:pPr>
      <w:bookmarkStart w:id="4" w:name="_Toc406499947"/>
      <w:r w:rsidRPr="00000627">
        <w:rPr>
          <w:rFonts w:ascii="Arial" w:hAnsi="Arial" w:cs="Arial"/>
        </w:rPr>
        <w:t>2</w:t>
      </w:r>
      <w:r w:rsidR="00CD7EB0" w:rsidRPr="00000627">
        <w:rPr>
          <w:rFonts w:ascii="Arial" w:hAnsi="Arial" w:cs="Arial"/>
        </w:rPr>
        <w:t xml:space="preserve">.3 </w:t>
      </w:r>
      <w:r w:rsidR="00FC744D" w:rsidRPr="00000627">
        <w:rPr>
          <w:rFonts w:ascii="Arial" w:hAnsi="Arial" w:cs="Arial"/>
        </w:rPr>
        <w:t>C</w:t>
      </w:r>
      <w:r w:rsidR="00CD7EB0" w:rsidRPr="00000627">
        <w:rPr>
          <w:rFonts w:ascii="Arial" w:hAnsi="Arial" w:cs="Arial"/>
        </w:rPr>
        <w:t>onvivência familiar e comunitária: o acesso ao direito</w:t>
      </w:r>
      <w:bookmarkEnd w:id="4"/>
    </w:p>
    <w:p w:rsidR="00FC744D" w:rsidRPr="003527A7" w:rsidRDefault="00FC744D" w:rsidP="005B0A6B">
      <w:pPr>
        <w:spacing w:line="480" w:lineRule="auto"/>
        <w:ind w:firstLine="567"/>
        <w:jc w:val="both"/>
        <w:rPr>
          <w:rFonts w:ascii="Arial" w:hAnsi="Arial" w:cs="Arial"/>
        </w:rPr>
      </w:pPr>
    </w:p>
    <w:p w:rsidR="00AB7042" w:rsidRPr="003527A7" w:rsidRDefault="00FC744D" w:rsidP="00FC744D">
      <w:pPr>
        <w:spacing w:line="360" w:lineRule="auto"/>
        <w:ind w:firstLine="567"/>
        <w:jc w:val="both"/>
        <w:rPr>
          <w:rFonts w:ascii="Arial" w:hAnsi="Arial" w:cs="Arial"/>
        </w:rPr>
      </w:pPr>
      <w:r w:rsidRPr="003527A7">
        <w:rPr>
          <w:rFonts w:ascii="Arial" w:hAnsi="Arial" w:cs="Arial"/>
        </w:rPr>
        <w:t>O direito à convivência familiar e comunitária para a criança e o adolescente são essenciais para a sua formação enquanto sujeito, sendo que além da Constituição Federal de 1988, o ECA preconiza no Art. 19</w:t>
      </w:r>
      <w:r w:rsidR="00AB7042" w:rsidRPr="003527A7">
        <w:rPr>
          <w:rFonts w:ascii="Arial" w:hAnsi="Arial" w:cs="Arial"/>
        </w:rPr>
        <w:t>:</w:t>
      </w:r>
    </w:p>
    <w:p w:rsidR="00FC744D" w:rsidRPr="003527A7" w:rsidRDefault="00FC744D" w:rsidP="005B0A6B">
      <w:pPr>
        <w:spacing w:line="480" w:lineRule="auto"/>
        <w:ind w:firstLine="567"/>
        <w:jc w:val="both"/>
        <w:rPr>
          <w:rFonts w:ascii="Arial" w:hAnsi="Arial" w:cs="Arial"/>
        </w:rPr>
      </w:pPr>
    </w:p>
    <w:p w:rsidR="00FC744D" w:rsidRPr="003527A7" w:rsidRDefault="00FC744D" w:rsidP="00FC5BFC">
      <w:pPr>
        <w:ind w:left="2268"/>
        <w:jc w:val="both"/>
        <w:rPr>
          <w:rFonts w:ascii="Arial" w:hAnsi="Arial" w:cs="Arial"/>
          <w:sz w:val="22"/>
          <w:szCs w:val="22"/>
        </w:rPr>
      </w:pPr>
      <w:r w:rsidRPr="003527A7">
        <w:rPr>
          <w:rFonts w:ascii="Arial" w:hAnsi="Arial" w:cs="Arial"/>
          <w:sz w:val="22"/>
          <w:szCs w:val="22"/>
        </w:rPr>
        <w:t xml:space="preserve">Toda criança ou adolescente tem direito a ser criado e educado no seio de sua família e, excepcionalmente, em família substituta, assegurada a convivência familiar e comunitária, em ambiente livre da presença de pessoas dependentes de substâncias entorpecentes.(BRASIL, 2010). </w:t>
      </w:r>
    </w:p>
    <w:p w:rsidR="00FE3C1B" w:rsidRPr="003527A7" w:rsidRDefault="00FE3C1B" w:rsidP="00FC5BFC">
      <w:pPr>
        <w:ind w:left="2268"/>
        <w:jc w:val="both"/>
        <w:rPr>
          <w:rFonts w:ascii="Arial" w:hAnsi="Arial" w:cs="Arial"/>
          <w:i/>
        </w:rPr>
      </w:pP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Nesse sentido, a perspectiva de ação das entidades governamentais e não-governamentais com vistas à garantia deste direito exige a articulação entre os serviços e sistematização do fluxo de atendimento, sendo essencial à compreensão dos direitos à convivência familiar e comunitária.  </w:t>
      </w:r>
    </w:p>
    <w:p w:rsidR="00AB7042" w:rsidRPr="003527A7" w:rsidRDefault="00AB7042" w:rsidP="005B0A6B">
      <w:pPr>
        <w:spacing w:line="480" w:lineRule="auto"/>
        <w:ind w:firstLine="567"/>
        <w:jc w:val="both"/>
        <w:rPr>
          <w:rFonts w:ascii="Arial" w:hAnsi="Arial" w:cs="Arial"/>
        </w:rPr>
      </w:pPr>
    </w:p>
    <w:p w:rsidR="00FC744D" w:rsidRPr="003527A7" w:rsidRDefault="008677DC" w:rsidP="005C6D3C">
      <w:pPr>
        <w:pStyle w:val="PargrafodaLista"/>
        <w:spacing w:line="360" w:lineRule="auto"/>
        <w:ind w:left="1347" w:hanging="780"/>
        <w:jc w:val="both"/>
        <w:outlineLvl w:val="0"/>
        <w:rPr>
          <w:rFonts w:ascii="Arial" w:hAnsi="Arial" w:cs="Arial"/>
          <w:b/>
        </w:rPr>
      </w:pPr>
      <w:bookmarkStart w:id="5" w:name="_Toc406499948"/>
      <w:r w:rsidRPr="003527A7">
        <w:rPr>
          <w:rFonts w:ascii="Arial" w:hAnsi="Arial" w:cs="Arial"/>
          <w:b/>
        </w:rPr>
        <w:t xml:space="preserve">2.3.1. </w:t>
      </w:r>
      <w:r w:rsidR="00FC744D" w:rsidRPr="003527A7">
        <w:rPr>
          <w:rFonts w:ascii="Arial" w:hAnsi="Arial" w:cs="Arial"/>
          <w:b/>
        </w:rPr>
        <w:t>Convivência Familiar</w:t>
      </w:r>
      <w:r w:rsidR="0074085B" w:rsidRPr="003527A7">
        <w:rPr>
          <w:rFonts w:ascii="Arial" w:hAnsi="Arial" w:cs="Arial"/>
          <w:b/>
        </w:rPr>
        <w:t>.</w:t>
      </w:r>
      <w:bookmarkEnd w:id="5"/>
    </w:p>
    <w:p w:rsidR="00AB7042" w:rsidRPr="003527A7" w:rsidRDefault="00AB7042" w:rsidP="005B0A6B">
      <w:pPr>
        <w:pStyle w:val="PargrafodaLista"/>
        <w:spacing w:line="480" w:lineRule="auto"/>
        <w:ind w:left="1349"/>
        <w:jc w:val="both"/>
        <w:rPr>
          <w:rFonts w:ascii="Arial" w:hAnsi="Arial" w:cs="Arial"/>
        </w:rPr>
      </w:pP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O processo histórico da sociedade acontece de forma dinâmica e consequentemente gera mudanças na realidade das famílias. Isso se evidencia quando da análise dos novos arranjos familiares que estão diretamente relacionadas ao avanço científico e tecnológico bem como às alterações vividas no contexto político, jurídico, econômico, cultural e social no qual a família está inserida.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Nessa perspectiva, evidencia-se que além dos novos arranjos familiares há uma vasta diversidade sociocultural, sendo essencial que os profissionais tenham o posicionamento ético que reconhece as diferenças enquanto um dos aspectos inerentes à cidadania. </w:t>
      </w:r>
    </w:p>
    <w:p w:rsidR="00FC744D" w:rsidRPr="003527A7" w:rsidRDefault="00FC744D" w:rsidP="00FC744D">
      <w:pPr>
        <w:spacing w:line="360" w:lineRule="auto"/>
        <w:ind w:firstLine="567"/>
        <w:jc w:val="both"/>
        <w:rPr>
          <w:rFonts w:ascii="Arial" w:hAnsi="Arial" w:cs="Arial"/>
        </w:rPr>
      </w:pPr>
      <w:r w:rsidRPr="003527A7">
        <w:rPr>
          <w:rFonts w:ascii="Arial" w:hAnsi="Arial" w:cs="Arial"/>
        </w:rPr>
        <w:lastRenderedPageBreak/>
        <w:t xml:space="preserve">O Plano Nacional de Promoção, Proteção e Defesa do Direito de crianças e adolescentes à convivência familiar e comunitária apresenta a discussão de Bruschini que assinala que a família </w:t>
      </w:r>
      <w:r w:rsidRPr="003527A7">
        <w:rPr>
          <w:rFonts w:ascii="Arial" w:hAnsi="Arial" w:cs="Arial"/>
          <w:i/>
        </w:rPr>
        <w:t>“</w:t>
      </w:r>
      <w:r w:rsidRPr="003527A7">
        <w:rPr>
          <w:rFonts w:ascii="Arial" w:hAnsi="Arial" w:cs="Arial"/>
        </w:rPr>
        <w:t>não é a soma de indivíduos, mas um conjunto vivo, contraditório e cambiante de pessoas com sua própria individualidade e personalidade”</w:t>
      </w:r>
      <w:r w:rsidR="005B0A6B">
        <w:rPr>
          <w:rFonts w:ascii="Arial" w:hAnsi="Arial" w:cs="Arial"/>
        </w:rPr>
        <w:t xml:space="preserve"> </w:t>
      </w:r>
      <w:r w:rsidRPr="003527A7">
        <w:rPr>
          <w:rFonts w:ascii="Arial" w:hAnsi="Arial" w:cs="Arial"/>
        </w:rPr>
        <w:t xml:space="preserve">(Apud BRASIL, 2006:30).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Diante da complexidade das relações familiares através do</w:t>
      </w:r>
      <w:r w:rsidR="00AB7042" w:rsidRPr="003527A7">
        <w:rPr>
          <w:rFonts w:ascii="Arial" w:hAnsi="Arial" w:cs="Arial"/>
        </w:rPr>
        <w:t>s</w:t>
      </w:r>
      <w:r w:rsidRPr="003527A7">
        <w:rPr>
          <w:rFonts w:ascii="Arial" w:hAnsi="Arial" w:cs="Arial"/>
        </w:rPr>
        <w:t xml:space="preserve"> vínculos estabelecidos, diferenças, conflitos, cuidado</w:t>
      </w:r>
      <w:r w:rsidR="00AB7042" w:rsidRPr="003527A7">
        <w:rPr>
          <w:rFonts w:ascii="Arial" w:hAnsi="Arial" w:cs="Arial"/>
        </w:rPr>
        <w:t>s</w:t>
      </w:r>
      <w:r w:rsidRPr="003527A7">
        <w:rPr>
          <w:rFonts w:ascii="Arial" w:hAnsi="Arial" w:cs="Arial"/>
        </w:rPr>
        <w:t xml:space="preserve"> e proteção exigem ações por parte do Estado no sentido de fortalecimento e empoderamento da família através de políticas de apoio sócio-familiar, que previnem e combatem a violação dos direitos das crianças e dos adolescentes. </w:t>
      </w:r>
    </w:p>
    <w:p w:rsidR="00AB7042" w:rsidRPr="003527A7" w:rsidRDefault="00FC744D" w:rsidP="00FC744D">
      <w:pPr>
        <w:spacing w:line="360" w:lineRule="auto"/>
        <w:ind w:firstLine="567"/>
        <w:jc w:val="both"/>
        <w:rPr>
          <w:rFonts w:ascii="Arial" w:hAnsi="Arial" w:cs="Arial"/>
        </w:rPr>
      </w:pPr>
      <w:r w:rsidRPr="003527A7">
        <w:rPr>
          <w:rFonts w:ascii="Arial" w:hAnsi="Arial" w:cs="Arial"/>
        </w:rPr>
        <w:t>Para tanto, deve-se assinalar os fatores que determinaram as metamorfoses nas estruturas familiares, nessa perspectiva Losacco considera que</w:t>
      </w:r>
      <w:r w:rsidR="00AB7042" w:rsidRPr="003527A7">
        <w:rPr>
          <w:rFonts w:ascii="Arial" w:hAnsi="Arial" w:cs="Arial"/>
        </w:rPr>
        <w:t xml:space="preserve">: </w:t>
      </w:r>
    </w:p>
    <w:p w:rsidR="00AB7042" w:rsidRPr="003527A7" w:rsidRDefault="00AB7042" w:rsidP="005B0A6B">
      <w:pPr>
        <w:spacing w:line="480" w:lineRule="auto"/>
        <w:ind w:firstLine="567"/>
        <w:jc w:val="both"/>
        <w:rPr>
          <w:rFonts w:ascii="Arial" w:hAnsi="Arial" w:cs="Arial"/>
        </w:rPr>
      </w:pPr>
    </w:p>
    <w:p w:rsidR="00361457" w:rsidRPr="003527A7" w:rsidRDefault="007D49F5" w:rsidP="00FC5BFC">
      <w:pPr>
        <w:ind w:left="2268"/>
        <w:jc w:val="both"/>
        <w:rPr>
          <w:rFonts w:ascii="Arial" w:hAnsi="Arial" w:cs="Arial"/>
          <w:sz w:val="22"/>
          <w:szCs w:val="22"/>
        </w:rPr>
      </w:pPr>
      <w:r w:rsidRPr="003527A7">
        <w:rPr>
          <w:rFonts w:ascii="Arial" w:hAnsi="Arial" w:cs="Arial"/>
          <w:sz w:val="22"/>
          <w:szCs w:val="22"/>
        </w:rPr>
        <w:t>“</w:t>
      </w:r>
      <w:r w:rsidR="00FC744D" w:rsidRPr="003527A7">
        <w:rPr>
          <w:rFonts w:ascii="Arial" w:hAnsi="Arial" w:cs="Arial"/>
          <w:sz w:val="22"/>
          <w:szCs w:val="22"/>
        </w:rPr>
        <w:t>É relevante assinalar que, hoje, o tempo destinado à convivência familiar é mais escasso, seja pela maior jornada de trabalho em razão das necessidades econômicas, seja por solicitação de atividades externas exercidas individualmente ou com grupos extrafamiliares. Esse processo favorece,</w:t>
      </w:r>
      <w:r w:rsidR="003527A7">
        <w:rPr>
          <w:rFonts w:ascii="Arial" w:hAnsi="Arial" w:cs="Arial"/>
          <w:sz w:val="22"/>
          <w:szCs w:val="22"/>
        </w:rPr>
        <w:t xml:space="preserve"> </w:t>
      </w:r>
      <w:r w:rsidR="00FC744D" w:rsidRPr="003527A7">
        <w:rPr>
          <w:rFonts w:ascii="Arial" w:hAnsi="Arial" w:cs="Arial"/>
          <w:sz w:val="22"/>
          <w:szCs w:val="22"/>
        </w:rPr>
        <w:t>freqüentemente, o enfraquecimento da coesão familiar</w:t>
      </w:r>
      <w:r w:rsidRPr="003527A7">
        <w:rPr>
          <w:rFonts w:ascii="Arial" w:hAnsi="Arial" w:cs="Arial"/>
          <w:sz w:val="22"/>
          <w:szCs w:val="22"/>
        </w:rPr>
        <w:t>”</w:t>
      </w:r>
      <w:r w:rsidR="00FC744D" w:rsidRPr="003527A7">
        <w:rPr>
          <w:rFonts w:ascii="Arial" w:hAnsi="Arial" w:cs="Arial"/>
          <w:sz w:val="22"/>
          <w:szCs w:val="22"/>
        </w:rPr>
        <w:t xml:space="preserve">. (2002:65-66).  </w:t>
      </w:r>
    </w:p>
    <w:p w:rsidR="00361457" w:rsidRPr="003527A7" w:rsidRDefault="00361457" w:rsidP="005B0A6B">
      <w:pPr>
        <w:spacing w:line="480" w:lineRule="auto"/>
        <w:ind w:left="2268"/>
        <w:jc w:val="both"/>
        <w:rPr>
          <w:rFonts w:ascii="Arial" w:hAnsi="Arial" w:cs="Arial"/>
        </w:rPr>
      </w:pPr>
    </w:p>
    <w:p w:rsidR="00FC744D" w:rsidRPr="003527A7" w:rsidRDefault="00FC744D" w:rsidP="00361457">
      <w:pPr>
        <w:spacing w:line="360" w:lineRule="auto"/>
        <w:ind w:firstLine="567"/>
        <w:jc w:val="both"/>
        <w:rPr>
          <w:rFonts w:ascii="Arial" w:hAnsi="Arial" w:cs="Arial"/>
        </w:rPr>
      </w:pPr>
      <w:r w:rsidRPr="003527A7">
        <w:rPr>
          <w:rFonts w:ascii="Arial" w:hAnsi="Arial" w:cs="Arial"/>
        </w:rPr>
        <w:t>Nesse sentido, este Plano tem como alicerce a busca pelo fortalecim</w:t>
      </w:r>
      <w:r w:rsidR="00FE3C1B" w:rsidRPr="003527A7">
        <w:rPr>
          <w:rFonts w:ascii="Arial" w:hAnsi="Arial" w:cs="Arial"/>
        </w:rPr>
        <w:t>ento de ações junto às famílias</w:t>
      </w:r>
      <w:r w:rsidRPr="003527A7">
        <w:rPr>
          <w:rFonts w:ascii="Arial" w:hAnsi="Arial" w:cs="Arial"/>
        </w:rPr>
        <w:t>, no sentido de garantir o direito à convivência familiar e, quando houver impossibilidade</w:t>
      </w:r>
      <w:r w:rsidR="00CA11AB" w:rsidRPr="003527A7">
        <w:rPr>
          <w:rFonts w:ascii="Arial" w:hAnsi="Arial" w:cs="Arial"/>
        </w:rPr>
        <w:t>,</w:t>
      </w:r>
      <w:r w:rsidRPr="003527A7">
        <w:rPr>
          <w:rFonts w:ascii="Arial" w:hAnsi="Arial" w:cs="Arial"/>
        </w:rPr>
        <w:t xml:space="preserve"> garantir formas alternativas deste direito. </w:t>
      </w:r>
    </w:p>
    <w:p w:rsidR="00FC5BFC" w:rsidRPr="003527A7" w:rsidRDefault="00FC5BFC" w:rsidP="005B0A6B">
      <w:pPr>
        <w:spacing w:line="480" w:lineRule="auto"/>
        <w:ind w:firstLine="567"/>
        <w:jc w:val="both"/>
        <w:rPr>
          <w:rFonts w:ascii="Arial" w:hAnsi="Arial" w:cs="Arial"/>
        </w:rPr>
      </w:pPr>
    </w:p>
    <w:p w:rsidR="00FC744D" w:rsidRPr="00000627" w:rsidRDefault="008677DC" w:rsidP="005C6D3C">
      <w:pPr>
        <w:pStyle w:val="Ttulo1"/>
        <w:rPr>
          <w:rFonts w:ascii="Arial" w:hAnsi="Arial" w:cs="Arial"/>
        </w:rPr>
      </w:pPr>
      <w:bookmarkStart w:id="6" w:name="_Toc406499949"/>
      <w:r w:rsidRPr="00000627">
        <w:rPr>
          <w:rFonts w:ascii="Arial" w:hAnsi="Arial" w:cs="Arial"/>
        </w:rPr>
        <w:t>2.3.2.</w:t>
      </w:r>
      <w:r w:rsidR="00FC744D" w:rsidRPr="00000627">
        <w:rPr>
          <w:rFonts w:ascii="Arial" w:hAnsi="Arial" w:cs="Arial"/>
        </w:rPr>
        <w:t xml:space="preserve"> Convivência Comunitária</w:t>
      </w:r>
      <w:r w:rsidR="0074085B" w:rsidRPr="00000627">
        <w:rPr>
          <w:rFonts w:ascii="Arial" w:hAnsi="Arial" w:cs="Arial"/>
        </w:rPr>
        <w:t>.</w:t>
      </w:r>
      <w:bookmarkEnd w:id="6"/>
    </w:p>
    <w:p w:rsidR="00FC5BFC" w:rsidRPr="003527A7" w:rsidRDefault="00FC5BFC" w:rsidP="005B0A6B">
      <w:pPr>
        <w:pStyle w:val="PargrafodaLista"/>
        <w:spacing w:line="480" w:lineRule="auto"/>
        <w:ind w:left="1349"/>
        <w:jc w:val="both"/>
        <w:rPr>
          <w:rFonts w:ascii="Arial" w:hAnsi="Arial" w:cs="Arial"/>
        </w:rPr>
      </w:pPr>
    </w:p>
    <w:p w:rsidR="00FC744D" w:rsidRPr="003527A7" w:rsidRDefault="00FC744D" w:rsidP="00FC744D">
      <w:pPr>
        <w:spacing w:line="360" w:lineRule="auto"/>
        <w:ind w:firstLine="567"/>
        <w:jc w:val="both"/>
        <w:rPr>
          <w:rFonts w:ascii="Arial" w:hAnsi="Arial" w:cs="Arial"/>
        </w:rPr>
      </w:pPr>
      <w:r w:rsidRPr="003527A7">
        <w:rPr>
          <w:rFonts w:ascii="Arial" w:hAnsi="Arial" w:cs="Arial"/>
        </w:rPr>
        <w:t>A convivência comunitária se refere ao contexto de socialização em que a criança e adolescente está inserido. Este contexto que se manifesta primeiramente através da inserção da criança na educação infantil e passa a se expandir, influenciando</w:t>
      </w:r>
      <w:r w:rsidR="00FC5BFC" w:rsidRPr="003527A7">
        <w:rPr>
          <w:rStyle w:val="Refdenotaderodap"/>
          <w:rFonts w:ascii="Arial" w:hAnsi="Arial" w:cs="Arial"/>
        </w:rPr>
        <w:footnoteReference w:id="8"/>
      </w:r>
      <w:r w:rsidRPr="003527A7">
        <w:rPr>
          <w:rFonts w:ascii="Arial" w:hAnsi="Arial" w:cs="Arial"/>
        </w:rPr>
        <w:t xml:space="preserve">continuamente o desenvolvimento da criança e do adolescente.  </w:t>
      </w:r>
    </w:p>
    <w:p w:rsidR="00FC744D" w:rsidRPr="003527A7" w:rsidRDefault="00FC744D" w:rsidP="00FC744D">
      <w:pPr>
        <w:spacing w:line="360" w:lineRule="auto"/>
        <w:ind w:firstLine="567"/>
        <w:jc w:val="both"/>
        <w:rPr>
          <w:rFonts w:ascii="Arial" w:hAnsi="Arial" w:cs="Arial"/>
        </w:rPr>
      </w:pPr>
      <w:r w:rsidRPr="003527A7">
        <w:rPr>
          <w:rFonts w:ascii="Arial" w:hAnsi="Arial" w:cs="Arial"/>
        </w:rPr>
        <w:lastRenderedPageBreak/>
        <w:t>Nesse sentido, deve-se refletir com base nas práticas de educação das crianças e adolescentes brasileir</w:t>
      </w:r>
      <w:r w:rsidR="00FC5BFC" w:rsidRPr="003527A7">
        <w:rPr>
          <w:rFonts w:ascii="Arial" w:hAnsi="Arial" w:cs="Arial"/>
        </w:rPr>
        <w:t>a</w:t>
      </w:r>
      <w:r w:rsidRPr="003527A7">
        <w:rPr>
          <w:rFonts w:ascii="Arial" w:hAnsi="Arial" w:cs="Arial"/>
        </w:rPr>
        <w:t xml:space="preserve">s, pois conforme Gramsci, </w:t>
      </w:r>
      <w:r w:rsidR="00B978A2" w:rsidRPr="003527A7">
        <w:rPr>
          <w:rFonts w:ascii="Arial" w:hAnsi="Arial" w:cs="Arial"/>
        </w:rPr>
        <w:t>“</w:t>
      </w:r>
      <w:r w:rsidRPr="003527A7">
        <w:rPr>
          <w:rFonts w:ascii="Arial" w:hAnsi="Arial" w:cs="Arial"/>
        </w:rPr>
        <w:t>consciência da criança não é algo “individual” (e muito menos individualizado), é o reflexo da fração da sociedade civil da qual participa, das relações tais como elas se concentram na família, na vizinhança, na aldeia, etc</w:t>
      </w:r>
      <w:r w:rsidR="00B978A2" w:rsidRPr="003527A7">
        <w:rPr>
          <w:rFonts w:ascii="Arial" w:hAnsi="Arial" w:cs="Arial"/>
        </w:rPr>
        <w:t>”</w:t>
      </w:r>
      <w:r w:rsidRPr="003527A7">
        <w:rPr>
          <w:rFonts w:ascii="Arial" w:hAnsi="Arial" w:cs="Arial"/>
        </w:rPr>
        <w:t xml:space="preserve">. (Apud FRIGOTTO, 2003:178).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No decorrer dessas relações entre a criança e o adolescente com a comunidade há a identificação dos limites de sociabilidade, regras e normas de convivência, entre outros aspectos inerentes à vivência em comunidade. Destacam-se neste processo os espaços e as instituições sociais como mediadores das relações que as crianças e os adolescentes estabelecem, contribuindo para a construção de relações afetivas e de suas identidades individual e coletiva. Nessa direção, se o afastamento do convívio familiar for necessário, as crianças e adolescentes devem, na medida do possível, permanecer no contexto social que lhes é familiar (BRASIL, 2006).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A inserção da criança e do adolescente na comunidade tende a facilitar a inserção da família. Sendo assim, ao discutir sobre o acolhimento familiar e comunitário de crianças e adolescentes deve-se analisar que se trata de uma situação que repercute tanto nas crianças e adolescentes, quanto nas famílias.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Neste aspecto deve-se fortalecer também o grupo de família extensa e vínculos na comunidade, como forma de garantir ações possíveis em detrimento da institucionalização. </w:t>
      </w:r>
    </w:p>
    <w:p w:rsidR="00B978A2" w:rsidRDefault="00FC744D" w:rsidP="00FC744D">
      <w:pPr>
        <w:spacing w:line="360" w:lineRule="auto"/>
        <w:ind w:firstLine="567"/>
        <w:jc w:val="both"/>
        <w:rPr>
          <w:rFonts w:ascii="Arial" w:hAnsi="Arial" w:cs="Arial"/>
        </w:rPr>
      </w:pPr>
      <w:r w:rsidRPr="003527A7">
        <w:rPr>
          <w:rFonts w:ascii="Arial" w:hAnsi="Arial" w:cs="Arial"/>
        </w:rPr>
        <w:t>Com base nos resultados da primeira etapa do Levantamento Nacional de Abrigos para crianças e adolescentes realizado pelo IPEA, a coordenadora desse trabalho Rocha assinala que</w:t>
      </w:r>
      <w:r w:rsidR="00B978A2" w:rsidRPr="003527A7">
        <w:rPr>
          <w:rFonts w:ascii="Arial" w:hAnsi="Arial" w:cs="Arial"/>
        </w:rPr>
        <w:t>:</w:t>
      </w:r>
    </w:p>
    <w:p w:rsidR="003527A7" w:rsidRPr="003527A7" w:rsidRDefault="003527A7" w:rsidP="005B0A6B">
      <w:pPr>
        <w:spacing w:line="480" w:lineRule="auto"/>
        <w:ind w:firstLine="567"/>
        <w:jc w:val="both"/>
        <w:rPr>
          <w:rFonts w:ascii="Arial" w:hAnsi="Arial" w:cs="Arial"/>
        </w:rPr>
      </w:pPr>
    </w:p>
    <w:p w:rsidR="00FC744D" w:rsidRPr="003527A7" w:rsidRDefault="00FC744D" w:rsidP="00B978A2">
      <w:pPr>
        <w:ind w:left="2268"/>
        <w:jc w:val="both"/>
        <w:rPr>
          <w:rFonts w:ascii="Arial" w:hAnsi="Arial" w:cs="Arial"/>
          <w:sz w:val="22"/>
          <w:szCs w:val="22"/>
        </w:rPr>
      </w:pPr>
      <w:r w:rsidRPr="003527A7">
        <w:rPr>
          <w:rFonts w:ascii="Arial" w:hAnsi="Arial" w:cs="Arial"/>
          <w:sz w:val="22"/>
          <w:szCs w:val="22"/>
        </w:rPr>
        <w:t xml:space="preserve">Os dirigentes que ouvimos reconhecem que é difícil interromper o círculo vicioso de desemprego, vício, violação de direitos e </w:t>
      </w:r>
      <w:r w:rsidRPr="003527A7">
        <w:rPr>
          <w:rFonts w:ascii="Arial" w:hAnsi="Arial" w:cs="Arial"/>
          <w:sz w:val="22"/>
          <w:szCs w:val="22"/>
        </w:rPr>
        <w:lastRenderedPageBreak/>
        <w:t xml:space="preserve">abandono. Isso indica que as políticas dirigidas a crianças e adolescentes não estão suficientemente articuladas com ações de atenção às suas famílias, o que poderia não apenas evitar a institucionalização, como também abreviá-la quando fosse excepcionalmente necessária. (IPEA, 2006).  </w:t>
      </w:r>
    </w:p>
    <w:p w:rsidR="00B978A2" w:rsidRPr="003527A7" w:rsidRDefault="00B978A2" w:rsidP="005B0A6B">
      <w:pPr>
        <w:spacing w:line="480" w:lineRule="auto"/>
        <w:ind w:left="2268"/>
        <w:jc w:val="both"/>
        <w:rPr>
          <w:rFonts w:ascii="Arial" w:hAnsi="Arial" w:cs="Arial"/>
          <w:i/>
        </w:rPr>
      </w:pP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As políticas sociais de atendimento às crianças, adolescentes e famílias, as redes sociais de apoio e os vínculos comunitários podem favorecer a preservação e o fortalecimento dos vínculos familiares, bem como a proteção, </w:t>
      </w:r>
      <w:r w:rsidR="00E60532">
        <w:rPr>
          <w:rFonts w:ascii="Arial" w:hAnsi="Arial" w:cs="Arial"/>
        </w:rPr>
        <w:t xml:space="preserve">o </w:t>
      </w:r>
      <w:r w:rsidRPr="003527A7">
        <w:rPr>
          <w:rFonts w:ascii="Arial" w:hAnsi="Arial" w:cs="Arial"/>
        </w:rPr>
        <w:t xml:space="preserve">cuidado e defesa da criança e ao adolescente. </w:t>
      </w:r>
    </w:p>
    <w:p w:rsidR="00B978A2" w:rsidRDefault="00FC744D" w:rsidP="00FC744D">
      <w:pPr>
        <w:spacing w:line="360" w:lineRule="auto"/>
        <w:ind w:firstLine="567"/>
        <w:jc w:val="both"/>
        <w:rPr>
          <w:rFonts w:ascii="Arial" w:hAnsi="Arial" w:cs="Arial"/>
        </w:rPr>
      </w:pPr>
      <w:r w:rsidRPr="003527A7">
        <w:rPr>
          <w:rFonts w:ascii="Arial" w:hAnsi="Arial" w:cs="Arial"/>
        </w:rPr>
        <w:t xml:space="preserve"> No âmbito da Política Nacional de Assistência Social 2004 (PNAS), a proteção social especial</w:t>
      </w:r>
      <w:r w:rsidR="00B978A2" w:rsidRPr="003527A7">
        <w:rPr>
          <w:rFonts w:ascii="Arial" w:hAnsi="Arial" w:cs="Arial"/>
        </w:rPr>
        <w:t>:</w:t>
      </w:r>
    </w:p>
    <w:p w:rsidR="005B0A6B" w:rsidRPr="003527A7" w:rsidRDefault="005B0A6B" w:rsidP="00CF66A4">
      <w:pPr>
        <w:spacing w:line="480" w:lineRule="auto"/>
        <w:ind w:firstLine="567"/>
        <w:jc w:val="both"/>
        <w:rPr>
          <w:rFonts w:ascii="Arial" w:hAnsi="Arial" w:cs="Arial"/>
        </w:rPr>
      </w:pPr>
    </w:p>
    <w:p w:rsidR="00FC744D" w:rsidRPr="003527A7" w:rsidRDefault="00CA11AB" w:rsidP="00B978A2">
      <w:pPr>
        <w:ind w:left="2268"/>
        <w:jc w:val="both"/>
        <w:rPr>
          <w:rFonts w:ascii="Arial" w:hAnsi="Arial" w:cs="Arial"/>
          <w:sz w:val="22"/>
          <w:szCs w:val="22"/>
        </w:rPr>
      </w:pPr>
      <w:r w:rsidRPr="003527A7">
        <w:rPr>
          <w:rFonts w:ascii="Arial" w:hAnsi="Arial" w:cs="Arial"/>
          <w:sz w:val="22"/>
          <w:szCs w:val="22"/>
        </w:rPr>
        <w:t>(</w:t>
      </w:r>
      <w:r w:rsidR="00B978A2" w:rsidRPr="003527A7">
        <w:rPr>
          <w:rFonts w:ascii="Arial" w:hAnsi="Arial" w:cs="Arial"/>
          <w:sz w:val="22"/>
          <w:szCs w:val="22"/>
        </w:rPr>
        <w:t>...</w:t>
      </w:r>
      <w:r w:rsidRPr="003527A7">
        <w:rPr>
          <w:rFonts w:ascii="Arial" w:hAnsi="Arial" w:cs="Arial"/>
          <w:sz w:val="22"/>
          <w:szCs w:val="22"/>
        </w:rPr>
        <w:t>)</w:t>
      </w:r>
      <w:r w:rsidR="00FC744D" w:rsidRPr="003527A7">
        <w:rPr>
          <w:rFonts w:ascii="Arial" w:hAnsi="Arial" w:cs="Arial"/>
          <w:sz w:val="22"/>
          <w:szCs w:val="22"/>
        </w:rPr>
        <w:t xml:space="preserve"> é modalidade de atendimento assistencial destinada a famílias e indivíduos que se encontram em situação de risco pessoal e social, por ocorrência de abandono, maus tratos físicos e, ou, psíquicos, abuso sexual, uso de substâncias psicoativas, cumprimento de medidas sócio-educativas, situação de rua, situação de trabalho infantil, dentre outras.    </w:t>
      </w:r>
    </w:p>
    <w:p w:rsidR="00B978A2" w:rsidRPr="003527A7" w:rsidRDefault="00B978A2" w:rsidP="00CF66A4">
      <w:pPr>
        <w:spacing w:line="480" w:lineRule="auto"/>
        <w:ind w:left="2268"/>
        <w:jc w:val="both"/>
        <w:rPr>
          <w:rFonts w:ascii="Arial" w:hAnsi="Arial" w:cs="Arial"/>
        </w:rPr>
      </w:pPr>
    </w:p>
    <w:p w:rsidR="00B978A2" w:rsidRDefault="00FC744D" w:rsidP="00FC744D">
      <w:pPr>
        <w:spacing w:line="360" w:lineRule="auto"/>
        <w:ind w:firstLine="567"/>
        <w:jc w:val="both"/>
        <w:rPr>
          <w:rFonts w:ascii="Arial" w:hAnsi="Arial" w:cs="Arial"/>
        </w:rPr>
      </w:pPr>
      <w:r w:rsidRPr="003527A7">
        <w:rPr>
          <w:rFonts w:ascii="Arial" w:hAnsi="Arial" w:cs="Arial"/>
        </w:rPr>
        <w:t xml:space="preserve">Neste sentido, as equipes da área de proteção social especial possuem estreita relação com o Sistema de Garantia dos Direitos das Crianças e dos Adolescentes, especialmente com a Vara da Infância, Juventude e Família e Ministério Público, sendo estratégica a intervenção junto aos sujeitos com direitos violados, tendo como prioridade o atendimento às crianças e adolescentes.  </w:t>
      </w:r>
    </w:p>
    <w:p w:rsidR="00CF66A4" w:rsidRPr="003527A7" w:rsidRDefault="00CF66A4" w:rsidP="00CF66A4">
      <w:pPr>
        <w:spacing w:line="480" w:lineRule="auto"/>
        <w:ind w:firstLine="567"/>
        <w:jc w:val="both"/>
        <w:rPr>
          <w:rFonts w:ascii="Arial" w:hAnsi="Arial" w:cs="Arial"/>
        </w:rPr>
      </w:pPr>
    </w:p>
    <w:p w:rsidR="00FC744D" w:rsidRPr="00000627" w:rsidRDefault="008677DC" w:rsidP="005C6D3C">
      <w:pPr>
        <w:pStyle w:val="Ttulo1"/>
        <w:rPr>
          <w:rFonts w:ascii="Arial" w:hAnsi="Arial" w:cs="Arial"/>
        </w:rPr>
      </w:pPr>
      <w:bookmarkStart w:id="7" w:name="_Toc406499950"/>
      <w:r w:rsidRPr="00000627">
        <w:rPr>
          <w:rFonts w:ascii="Arial" w:hAnsi="Arial" w:cs="Arial"/>
        </w:rPr>
        <w:t>2.4.</w:t>
      </w:r>
      <w:r w:rsidR="00FC744D" w:rsidRPr="00000627">
        <w:rPr>
          <w:rFonts w:ascii="Arial" w:hAnsi="Arial" w:cs="Arial"/>
        </w:rPr>
        <w:t xml:space="preserve"> V</w:t>
      </w:r>
      <w:r w:rsidRPr="00000627">
        <w:rPr>
          <w:rFonts w:ascii="Arial" w:hAnsi="Arial" w:cs="Arial"/>
        </w:rPr>
        <w:t>iolação dos direitos das crianças e dos adolescentes: família enquanto espaço de afeto e de conflito</w:t>
      </w:r>
      <w:r w:rsidR="0074085B" w:rsidRPr="00000627">
        <w:rPr>
          <w:rFonts w:ascii="Arial" w:hAnsi="Arial" w:cs="Arial"/>
        </w:rPr>
        <w:t>.</w:t>
      </w:r>
      <w:bookmarkEnd w:id="7"/>
    </w:p>
    <w:p w:rsidR="00B978A2" w:rsidRPr="003527A7" w:rsidRDefault="00B978A2" w:rsidP="00CF66A4">
      <w:pPr>
        <w:spacing w:line="480" w:lineRule="auto"/>
        <w:ind w:firstLine="567"/>
        <w:jc w:val="both"/>
        <w:rPr>
          <w:rFonts w:ascii="Arial" w:hAnsi="Arial" w:cs="Arial"/>
        </w:rPr>
      </w:pPr>
    </w:p>
    <w:p w:rsidR="00B978A2" w:rsidRPr="003527A7" w:rsidRDefault="00FC744D" w:rsidP="00FC744D">
      <w:pPr>
        <w:spacing w:line="360" w:lineRule="auto"/>
        <w:ind w:firstLine="567"/>
        <w:jc w:val="both"/>
        <w:rPr>
          <w:rFonts w:ascii="Arial" w:hAnsi="Arial" w:cs="Arial"/>
        </w:rPr>
      </w:pPr>
      <w:r w:rsidRPr="003527A7">
        <w:rPr>
          <w:rFonts w:ascii="Arial" w:hAnsi="Arial" w:cs="Arial"/>
        </w:rPr>
        <w:t xml:space="preserve"> A importância da família enquanto base de socialização dos sujeitos também se apresenta como espaço de conflitos e violação de direitos. Isso devido o sistema capitalista de produção que garante a concentração de renda e aumento das desigualdades sociais.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Conforme o Art. 5° do ECA “Nenhuma criança ou adolescente será objeto de qualquer forma de negligência, discriminação, exploração, violência, crueldade e </w:t>
      </w:r>
      <w:r w:rsidRPr="003527A7">
        <w:rPr>
          <w:rFonts w:ascii="Arial" w:hAnsi="Arial" w:cs="Arial"/>
        </w:rPr>
        <w:lastRenderedPageBreak/>
        <w:t xml:space="preserve">opressão”, sendo dever constitucional da família, da sociedade e do Estado. (BRASIL,2010)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Cabe destacar que quando a família está em situação de risco esta deve se</w:t>
      </w:r>
      <w:r w:rsidR="00D56859">
        <w:rPr>
          <w:rFonts w:ascii="Arial" w:hAnsi="Arial" w:cs="Arial"/>
        </w:rPr>
        <w:t xml:space="preserve"> </w:t>
      </w:r>
      <w:r w:rsidRPr="003527A7">
        <w:rPr>
          <w:rFonts w:ascii="Arial" w:hAnsi="Arial" w:cs="Arial"/>
        </w:rPr>
        <w:t xml:space="preserve">configurar enquanto público-alvo das políticas sociais, no sentido de garantir que não haja a violação dos direitos das crianças e dos adolescentes o que consequentemente poderá gerar a ruptura dos laços familiares e comunitários.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 Quando da violação dos direitos das crianças e dos adolescentes, a sociedade</w:t>
      </w:r>
      <w:r w:rsidR="00CF66A4">
        <w:rPr>
          <w:rFonts w:ascii="Arial" w:hAnsi="Arial" w:cs="Arial"/>
        </w:rPr>
        <w:t xml:space="preserve"> </w:t>
      </w:r>
      <w:r w:rsidRPr="003527A7">
        <w:rPr>
          <w:rFonts w:ascii="Arial" w:hAnsi="Arial" w:cs="Arial"/>
        </w:rPr>
        <w:t xml:space="preserve">deve agir no sentido de denunciar a situação e o Estado em complementaridade deve garantir o atendimento de apoio sócio-familiar à família. </w:t>
      </w:r>
    </w:p>
    <w:p w:rsidR="00B978A2" w:rsidRPr="003527A7" w:rsidRDefault="00FC744D" w:rsidP="00FC744D">
      <w:pPr>
        <w:spacing w:line="360" w:lineRule="auto"/>
        <w:ind w:firstLine="567"/>
        <w:jc w:val="both"/>
        <w:rPr>
          <w:rFonts w:ascii="Arial" w:hAnsi="Arial" w:cs="Arial"/>
        </w:rPr>
      </w:pPr>
      <w:r w:rsidRPr="003527A7">
        <w:rPr>
          <w:rFonts w:ascii="Arial" w:hAnsi="Arial" w:cs="Arial"/>
        </w:rPr>
        <w:t xml:space="preserve">  Como forma de compreender a violação dos direitos das crianças e dos adolescentes, há a necessidade de esclarecer os conceitos inerentes à violência. O Plano tem como base o conceito de violência assin</w:t>
      </w:r>
      <w:r w:rsidR="00CA11AB" w:rsidRPr="003527A7">
        <w:rPr>
          <w:rFonts w:ascii="Arial" w:hAnsi="Arial" w:cs="Arial"/>
        </w:rPr>
        <w:t>alado por Adorno (</w:t>
      </w:r>
      <w:r w:rsidR="00B978A2" w:rsidRPr="003527A7">
        <w:rPr>
          <w:rFonts w:ascii="Arial" w:hAnsi="Arial" w:cs="Arial"/>
        </w:rPr>
        <w:t>Apud GUERRA):</w:t>
      </w:r>
    </w:p>
    <w:p w:rsidR="00FC744D" w:rsidRDefault="00FC744D" w:rsidP="00B978A2">
      <w:pPr>
        <w:ind w:left="2268"/>
        <w:jc w:val="both"/>
        <w:rPr>
          <w:rFonts w:ascii="Arial" w:hAnsi="Arial" w:cs="Arial"/>
          <w:sz w:val="22"/>
          <w:szCs w:val="22"/>
        </w:rPr>
      </w:pPr>
      <w:r w:rsidRPr="003527A7">
        <w:rPr>
          <w:rFonts w:ascii="Arial" w:hAnsi="Arial" w:cs="Arial"/>
          <w:sz w:val="22"/>
          <w:szCs w:val="22"/>
        </w:rPr>
        <w:t xml:space="preserve">(...) a violência é uma forma de relação social; está inexoravelmente atada ao modo pelo qual os homens produzem e reproduzem suas condições sociais de existência. Sob esta óptica, a violência expressa padrões de sociabilidade, modos de vida, modelos atualizados de comportamento vigentes em uma sociedade em um momento determinado de seu processo histórico. A compreensão de sua fenomenologia não pode prescindir, por conseguinte, da referência às estruturas sociais; igualmente não pode prescindir da referência aos sujeitos que a fomentam enquanto experiência social.  Ao mesmo tempo em que ela expressa relações entre classes sociais, expressa também relações interpessoais (...) está presente nas relações intersubjetivas que se verificam entre homens e mulheres, entre adultos e crianças, entre profissionais de categorias distintas. Seu resultado mais visível é a conversão de sujeitos em objeto, sua coisificação. A violência é simultaneamente a negação de valores considerados universais: a liberdade, a igualdade, a vida. Se entendermos como o fez a filosofia política clássica que a liberdade é fundamentalmente capacidade, vontade, determinação e direito ‘natural’ do homem, a violência enquanto manifestação de sujeição e de coisificação só pode atentar contra a possibilidade de construção de uma sociedade de homens livres (...) a violência não é necessariamente condenação à morte, ou, ao menos, esta não preenche seu exclusivo significado. Ela tem por referência a vida, porém a vida reduzida, esquadrinhada, alienada; não a vida em toda a sua plenitude, em sua manifestação prenhe de liberdade. A violência é uma permanente ameaça à vida pela constante alusão à morte, ao fim, à supressão, à anulação (2001:31).    </w:t>
      </w:r>
    </w:p>
    <w:p w:rsidR="00E60532" w:rsidRPr="003527A7" w:rsidRDefault="00E60532" w:rsidP="00CF66A4">
      <w:pPr>
        <w:spacing w:line="480" w:lineRule="auto"/>
        <w:ind w:left="2268"/>
        <w:jc w:val="both"/>
        <w:rPr>
          <w:rFonts w:ascii="Arial" w:hAnsi="Arial" w:cs="Arial"/>
          <w:sz w:val="22"/>
          <w:szCs w:val="22"/>
        </w:rPr>
      </w:pPr>
    </w:p>
    <w:p w:rsidR="00CA11AB" w:rsidRPr="003527A7" w:rsidRDefault="00FC744D" w:rsidP="00FC744D">
      <w:pPr>
        <w:spacing w:line="360" w:lineRule="auto"/>
        <w:ind w:firstLine="567"/>
        <w:jc w:val="both"/>
        <w:rPr>
          <w:rFonts w:ascii="Arial" w:hAnsi="Arial" w:cs="Arial"/>
        </w:rPr>
      </w:pPr>
      <w:r w:rsidRPr="003527A7">
        <w:rPr>
          <w:rFonts w:ascii="Arial" w:hAnsi="Arial" w:cs="Arial"/>
        </w:rPr>
        <w:lastRenderedPageBreak/>
        <w:t xml:space="preserve"> A partir deste conceito, tem-se como perspectiva discutir sobre as formas de</w:t>
      </w:r>
      <w:r w:rsidR="00CF66A4">
        <w:rPr>
          <w:rFonts w:ascii="Arial" w:hAnsi="Arial" w:cs="Arial"/>
        </w:rPr>
        <w:t xml:space="preserve"> </w:t>
      </w:r>
      <w:r w:rsidRPr="003527A7">
        <w:rPr>
          <w:rFonts w:ascii="Arial" w:hAnsi="Arial" w:cs="Arial"/>
        </w:rPr>
        <w:t>violência contra crianças e adolescentes que são o público alvo do Plano. Neste sentido tem-se como base o conceito elaborado por Guerra de que</w:t>
      </w:r>
      <w:r w:rsidR="00CA11AB" w:rsidRPr="003527A7">
        <w:rPr>
          <w:rFonts w:ascii="Arial" w:hAnsi="Arial" w:cs="Arial"/>
        </w:rPr>
        <w:t>:</w:t>
      </w:r>
    </w:p>
    <w:p w:rsidR="00CA11AB" w:rsidRPr="003527A7" w:rsidRDefault="00CA11AB" w:rsidP="00CF66A4">
      <w:pPr>
        <w:spacing w:line="480" w:lineRule="auto"/>
        <w:ind w:firstLine="567"/>
        <w:jc w:val="both"/>
        <w:rPr>
          <w:rFonts w:ascii="Arial" w:hAnsi="Arial" w:cs="Arial"/>
        </w:rPr>
      </w:pPr>
    </w:p>
    <w:p w:rsidR="00FC744D" w:rsidRPr="003527A7" w:rsidRDefault="00CA11AB" w:rsidP="00CA11AB">
      <w:pPr>
        <w:ind w:left="2268"/>
        <w:jc w:val="both"/>
        <w:rPr>
          <w:rFonts w:ascii="Arial" w:hAnsi="Arial" w:cs="Arial"/>
          <w:sz w:val="22"/>
          <w:szCs w:val="22"/>
        </w:rPr>
      </w:pPr>
      <w:r w:rsidRPr="003527A7">
        <w:rPr>
          <w:rFonts w:ascii="Arial" w:hAnsi="Arial" w:cs="Arial"/>
        </w:rPr>
        <w:t>S</w:t>
      </w:r>
      <w:r w:rsidR="00FC744D" w:rsidRPr="003527A7">
        <w:rPr>
          <w:rFonts w:ascii="Arial" w:hAnsi="Arial" w:cs="Arial"/>
          <w:sz w:val="22"/>
          <w:szCs w:val="22"/>
        </w:rPr>
        <w:t>e tratam</w:t>
      </w:r>
      <w:r w:rsidR="00D56859">
        <w:rPr>
          <w:rFonts w:ascii="Arial" w:hAnsi="Arial" w:cs="Arial"/>
          <w:sz w:val="22"/>
          <w:szCs w:val="22"/>
        </w:rPr>
        <w:t xml:space="preserve"> </w:t>
      </w:r>
      <w:r w:rsidR="0042472E" w:rsidRPr="003527A7">
        <w:rPr>
          <w:rFonts w:ascii="Arial" w:hAnsi="Arial" w:cs="Arial"/>
          <w:i/>
          <w:sz w:val="22"/>
          <w:szCs w:val="22"/>
        </w:rPr>
        <w:t xml:space="preserve">dos </w:t>
      </w:r>
      <w:r w:rsidR="00FC744D" w:rsidRPr="003527A7">
        <w:rPr>
          <w:rFonts w:ascii="Arial" w:hAnsi="Arial" w:cs="Arial"/>
          <w:i/>
          <w:sz w:val="22"/>
          <w:szCs w:val="22"/>
        </w:rPr>
        <w:t>atos e/ou omissões praticados por pais, parentes ou responsável em relação à criança e/ou adolescente que sendo capaz de causar à vítima dor ou dano de natureza física, sexual e/ou psicológica implica, de um lado, uma transgressão do poder/dever de proteção do adulto e, de outro, numa coisificação da infância</w:t>
      </w:r>
      <w:r w:rsidR="00FC744D" w:rsidRPr="003527A7">
        <w:rPr>
          <w:rFonts w:ascii="Arial" w:hAnsi="Arial" w:cs="Arial"/>
          <w:sz w:val="22"/>
          <w:szCs w:val="22"/>
        </w:rPr>
        <w:t xml:space="preserve"> (1995).  </w:t>
      </w:r>
    </w:p>
    <w:p w:rsidR="00CA11AB" w:rsidRPr="003527A7" w:rsidRDefault="00CA11AB" w:rsidP="00CF66A4">
      <w:pPr>
        <w:spacing w:line="480" w:lineRule="auto"/>
        <w:ind w:firstLine="567"/>
        <w:jc w:val="both"/>
        <w:rPr>
          <w:rFonts w:ascii="Arial" w:hAnsi="Arial" w:cs="Arial"/>
        </w:rPr>
      </w:pP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A violência doméstica pode ser dividida conforme suas características, sendo estas: negligência, abandono, violência física, violência sexual e violência psicológica.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Negligência: representa uma omissão em termos de prover as necessidades físicas e</w:t>
      </w:r>
      <w:r w:rsidR="00D56859">
        <w:rPr>
          <w:rFonts w:ascii="Arial" w:hAnsi="Arial" w:cs="Arial"/>
        </w:rPr>
        <w:t xml:space="preserve"> </w:t>
      </w:r>
      <w:r w:rsidRPr="003527A7">
        <w:rPr>
          <w:rFonts w:ascii="Arial" w:hAnsi="Arial" w:cs="Arial"/>
        </w:rPr>
        <w:t xml:space="preserve">emocionais de uma criança ou adolescente. Configura-se quando os pais (ou responsáveis) falham em termos de alimentar, de vestir adequadamente seus filhos, etc, e quando tal falha não é o resultado de condições de vida além do seu controle (AZEVEDO e GUERRA, 1998).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Abandono: (...) se caracteriza pela ausência do responsável pela criança ou</w:t>
      </w:r>
      <w:r w:rsidR="00D56859">
        <w:rPr>
          <w:rFonts w:ascii="Arial" w:hAnsi="Arial" w:cs="Arial"/>
        </w:rPr>
        <w:t xml:space="preserve"> </w:t>
      </w:r>
      <w:r w:rsidRPr="003527A7">
        <w:rPr>
          <w:rFonts w:ascii="Arial" w:hAnsi="Arial" w:cs="Arial"/>
        </w:rPr>
        <w:t xml:space="preserve">adolescente na educação e cuidados da criança. </w:t>
      </w:r>
      <w:r w:rsidR="0042472E" w:rsidRPr="003527A7">
        <w:rPr>
          <w:rFonts w:ascii="Arial" w:hAnsi="Arial" w:cs="Arial"/>
        </w:rPr>
        <w:t xml:space="preserve">O abandono parcial é a ausência </w:t>
      </w:r>
      <w:r w:rsidRPr="003527A7">
        <w:rPr>
          <w:rFonts w:ascii="Arial" w:hAnsi="Arial" w:cs="Arial"/>
        </w:rPr>
        <w:t xml:space="preserve">temporária dos pais, expondo a criança a situações de risco. O abandono total é o afastamento do grupo familiar, ficando as crianças sem habitação, desamparadas, expostas a várias formas de perigo (CLAVES Apud BRASIL, 2004b:36).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Violência física: (...) o uso da força física de forma intencional, não acidental, por um agente agressor adulto (ou mais velho que a criança ou adolescente). Normalmente esses agentes são os próprios pais ou responsáveis que muitas vezes machucam a criança ou adolescente sem a intenção de fazê-lo. A violência física pode deixar ou não marcas evidentes e nos casos extremos pode causar morte. (ABRAPIA Apud BRASIL, 2004b:36).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Violência sexual: configura-se como todo ato ou jogo sexual, relação hétero ou homossexual, entre um ou mais adultos (parentes de sangue ou afinidade e/ou responsáveis) e uma criança ou adolescente, tendo por finalidade estimular </w:t>
      </w:r>
      <w:r w:rsidRPr="003527A7">
        <w:rPr>
          <w:rFonts w:ascii="Arial" w:hAnsi="Arial" w:cs="Arial"/>
        </w:rPr>
        <w:lastRenderedPageBreak/>
        <w:t xml:space="preserve">sexualmente uma criança ou adolescente ou utilizá-los para obter uma estimulação sexual sobre sua pessoa ou outra pessoa (AZEVEDO e GUERRA, 1995).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Violência psicológica: é o conjunto de atitudes, palavras e ações dirigidas para envergonhar, censurar e pressionar a criança de forma permanente (CRAMI Apud NEUMANN, 2000).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  Diante destes conceitos, a defesa dos direitos da criança e do adolescente trata-se de um dever da sociedade, pois conforme o Art. 18 do ECA, “É dever de todos velar pela dignidade da criança e do adolescente, pondo-os a salvo de qualquer tratamento desumano, violento, aterrorizante, vexatório ou constrangedor”. (BRASIL, 2010).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 Quando se tratar de ameaça ou violação dos direitos destes sujeitos que</w:t>
      </w:r>
      <w:r w:rsidR="00D56859">
        <w:rPr>
          <w:rFonts w:ascii="Arial" w:hAnsi="Arial" w:cs="Arial"/>
        </w:rPr>
        <w:t xml:space="preserve"> </w:t>
      </w:r>
      <w:r w:rsidRPr="003527A7">
        <w:rPr>
          <w:rFonts w:ascii="Arial" w:hAnsi="Arial" w:cs="Arial"/>
        </w:rPr>
        <w:t>conforme o</w:t>
      </w:r>
      <w:r w:rsidR="00D56859">
        <w:rPr>
          <w:rFonts w:ascii="Arial" w:hAnsi="Arial" w:cs="Arial"/>
        </w:rPr>
        <w:t xml:space="preserve"> </w:t>
      </w:r>
      <w:r w:rsidRPr="003527A7">
        <w:rPr>
          <w:rFonts w:ascii="Arial" w:hAnsi="Arial" w:cs="Arial"/>
        </w:rPr>
        <w:t>ECA Art. 98 são decorrentes “I – por ação ou omissão da sociedade ou do Estado; II – por falta, omissão ou abuso dos pais ou responsável; III – em razão de sua</w:t>
      </w:r>
      <w:r w:rsidR="00D56859">
        <w:rPr>
          <w:rFonts w:ascii="Arial" w:hAnsi="Arial" w:cs="Arial"/>
        </w:rPr>
        <w:t xml:space="preserve"> </w:t>
      </w:r>
      <w:r w:rsidRPr="003527A7">
        <w:rPr>
          <w:rFonts w:ascii="Arial" w:hAnsi="Arial" w:cs="Arial"/>
        </w:rPr>
        <w:t xml:space="preserve">conduta são aplicadas as medidas de proteção.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 xml:space="preserve"> Com base no Art. 101 do ECA constituem-se como medidas de proteção: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I – encaminhamento aos pais ou responsável, mediante termo de responsabilidade;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II – orientação, apoio e acompanhamento temporários;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III – matrícula e freqüência obrigatórias em estabelecimento oficial de ensino fundamental;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IV – inclusão em programa comunitário ou oficial de auxílio à família, à criança ou ao adolescente; </w:t>
      </w:r>
    </w:p>
    <w:p w:rsidR="00FC744D" w:rsidRPr="003527A7" w:rsidRDefault="00FC744D" w:rsidP="00FC744D">
      <w:pPr>
        <w:spacing w:line="360" w:lineRule="auto"/>
        <w:ind w:firstLine="567"/>
        <w:jc w:val="both"/>
        <w:rPr>
          <w:rFonts w:ascii="Arial" w:hAnsi="Arial" w:cs="Arial"/>
        </w:rPr>
      </w:pPr>
      <w:r w:rsidRPr="003527A7">
        <w:rPr>
          <w:rFonts w:ascii="Arial" w:hAnsi="Arial" w:cs="Arial"/>
        </w:rPr>
        <w:t>V – requisição de tratamento médico, psicológico ou psiquiátrico, em regime hospitalar ou ambulatorial;</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VI – inclusão em programa oficial ou comunitário de auxílio, orientação e tratamento a alcoólatras e toxicômanos;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VII – acolhimento institucional;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 xml:space="preserve">VIII – inclusão em programa de acolhimento familiar; </w:t>
      </w:r>
    </w:p>
    <w:p w:rsidR="0042472E" w:rsidRPr="003527A7" w:rsidRDefault="00FC744D" w:rsidP="00FC744D">
      <w:pPr>
        <w:spacing w:line="360" w:lineRule="auto"/>
        <w:ind w:firstLine="567"/>
        <w:jc w:val="both"/>
        <w:rPr>
          <w:rFonts w:ascii="Arial" w:hAnsi="Arial" w:cs="Arial"/>
        </w:rPr>
      </w:pPr>
      <w:r w:rsidRPr="003527A7">
        <w:rPr>
          <w:rFonts w:ascii="Arial" w:hAnsi="Arial" w:cs="Arial"/>
        </w:rPr>
        <w:t>IX - colocação em família substituta. (BRASIL, ECA</w:t>
      </w:r>
      <w:r w:rsidR="0042472E" w:rsidRPr="003527A7">
        <w:rPr>
          <w:rFonts w:ascii="Arial" w:hAnsi="Arial" w:cs="Arial"/>
        </w:rPr>
        <w:t>/93)</w:t>
      </w:r>
    </w:p>
    <w:p w:rsidR="00FC744D" w:rsidRPr="003527A7" w:rsidRDefault="00FC744D" w:rsidP="00FC744D">
      <w:pPr>
        <w:spacing w:line="360" w:lineRule="auto"/>
        <w:ind w:firstLine="567"/>
        <w:jc w:val="both"/>
        <w:rPr>
          <w:rFonts w:ascii="Arial" w:hAnsi="Arial" w:cs="Arial"/>
        </w:rPr>
      </w:pPr>
    </w:p>
    <w:p w:rsidR="00682658" w:rsidRPr="00E60532" w:rsidRDefault="00FC744D" w:rsidP="00FC744D">
      <w:pPr>
        <w:spacing w:line="360" w:lineRule="auto"/>
        <w:ind w:firstLine="567"/>
        <w:jc w:val="both"/>
        <w:rPr>
          <w:rFonts w:ascii="Arial" w:hAnsi="Arial" w:cs="Arial"/>
        </w:rPr>
      </w:pPr>
      <w:r w:rsidRPr="003527A7">
        <w:rPr>
          <w:rFonts w:ascii="Arial" w:hAnsi="Arial" w:cs="Arial"/>
          <w:color w:val="FF0000"/>
        </w:rPr>
        <w:t xml:space="preserve"> </w:t>
      </w:r>
      <w:r w:rsidRPr="00E60532">
        <w:rPr>
          <w:rFonts w:ascii="Arial" w:hAnsi="Arial" w:cs="Arial"/>
        </w:rPr>
        <w:t>A construção do Plano</w:t>
      </w:r>
      <w:r w:rsidR="0073300F" w:rsidRPr="00E60532">
        <w:rPr>
          <w:rFonts w:ascii="Arial" w:hAnsi="Arial" w:cs="Arial"/>
        </w:rPr>
        <w:t xml:space="preserve"> </w:t>
      </w:r>
      <w:r w:rsidR="003502A4" w:rsidRPr="00E60532">
        <w:rPr>
          <w:rFonts w:ascii="Arial" w:hAnsi="Arial" w:cs="Arial"/>
        </w:rPr>
        <w:t>M</w:t>
      </w:r>
      <w:r w:rsidR="0042472E" w:rsidRPr="00E60532">
        <w:rPr>
          <w:rFonts w:ascii="Arial" w:hAnsi="Arial" w:cs="Arial"/>
        </w:rPr>
        <w:t xml:space="preserve">unicipal </w:t>
      </w:r>
      <w:r w:rsidRPr="00E60532">
        <w:rPr>
          <w:rFonts w:ascii="Arial" w:hAnsi="Arial" w:cs="Arial"/>
        </w:rPr>
        <w:t xml:space="preserve">busca planejar e sistematizar especificamente o </w:t>
      </w:r>
      <w:r w:rsidR="0042472E" w:rsidRPr="00E60532">
        <w:rPr>
          <w:rFonts w:ascii="Arial" w:hAnsi="Arial" w:cs="Arial"/>
        </w:rPr>
        <w:t xml:space="preserve">serviço de acolhimento institucional garantindo o </w:t>
      </w:r>
      <w:r w:rsidRPr="00E60532">
        <w:rPr>
          <w:rFonts w:ascii="Arial" w:hAnsi="Arial" w:cs="Arial"/>
        </w:rPr>
        <w:t xml:space="preserve">direito à </w:t>
      </w:r>
      <w:r w:rsidRPr="00E60532">
        <w:rPr>
          <w:rFonts w:ascii="Arial" w:hAnsi="Arial" w:cs="Arial"/>
        </w:rPr>
        <w:lastRenderedPageBreak/>
        <w:t>convivência familiar e comunitária, em que estão contidas as medidas de proteção</w:t>
      </w:r>
      <w:r w:rsidR="003502A4" w:rsidRPr="00E60532">
        <w:rPr>
          <w:rFonts w:ascii="Arial" w:hAnsi="Arial" w:cs="Arial"/>
        </w:rPr>
        <w:t xml:space="preserve"> de</w:t>
      </w:r>
      <w:r w:rsidRPr="00E60532">
        <w:rPr>
          <w:rFonts w:ascii="Arial" w:hAnsi="Arial" w:cs="Arial"/>
        </w:rPr>
        <w:t xml:space="preserve"> acolhimento institucional, inclusão em programa de acolhimento familiar e colocação em família substituta. Diante disso, pretende-se propor ações com base nestas medidas</w:t>
      </w:r>
      <w:r w:rsidR="003502A4" w:rsidRPr="00E60532">
        <w:rPr>
          <w:rFonts w:ascii="Arial" w:hAnsi="Arial" w:cs="Arial"/>
        </w:rPr>
        <w:t xml:space="preserve"> de garantia de direitos</w:t>
      </w:r>
      <w:r w:rsidR="0074085B" w:rsidRPr="00E60532">
        <w:rPr>
          <w:rFonts w:ascii="Arial" w:hAnsi="Arial" w:cs="Arial"/>
        </w:rPr>
        <w:t xml:space="preserve"> as</w:t>
      </w:r>
      <w:r w:rsidR="003502A4" w:rsidRPr="00E60532">
        <w:rPr>
          <w:rFonts w:ascii="Arial" w:hAnsi="Arial" w:cs="Arial"/>
        </w:rPr>
        <w:t xml:space="preserve"> crianças e adolescentes.</w:t>
      </w:r>
    </w:p>
    <w:p w:rsidR="00FC744D" w:rsidRPr="003527A7" w:rsidRDefault="00FC744D" w:rsidP="00CF66A4">
      <w:pPr>
        <w:spacing w:line="480" w:lineRule="auto"/>
        <w:ind w:firstLine="567"/>
        <w:jc w:val="both"/>
        <w:rPr>
          <w:rFonts w:ascii="Arial" w:hAnsi="Arial" w:cs="Arial"/>
        </w:rPr>
      </w:pPr>
    </w:p>
    <w:p w:rsidR="00682658" w:rsidRPr="009936C4" w:rsidRDefault="008677DC" w:rsidP="005C6D3C">
      <w:pPr>
        <w:pStyle w:val="Ttulo1"/>
        <w:rPr>
          <w:rFonts w:ascii="Arial" w:hAnsi="Arial" w:cs="Arial"/>
        </w:rPr>
      </w:pPr>
      <w:bookmarkStart w:id="8" w:name="_Toc406499951"/>
      <w:r w:rsidRPr="009936C4">
        <w:rPr>
          <w:rFonts w:ascii="Arial" w:hAnsi="Arial" w:cs="Arial"/>
        </w:rPr>
        <w:t>3</w:t>
      </w:r>
      <w:r w:rsidR="00682658" w:rsidRPr="009936C4">
        <w:rPr>
          <w:rFonts w:ascii="Arial" w:hAnsi="Arial" w:cs="Arial"/>
        </w:rPr>
        <w:t xml:space="preserve">. </w:t>
      </w:r>
      <w:r w:rsidRPr="009936C4">
        <w:rPr>
          <w:rFonts w:ascii="Arial" w:hAnsi="Arial" w:cs="Arial"/>
        </w:rPr>
        <w:tab/>
      </w:r>
      <w:r w:rsidR="00655D12" w:rsidRPr="009936C4">
        <w:rPr>
          <w:rFonts w:ascii="Arial" w:hAnsi="Arial" w:cs="Arial"/>
        </w:rPr>
        <w:t>Público Alvo</w:t>
      </w:r>
      <w:bookmarkEnd w:id="8"/>
    </w:p>
    <w:p w:rsidR="00682658" w:rsidRPr="003527A7" w:rsidRDefault="00682658" w:rsidP="00CF66A4">
      <w:pPr>
        <w:spacing w:line="480" w:lineRule="auto"/>
        <w:jc w:val="both"/>
        <w:rPr>
          <w:rFonts w:ascii="Arial" w:hAnsi="Arial" w:cs="Arial"/>
        </w:rPr>
      </w:pPr>
    </w:p>
    <w:p w:rsidR="00682658" w:rsidRPr="00A51FD1" w:rsidRDefault="00682658" w:rsidP="008677DC">
      <w:pPr>
        <w:spacing w:line="360" w:lineRule="auto"/>
        <w:ind w:firstLine="567"/>
        <w:jc w:val="both"/>
        <w:rPr>
          <w:rFonts w:ascii="Arial" w:hAnsi="Arial" w:cs="Arial"/>
        </w:rPr>
      </w:pPr>
      <w:r w:rsidRPr="00A51FD1">
        <w:rPr>
          <w:rFonts w:ascii="Arial" w:hAnsi="Arial" w:cs="Arial"/>
        </w:rPr>
        <w:t xml:space="preserve">Crianças e adolescentes </w:t>
      </w:r>
      <w:r w:rsidR="00D12047" w:rsidRPr="00A51FD1">
        <w:rPr>
          <w:rFonts w:ascii="Arial" w:hAnsi="Arial" w:cs="Arial"/>
        </w:rPr>
        <w:t>com violação de direitos e que necessitem da M</w:t>
      </w:r>
      <w:r w:rsidRPr="00A51FD1">
        <w:rPr>
          <w:rFonts w:ascii="Arial" w:hAnsi="Arial" w:cs="Arial"/>
        </w:rPr>
        <w:t xml:space="preserve">edida de </w:t>
      </w:r>
      <w:r w:rsidR="00D12047" w:rsidRPr="00A51FD1">
        <w:rPr>
          <w:rFonts w:ascii="Arial" w:hAnsi="Arial" w:cs="Arial"/>
        </w:rPr>
        <w:t>P</w:t>
      </w:r>
      <w:r w:rsidRPr="00A51FD1">
        <w:rPr>
          <w:rFonts w:ascii="Arial" w:hAnsi="Arial" w:cs="Arial"/>
        </w:rPr>
        <w:t xml:space="preserve">roteção de </w:t>
      </w:r>
      <w:r w:rsidR="00D12047" w:rsidRPr="00A51FD1">
        <w:rPr>
          <w:rFonts w:ascii="Arial" w:hAnsi="Arial" w:cs="Arial"/>
        </w:rPr>
        <w:t>A</w:t>
      </w:r>
      <w:r w:rsidRPr="00A51FD1">
        <w:rPr>
          <w:rFonts w:ascii="Arial" w:hAnsi="Arial" w:cs="Arial"/>
        </w:rPr>
        <w:t xml:space="preserve">colhimento </w:t>
      </w:r>
      <w:r w:rsidR="00D12047" w:rsidRPr="00A51FD1">
        <w:rPr>
          <w:rFonts w:ascii="Arial" w:hAnsi="Arial" w:cs="Arial"/>
        </w:rPr>
        <w:t>I</w:t>
      </w:r>
      <w:r w:rsidRPr="00A51FD1">
        <w:rPr>
          <w:rFonts w:ascii="Arial" w:hAnsi="Arial" w:cs="Arial"/>
        </w:rPr>
        <w:t xml:space="preserve">nstitucional, entre </w:t>
      </w:r>
      <w:r w:rsidR="004F6A09" w:rsidRPr="00A51FD1">
        <w:rPr>
          <w:rFonts w:ascii="Arial" w:hAnsi="Arial" w:cs="Arial"/>
        </w:rPr>
        <w:t xml:space="preserve">zero a </w:t>
      </w:r>
      <w:r w:rsidR="004F6A09" w:rsidRPr="004F6A09">
        <w:rPr>
          <w:rFonts w:ascii="Arial" w:hAnsi="Arial" w:cs="Arial"/>
        </w:rPr>
        <w:t>21</w:t>
      </w:r>
      <w:r w:rsidR="004F6A09" w:rsidRPr="00A51FD1">
        <w:rPr>
          <w:rFonts w:ascii="Arial" w:hAnsi="Arial" w:cs="Arial"/>
        </w:rPr>
        <w:t xml:space="preserve"> anos incomplet</w:t>
      </w:r>
      <w:r w:rsidR="004F6A09">
        <w:rPr>
          <w:rFonts w:ascii="Arial" w:hAnsi="Arial" w:cs="Arial"/>
        </w:rPr>
        <w:t>os</w:t>
      </w:r>
      <w:r w:rsidRPr="00A51FD1">
        <w:rPr>
          <w:rFonts w:ascii="Arial" w:hAnsi="Arial" w:cs="Arial"/>
        </w:rPr>
        <w:t>.</w:t>
      </w:r>
    </w:p>
    <w:p w:rsidR="00D12047" w:rsidRPr="00A51FD1" w:rsidRDefault="00D12047" w:rsidP="00D12047">
      <w:pPr>
        <w:spacing w:after="200" w:line="276" w:lineRule="auto"/>
        <w:rPr>
          <w:rFonts w:ascii="Arial" w:hAnsi="Arial" w:cs="Arial"/>
          <w:b/>
        </w:rPr>
      </w:pPr>
    </w:p>
    <w:p w:rsidR="00413B68" w:rsidRPr="009936C4" w:rsidRDefault="008677DC" w:rsidP="005C6D3C">
      <w:pPr>
        <w:pStyle w:val="Ttulo1"/>
        <w:rPr>
          <w:rFonts w:ascii="Arial" w:hAnsi="Arial" w:cs="Arial"/>
        </w:rPr>
      </w:pPr>
      <w:bookmarkStart w:id="9" w:name="_Toc406499952"/>
      <w:r w:rsidRPr="009936C4">
        <w:rPr>
          <w:rFonts w:ascii="Arial" w:hAnsi="Arial" w:cs="Arial"/>
        </w:rPr>
        <w:t>4</w:t>
      </w:r>
      <w:r w:rsidR="00682658" w:rsidRPr="009936C4">
        <w:rPr>
          <w:rFonts w:ascii="Arial" w:hAnsi="Arial" w:cs="Arial"/>
        </w:rPr>
        <w:t>.</w:t>
      </w:r>
      <w:r w:rsidR="00750A03" w:rsidRPr="009936C4">
        <w:rPr>
          <w:rFonts w:ascii="Arial" w:hAnsi="Arial" w:cs="Arial"/>
        </w:rPr>
        <w:tab/>
      </w:r>
      <w:r w:rsidR="00655D12" w:rsidRPr="009936C4">
        <w:rPr>
          <w:rFonts w:ascii="Arial" w:hAnsi="Arial" w:cs="Arial"/>
        </w:rPr>
        <w:t>Objetivo Geral</w:t>
      </w:r>
      <w:bookmarkEnd w:id="9"/>
    </w:p>
    <w:p w:rsidR="00E60532" w:rsidRPr="00A51FD1" w:rsidRDefault="00E60532" w:rsidP="00CF66A4">
      <w:pPr>
        <w:spacing w:line="480" w:lineRule="auto"/>
        <w:ind w:left="567" w:hanging="567"/>
        <w:jc w:val="both"/>
        <w:rPr>
          <w:rFonts w:ascii="Arial" w:hAnsi="Arial" w:cs="Arial"/>
          <w:b/>
        </w:rPr>
      </w:pPr>
    </w:p>
    <w:p w:rsidR="00251012" w:rsidRPr="00A51FD1" w:rsidRDefault="00251012" w:rsidP="00251012">
      <w:pPr>
        <w:spacing w:line="360" w:lineRule="auto"/>
        <w:ind w:firstLine="567"/>
        <w:jc w:val="both"/>
        <w:rPr>
          <w:rFonts w:ascii="Arial" w:hAnsi="Arial" w:cs="Arial"/>
        </w:rPr>
      </w:pPr>
      <w:r w:rsidRPr="00A51FD1">
        <w:rPr>
          <w:rFonts w:ascii="Arial" w:hAnsi="Arial" w:cs="Arial"/>
        </w:rPr>
        <w:t>Organizar</w:t>
      </w:r>
      <w:r w:rsidR="00FE49C6" w:rsidRPr="00A51FD1">
        <w:rPr>
          <w:rFonts w:ascii="Arial" w:hAnsi="Arial" w:cs="Arial"/>
        </w:rPr>
        <w:t>,</w:t>
      </w:r>
      <w:r w:rsidRPr="00A51FD1">
        <w:rPr>
          <w:rFonts w:ascii="Arial" w:hAnsi="Arial" w:cs="Arial"/>
        </w:rPr>
        <w:t xml:space="preserve"> re</w:t>
      </w:r>
      <w:r w:rsidR="00FE49C6" w:rsidRPr="00A51FD1">
        <w:rPr>
          <w:rFonts w:ascii="Arial" w:hAnsi="Arial" w:cs="Arial"/>
        </w:rPr>
        <w:t>ordenar e ampliar</w:t>
      </w:r>
      <w:r w:rsidRPr="00A51FD1">
        <w:rPr>
          <w:rFonts w:ascii="Arial" w:hAnsi="Arial" w:cs="Arial"/>
        </w:rPr>
        <w:t xml:space="preserve"> os serviços </w:t>
      </w:r>
      <w:r w:rsidR="00A51FD1" w:rsidRPr="00A51FD1">
        <w:rPr>
          <w:rFonts w:ascii="Arial" w:hAnsi="Arial" w:cs="Arial"/>
        </w:rPr>
        <w:t>da Alta Complexidade</w:t>
      </w:r>
      <w:r w:rsidRPr="00A51FD1">
        <w:rPr>
          <w:rFonts w:ascii="Arial" w:hAnsi="Arial" w:cs="Arial"/>
        </w:rPr>
        <w:t xml:space="preserve"> oferecidos no município de Gaspar conforme os parâmetros que norteiam os Serviços de Acolhimento Institucional, de acordo com as normas vigentes.</w:t>
      </w:r>
    </w:p>
    <w:p w:rsidR="00E04F0F" w:rsidRPr="00A51FD1" w:rsidRDefault="00251012" w:rsidP="00251012">
      <w:pPr>
        <w:spacing w:line="360" w:lineRule="auto"/>
        <w:ind w:firstLine="567"/>
        <w:jc w:val="both"/>
        <w:rPr>
          <w:rFonts w:ascii="Arial" w:hAnsi="Arial" w:cs="Arial"/>
        </w:rPr>
      </w:pPr>
      <w:r w:rsidRPr="00A51FD1">
        <w:rPr>
          <w:rFonts w:ascii="Arial" w:hAnsi="Arial" w:cs="Arial"/>
        </w:rPr>
        <w:t xml:space="preserve"> </w:t>
      </w:r>
    </w:p>
    <w:p w:rsidR="00655D12" w:rsidRPr="003527A7" w:rsidRDefault="00655D12" w:rsidP="00251012">
      <w:pPr>
        <w:spacing w:line="360" w:lineRule="auto"/>
        <w:ind w:firstLine="567"/>
        <w:jc w:val="both"/>
        <w:rPr>
          <w:rFonts w:ascii="Arial" w:hAnsi="Arial" w:cs="Arial"/>
        </w:rPr>
      </w:pPr>
    </w:p>
    <w:p w:rsidR="008428BF" w:rsidRPr="009936C4" w:rsidRDefault="00FE49C6" w:rsidP="005C6D3C">
      <w:pPr>
        <w:pStyle w:val="Ttulo1"/>
        <w:rPr>
          <w:rFonts w:ascii="Arial" w:hAnsi="Arial" w:cs="Arial"/>
        </w:rPr>
      </w:pPr>
      <w:bookmarkStart w:id="10" w:name="_Toc406499953"/>
      <w:r w:rsidRPr="009936C4">
        <w:rPr>
          <w:rFonts w:ascii="Arial" w:hAnsi="Arial" w:cs="Arial"/>
        </w:rPr>
        <w:t>5</w:t>
      </w:r>
      <w:r w:rsidR="008428BF" w:rsidRPr="009936C4">
        <w:rPr>
          <w:rFonts w:ascii="Arial" w:hAnsi="Arial" w:cs="Arial"/>
        </w:rPr>
        <w:t xml:space="preserve">. </w:t>
      </w:r>
      <w:r w:rsidR="008428BF" w:rsidRPr="009936C4">
        <w:rPr>
          <w:rFonts w:ascii="Arial" w:hAnsi="Arial" w:cs="Arial"/>
        </w:rPr>
        <w:tab/>
      </w:r>
      <w:r w:rsidR="00017B96" w:rsidRPr="009936C4">
        <w:rPr>
          <w:rFonts w:ascii="Arial" w:hAnsi="Arial" w:cs="Arial"/>
        </w:rPr>
        <w:t>H</w:t>
      </w:r>
      <w:r w:rsidR="00655D12" w:rsidRPr="009936C4">
        <w:rPr>
          <w:rFonts w:ascii="Arial" w:hAnsi="Arial" w:cs="Arial"/>
        </w:rPr>
        <w:t xml:space="preserve">istórico situacional do município </w:t>
      </w:r>
      <w:r w:rsidR="006816BE" w:rsidRPr="009936C4">
        <w:rPr>
          <w:rFonts w:ascii="Arial" w:hAnsi="Arial" w:cs="Arial"/>
        </w:rPr>
        <w:t>d</w:t>
      </w:r>
      <w:r w:rsidR="00655D12" w:rsidRPr="009936C4">
        <w:rPr>
          <w:rFonts w:ascii="Arial" w:hAnsi="Arial" w:cs="Arial"/>
        </w:rPr>
        <w:t>e Gaspar em relação ao Serviço de Acolhimento Institucional</w:t>
      </w:r>
      <w:bookmarkEnd w:id="10"/>
    </w:p>
    <w:p w:rsidR="00655D12" w:rsidRPr="003527A7" w:rsidRDefault="00655D12" w:rsidP="00655D12">
      <w:pPr>
        <w:spacing w:line="360" w:lineRule="auto"/>
        <w:jc w:val="both"/>
        <w:rPr>
          <w:rFonts w:ascii="Arial" w:hAnsi="Arial" w:cs="Arial"/>
        </w:rPr>
      </w:pPr>
    </w:p>
    <w:p w:rsidR="00017B96" w:rsidRPr="003527A7" w:rsidRDefault="00017B96" w:rsidP="00017B96">
      <w:pPr>
        <w:spacing w:line="360" w:lineRule="auto"/>
        <w:ind w:firstLine="567"/>
        <w:jc w:val="both"/>
        <w:rPr>
          <w:rFonts w:ascii="Arial" w:hAnsi="Arial" w:cs="Arial"/>
        </w:rPr>
      </w:pPr>
      <w:r w:rsidRPr="003527A7">
        <w:rPr>
          <w:rFonts w:ascii="Arial" w:hAnsi="Arial" w:cs="Arial"/>
        </w:rPr>
        <w:t>O surgimento da primeira instituição de Acolhimento no município de Gaspar</w:t>
      </w:r>
      <w:r w:rsidR="00C2191D" w:rsidRPr="003527A7">
        <w:rPr>
          <w:rFonts w:ascii="Arial" w:hAnsi="Arial" w:cs="Arial"/>
        </w:rPr>
        <w:t xml:space="preserve"> ocorreu</w:t>
      </w:r>
      <w:r w:rsidRPr="003527A7">
        <w:rPr>
          <w:rFonts w:ascii="Arial" w:hAnsi="Arial" w:cs="Arial"/>
        </w:rPr>
        <w:t xml:space="preserve"> no ano de 2002, devido à necessidade de ofertar proteção às crianças e adolescentes vítimas de violência, negligência e abandono, que promoveu a discussão no Juizado da Infância e Juventude e o Ministério Público. </w:t>
      </w:r>
    </w:p>
    <w:p w:rsidR="00017B96" w:rsidRPr="003527A7" w:rsidRDefault="00017B96" w:rsidP="00017B96">
      <w:pPr>
        <w:spacing w:line="360" w:lineRule="auto"/>
        <w:ind w:firstLine="567"/>
        <w:jc w:val="both"/>
        <w:rPr>
          <w:rFonts w:ascii="Arial" w:hAnsi="Arial" w:cs="Arial"/>
        </w:rPr>
      </w:pPr>
      <w:r w:rsidRPr="003527A7">
        <w:rPr>
          <w:rFonts w:ascii="Arial" w:hAnsi="Arial" w:cs="Arial"/>
        </w:rPr>
        <w:tab/>
        <w:t xml:space="preserve">O primeiro convênio foi firmado entre os municípios da Comarca de Gaspar (Ilhota, Gaspar e Luís Alves). Inicialmente, o acolhimento ocorria em espaço alugado, sendo que em 2004 com a mobilização </w:t>
      </w:r>
      <w:r w:rsidR="00ED16BC">
        <w:rPr>
          <w:rFonts w:ascii="Arial" w:hAnsi="Arial" w:cs="Arial"/>
        </w:rPr>
        <w:t xml:space="preserve">do </w:t>
      </w:r>
      <w:r w:rsidR="004F6A09" w:rsidRPr="004F6A09">
        <w:rPr>
          <w:rFonts w:ascii="Arial" w:hAnsi="Arial" w:cs="Arial"/>
        </w:rPr>
        <w:t>Poder J</w:t>
      </w:r>
      <w:r w:rsidR="00ED16BC" w:rsidRPr="004F6A09">
        <w:rPr>
          <w:rFonts w:ascii="Arial" w:hAnsi="Arial" w:cs="Arial"/>
        </w:rPr>
        <w:t>udiciário</w:t>
      </w:r>
      <w:r w:rsidR="004F6A09" w:rsidRPr="004F6A09">
        <w:rPr>
          <w:rFonts w:ascii="Arial" w:hAnsi="Arial" w:cs="Arial"/>
        </w:rPr>
        <w:t>, do Ministério Público e da C</w:t>
      </w:r>
      <w:r w:rsidRPr="004F6A09">
        <w:rPr>
          <w:rFonts w:ascii="Arial" w:hAnsi="Arial" w:cs="Arial"/>
        </w:rPr>
        <w:t>omunidade</w:t>
      </w:r>
      <w:r w:rsidRPr="003527A7">
        <w:rPr>
          <w:rFonts w:ascii="Arial" w:hAnsi="Arial" w:cs="Arial"/>
        </w:rPr>
        <w:t xml:space="preserve"> de Gaspar em torno do “Projeto Elo Social”, empresários, investidores garantiram a estrutura física para a instituição. Assim, algumas instituições como a Conferência Vicentina de Gaspar (2002 – 2003), Lar Maria de Nazaré (2004) e Diretrizes Assessoria para Assuntos de Gênero (2005) assumiram o </w:t>
      </w:r>
      <w:r w:rsidRPr="003527A7">
        <w:rPr>
          <w:rFonts w:ascii="Arial" w:hAnsi="Arial" w:cs="Arial"/>
        </w:rPr>
        <w:lastRenderedPageBreak/>
        <w:t>desafio de administrar a instituição de acolhimento. A partir de 2006, o programa começou a ser administrado pela Entidade não governamental sem fins lucrativos, denominada Grupo de Apoio a</w:t>
      </w:r>
      <w:r w:rsidR="004F6A09">
        <w:rPr>
          <w:rFonts w:ascii="Arial" w:hAnsi="Arial" w:cs="Arial"/>
        </w:rPr>
        <w:t xml:space="preserve"> </w:t>
      </w:r>
      <w:r w:rsidRPr="003527A7">
        <w:rPr>
          <w:rFonts w:ascii="Arial" w:hAnsi="Arial" w:cs="Arial"/>
        </w:rPr>
        <w:t xml:space="preserve">criança e Adolescência Abrigada – GAIAA, instituição sem fins lucrativos que atua até hoje. </w:t>
      </w:r>
    </w:p>
    <w:p w:rsidR="00017B96" w:rsidRPr="003527A7" w:rsidRDefault="00017B96" w:rsidP="00017B96">
      <w:pPr>
        <w:spacing w:line="360" w:lineRule="auto"/>
        <w:ind w:firstLine="567"/>
        <w:jc w:val="both"/>
        <w:rPr>
          <w:rFonts w:ascii="Arial" w:hAnsi="Arial" w:cs="Arial"/>
        </w:rPr>
      </w:pPr>
      <w:r w:rsidRPr="003527A7">
        <w:rPr>
          <w:rFonts w:ascii="Arial" w:hAnsi="Arial" w:cs="Arial"/>
        </w:rPr>
        <w:tab/>
        <w:t>Nesse mesmo ano, em 2006 criou-se o Abrigo denominado CEGAPAM – Centro de Proteção Gasparense ao Adolescente Masculino, através da Lei Municipal n° 2769/2006 por determinação judicial. A primeira instituição que administrou o CEGAPAM foi a ONG Desafio Monte das Oliveiras que administrou a Instituição por um período de três</w:t>
      </w:r>
      <w:r w:rsidR="006816BE">
        <w:rPr>
          <w:rFonts w:ascii="Arial" w:hAnsi="Arial" w:cs="Arial"/>
        </w:rPr>
        <w:t xml:space="preserve"> </w:t>
      </w:r>
      <w:r w:rsidR="006816BE" w:rsidRPr="004F6A09">
        <w:rPr>
          <w:rFonts w:ascii="Arial" w:hAnsi="Arial" w:cs="Arial"/>
        </w:rPr>
        <w:t>meses</w:t>
      </w:r>
      <w:r w:rsidRPr="004F6A09">
        <w:rPr>
          <w:rFonts w:ascii="Arial" w:hAnsi="Arial" w:cs="Arial"/>
        </w:rPr>
        <w:t>.</w:t>
      </w:r>
      <w:r w:rsidRPr="003527A7">
        <w:rPr>
          <w:rFonts w:ascii="Arial" w:hAnsi="Arial" w:cs="Arial"/>
        </w:rPr>
        <w:t xml:space="preserve"> </w:t>
      </w:r>
    </w:p>
    <w:p w:rsidR="00017B96" w:rsidRPr="003527A7" w:rsidRDefault="00017B96" w:rsidP="00017B96">
      <w:pPr>
        <w:spacing w:line="360" w:lineRule="auto"/>
        <w:ind w:firstLine="567"/>
        <w:jc w:val="both"/>
        <w:rPr>
          <w:rFonts w:ascii="Arial" w:hAnsi="Arial" w:cs="Arial"/>
        </w:rPr>
      </w:pPr>
      <w:r w:rsidRPr="003527A7">
        <w:rPr>
          <w:rFonts w:ascii="Arial" w:hAnsi="Arial" w:cs="Arial"/>
        </w:rPr>
        <w:t>Em 12 de junho de 2006 a Ação Social e Cidadã inici</w:t>
      </w:r>
      <w:r w:rsidR="004F6A09">
        <w:rPr>
          <w:rFonts w:ascii="Arial" w:hAnsi="Arial" w:cs="Arial"/>
        </w:rPr>
        <w:t>ou</w:t>
      </w:r>
      <w:r w:rsidRPr="003527A7">
        <w:rPr>
          <w:rFonts w:ascii="Arial" w:hAnsi="Arial" w:cs="Arial"/>
        </w:rPr>
        <w:t xml:space="preserve"> suas atividades como administradora do Serviço de Acolhimento. Em 13 de agosto de 2008, O CEGAPAM recebeu doações da Empresa BUNGE e Banco Regional </w:t>
      </w:r>
      <w:r w:rsidR="004F6A09">
        <w:rPr>
          <w:rFonts w:ascii="Arial" w:hAnsi="Arial" w:cs="Arial"/>
        </w:rPr>
        <w:t xml:space="preserve">de </w:t>
      </w:r>
      <w:r w:rsidRPr="003527A7">
        <w:rPr>
          <w:rFonts w:ascii="Arial" w:hAnsi="Arial" w:cs="Arial"/>
        </w:rPr>
        <w:t xml:space="preserve">Desenvolvimento Econômico/BRDE e recursos do FIA para reforma e ampliação da casa. </w:t>
      </w:r>
    </w:p>
    <w:p w:rsidR="00017B96" w:rsidRPr="003527A7" w:rsidRDefault="00017B96" w:rsidP="00017B96">
      <w:pPr>
        <w:spacing w:line="360" w:lineRule="auto"/>
        <w:ind w:firstLine="567"/>
        <w:jc w:val="both"/>
        <w:rPr>
          <w:rFonts w:ascii="Arial" w:hAnsi="Arial" w:cs="Arial"/>
        </w:rPr>
      </w:pPr>
      <w:r w:rsidRPr="003527A7">
        <w:rPr>
          <w:rFonts w:ascii="Arial" w:hAnsi="Arial" w:cs="Arial"/>
        </w:rPr>
        <w:tab/>
        <w:t>No ano de 2007, através da Lei Municipal n</w:t>
      </w:r>
      <w:r w:rsidR="004F6A09">
        <w:rPr>
          <w:rFonts w:ascii="Arial" w:hAnsi="Arial" w:cs="Arial"/>
        </w:rPr>
        <w:t>º</w:t>
      </w:r>
      <w:r w:rsidRPr="003527A7">
        <w:rPr>
          <w:rFonts w:ascii="Arial" w:hAnsi="Arial" w:cs="Arial"/>
        </w:rPr>
        <w:t xml:space="preserve"> 2953/2007, criou-se o Lar das Meninas, devido à necessidade de uma instituição que atendesse as demandas específicas das adolescentes do gênero feminino. No dia 01 de Abril de 2008 a OSCIP Ação Social e Cidadã começou a administrar a instituição e </w:t>
      </w:r>
      <w:r w:rsidRPr="004F6A09">
        <w:rPr>
          <w:rFonts w:ascii="Arial" w:hAnsi="Arial" w:cs="Arial"/>
        </w:rPr>
        <w:t>permanece</w:t>
      </w:r>
      <w:r w:rsidRPr="003527A7">
        <w:rPr>
          <w:rFonts w:ascii="Arial" w:hAnsi="Arial" w:cs="Arial"/>
        </w:rPr>
        <w:t xml:space="preserve"> até os dias </w:t>
      </w:r>
      <w:r w:rsidR="004F6A09">
        <w:rPr>
          <w:rFonts w:ascii="Arial" w:hAnsi="Arial" w:cs="Arial"/>
        </w:rPr>
        <w:t>atuais.</w:t>
      </w:r>
      <w:r w:rsidRPr="003527A7">
        <w:rPr>
          <w:rFonts w:ascii="Arial" w:hAnsi="Arial" w:cs="Arial"/>
        </w:rPr>
        <w:t xml:space="preserve"> </w:t>
      </w:r>
    </w:p>
    <w:p w:rsidR="00017B96" w:rsidRPr="003527A7" w:rsidRDefault="00017B96" w:rsidP="00017B96">
      <w:pPr>
        <w:spacing w:line="360" w:lineRule="auto"/>
        <w:ind w:firstLine="567"/>
        <w:jc w:val="both"/>
        <w:rPr>
          <w:rFonts w:ascii="Arial" w:hAnsi="Arial" w:cs="Arial"/>
        </w:rPr>
      </w:pPr>
      <w:r w:rsidRPr="003527A7">
        <w:rPr>
          <w:rFonts w:ascii="Arial" w:hAnsi="Arial" w:cs="Arial"/>
        </w:rPr>
        <w:tab/>
        <w:t>Desde então, o município</w:t>
      </w:r>
      <w:r w:rsidR="002B59D9" w:rsidRPr="003527A7">
        <w:rPr>
          <w:rFonts w:ascii="Arial" w:hAnsi="Arial" w:cs="Arial"/>
        </w:rPr>
        <w:t xml:space="preserve"> vem mantendo as três instituições que executam o serviço de Alta Complexidade - A</w:t>
      </w:r>
      <w:r w:rsidRPr="003527A7">
        <w:rPr>
          <w:rFonts w:ascii="Arial" w:hAnsi="Arial" w:cs="Arial"/>
        </w:rPr>
        <w:t xml:space="preserve">colhimento </w:t>
      </w:r>
      <w:r w:rsidR="002B59D9" w:rsidRPr="003527A7">
        <w:rPr>
          <w:rFonts w:ascii="Arial" w:hAnsi="Arial" w:cs="Arial"/>
        </w:rPr>
        <w:t xml:space="preserve">Institucional, </w:t>
      </w:r>
      <w:r w:rsidRPr="003527A7">
        <w:rPr>
          <w:rFonts w:ascii="Arial" w:hAnsi="Arial" w:cs="Arial"/>
        </w:rPr>
        <w:t xml:space="preserve">através de convênio municipal e repasses estaduais anuais, sendo monitorado pelo Conselho Municipal de Assistência Social. </w:t>
      </w:r>
    </w:p>
    <w:p w:rsidR="00682658" w:rsidRPr="003527A7" w:rsidRDefault="00682658" w:rsidP="00545DFF">
      <w:pPr>
        <w:spacing w:line="360" w:lineRule="auto"/>
        <w:ind w:firstLine="567"/>
        <w:jc w:val="both"/>
        <w:rPr>
          <w:rFonts w:ascii="Arial" w:hAnsi="Arial" w:cs="Arial"/>
        </w:rPr>
      </w:pPr>
      <w:r w:rsidRPr="003527A7">
        <w:rPr>
          <w:rFonts w:ascii="Arial" w:hAnsi="Arial" w:cs="Arial"/>
        </w:rPr>
        <w:t>Descreveremos a seguir o perfil de cada uma delas:</w:t>
      </w:r>
    </w:p>
    <w:p w:rsidR="005B73DA" w:rsidRPr="003527A7" w:rsidRDefault="005B73DA" w:rsidP="00CF66A4">
      <w:pPr>
        <w:spacing w:line="480" w:lineRule="auto"/>
        <w:ind w:firstLine="567"/>
        <w:jc w:val="both"/>
        <w:rPr>
          <w:rFonts w:ascii="Arial" w:hAnsi="Arial" w:cs="Arial"/>
        </w:rPr>
      </w:pPr>
    </w:p>
    <w:p w:rsidR="00682658" w:rsidRPr="006722B3" w:rsidRDefault="00682658" w:rsidP="005C6D3C">
      <w:pPr>
        <w:pStyle w:val="Normal1"/>
        <w:numPr>
          <w:ilvl w:val="0"/>
          <w:numId w:val="5"/>
        </w:numPr>
        <w:ind w:left="567" w:hanging="567"/>
        <w:jc w:val="both"/>
        <w:outlineLvl w:val="0"/>
        <w:rPr>
          <w:rFonts w:ascii="Arial" w:hAnsi="Arial" w:cs="Arial"/>
          <w:b/>
        </w:rPr>
      </w:pPr>
      <w:bookmarkStart w:id="11" w:name="_Toc406499954"/>
      <w:r w:rsidRPr="006722B3">
        <w:rPr>
          <w:rFonts w:ascii="Arial" w:hAnsi="Arial" w:cs="Arial"/>
          <w:b/>
        </w:rPr>
        <w:t>GAIAA – Grupo de Apoio a Infância e Adolescência Abrigada</w:t>
      </w:r>
      <w:bookmarkEnd w:id="11"/>
    </w:p>
    <w:p w:rsidR="00682658" w:rsidRPr="006722B3" w:rsidRDefault="00682658" w:rsidP="00682658">
      <w:pPr>
        <w:pStyle w:val="Normal1"/>
        <w:ind w:left="567"/>
        <w:jc w:val="both"/>
        <w:rPr>
          <w:rFonts w:ascii="Arial" w:hAnsi="Arial" w:cs="Arial"/>
          <w:b/>
        </w:rPr>
      </w:pPr>
    </w:p>
    <w:p w:rsidR="002B59D9" w:rsidRPr="006722B3" w:rsidRDefault="002B59D9" w:rsidP="002B59D9">
      <w:pPr>
        <w:spacing w:line="360" w:lineRule="auto"/>
        <w:jc w:val="both"/>
        <w:rPr>
          <w:rFonts w:ascii="Arial" w:hAnsi="Arial" w:cs="Arial"/>
        </w:rPr>
      </w:pPr>
      <w:r w:rsidRPr="006722B3">
        <w:rPr>
          <w:rFonts w:ascii="Arial" w:hAnsi="Arial" w:cs="Arial"/>
        </w:rPr>
        <w:t xml:space="preserve">Nome do dirigente da Instituição: Ednei Carlos Wilbert </w:t>
      </w:r>
    </w:p>
    <w:p w:rsidR="002B59D9" w:rsidRPr="006722B3" w:rsidRDefault="002B59D9" w:rsidP="002B59D9">
      <w:pPr>
        <w:spacing w:line="360" w:lineRule="auto"/>
        <w:jc w:val="both"/>
        <w:rPr>
          <w:rFonts w:ascii="Arial" w:hAnsi="Arial" w:cs="Arial"/>
        </w:rPr>
      </w:pPr>
      <w:r w:rsidRPr="006722B3">
        <w:rPr>
          <w:rFonts w:ascii="Arial" w:hAnsi="Arial" w:cs="Arial"/>
        </w:rPr>
        <w:t>Nome Empresarial: GAIAA – Grupo de Apoio a Infância e Adolescência Abrigada</w:t>
      </w:r>
    </w:p>
    <w:p w:rsidR="002B59D9" w:rsidRPr="006722B3" w:rsidRDefault="002B59D9" w:rsidP="002B59D9">
      <w:pPr>
        <w:spacing w:line="360" w:lineRule="auto"/>
        <w:jc w:val="both"/>
        <w:rPr>
          <w:rFonts w:ascii="Arial" w:hAnsi="Arial" w:cs="Arial"/>
        </w:rPr>
      </w:pPr>
      <w:r w:rsidRPr="006722B3">
        <w:rPr>
          <w:rFonts w:ascii="Arial" w:hAnsi="Arial" w:cs="Arial"/>
        </w:rPr>
        <w:t xml:space="preserve">Nome Fantasia: </w:t>
      </w:r>
      <w:r w:rsidR="005B73DA" w:rsidRPr="006722B3">
        <w:rPr>
          <w:rFonts w:ascii="Arial" w:hAnsi="Arial" w:cs="Arial"/>
        </w:rPr>
        <w:t>Sementes do Amanhã</w:t>
      </w:r>
    </w:p>
    <w:p w:rsidR="002B59D9" w:rsidRPr="006722B3" w:rsidRDefault="002B59D9" w:rsidP="002B59D9">
      <w:pPr>
        <w:spacing w:line="360" w:lineRule="auto"/>
        <w:jc w:val="both"/>
        <w:rPr>
          <w:rFonts w:ascii="Arial" w:hAnsi="Arial" w:cs="Arial"/>
        </w:rPr>
      </w:pPr>
      <w:r w:rsidRPr="006722B3">
        <w:rPr>
          <w:rFonts w:ascii="Arial" w:hAnsi="Arial" w:cs="Arial"/>
        </w:rPr>
        <w:t xml:space="preserve">Nome do Serviço: </w:t>
      </w:r>
      <w:r w:rsidR="00DB255E" w:rsidRPr="006722B3">
        <w:rPr>
          <w:rFonts w:ascii="Arial" w:hAnsi="Arial" w:cs="Arial"/>
          <w:shd w:val="clear" w:color="auto" w:fill="FFFFFF" w:themeFill="background1"/>
        </w:rPr>
        <w:t>Acolhimento</w:t>
      </w:r>
      <w:r w:rsidRPr="006722B3">
        <w:rPr>
          <w:rFonts w:ascii="Arial" w:hAnsi="Arial" w:cs="Arial"/>
          <w:shd w:val="clear" w:color="auto" w:fill="FFFFFF" w:themeFill="background1"/>
        </w:rPr>
        <w:t xml:space="preserve"> </w:t>
      </w:r>
      <w:r w:rsidR="00AF1542" w:rsidRPr="006722B3">
        <w:rPr>
          <w:rFonts w:ascii="Arial" w:hAnsi="Arial" w:cs="Arial"/>
          <w:shd w:val="clear" w:color="auto" w:fill="FFFFFF" w:themeFill="background1"/>
        </w:rPr>
        <w:t>Institucional</w:t>
      </w:r>
      <w:r w:rsidR="00AF1542" w:rsidRPr="006722B3">
        <w:rPr>
          <w:rFonts w:ascii="Arial" w:hAnsi="Arial" w:cs="Arial"/>
          <w:shd w:val="clear" w:color="auto" w:fill="FFFF00"/>
        </w:rPr>
        <w:t xml:space="preserve"> </w:t>
      </w:r>
    </w:p>
    <w:p w:rsidR="002B59D9" w:rsidRPr="006722B3" w:rsidRDefault="002B59D9" w:rsidP="002B59D9">
      <w:pPr>
        <w:spacing w:line="360" w:lineRule="auto"/>
        <w:jc w:val="both"/>
        <w:rPr>
          <w:rFonts w:ascii="Arial" w:hAnsi="Arial" w:cs="Arial"/>
        </w:rPr>
      </w:pPr>
      <w:r w:rsidRPr="006722B3">
        <w:rPr>
          <w:rFonts w:ascii="Arial" w:hAnsi="Arial" w:cs="Arial"/>
        </w:rPr>
        <w:t>Endereço: Rua Olga Bo</w:t>
      </w:r>
      <w:r w:rsidR="00E256AE" w:rsidRPr="006722B3">
        <w:rPr>
          <w:rFonts w:ascii="Arial" w:hAnsi="Arial" w:cs="Arial"/>
        </w:rPr>
        <w:t>nh</w:t>
      </w:r>
      <w:r w:rsidRPr="006722B3">
        <w:rPr>
          <w:rFonts w:ascii="Arial" w:hAnsi="Arial" w:cs="Arial"/>
        </w:rPr>
        <w:t>, n° 118</w:t>
      </w:r>
    </w:p>
    <w:p w:rsidR="002B59D9" w:rsidRPr="006722B3" w:rsidRDefault="002B59D9" w:rsidP="002B59D9">
      <w:pPr>
        <w:spacing w:line="360" w:lineRule="auto"/>
        <w:jc w:val="both"/>
        <w:rPr>
          <w:rFonts w:ascii="Arial" w:hAnsi="Arial" w:cs="Arial"/>
        </w:rPr>
      </w:pPr>
      <w:r w:rsidRPr="006722B3">
        <w:rPr>
          <w:rFonts w:ascii="Arial" w:hAnsi="Arial" w:cs="Arial"/>
        </w:rPr>
        <w:t>Munícipio: Gaspar</w:t>
      </w:r>
    </w:p>
    <w:p w:rsidR="002B59D9" w:rsidRPr="006722B3" w:rsidRDefault="002B59D9" w:rsidP="002B59D9">
      <w:pPr>
        <w:spacing w:line="360" w:lineRule="auto"/>
        <w:jc w:val="both"/>
        <w:rPr>
          <w:rFonts w:ascii="Arial" w:hAnsi="Arial" w:cs="Arial"/>
        </w:rPr>
      </w:pPr>
      <w:r w:rsidRPr="006722B3">
        <w:rPr>
          <w:rFonts w:ascii="Arial" w:hAnsi="Arial" w:cs="Arial"/>
        </w:rPr>
        <w:lastRenderedPageBreak/>
        <w:t>CEP: 891100-000</w:t>
      </w:r>
    </w:p>
    <w:p w:rsidR="002B59D9" w:rsidRPr="006722B3" w:rsidRDefault="002B59D9" w:rsidP="002B59D9">
      <w:pPr>
        <w:spacing w:line="360" w:lineRule="auto"/>
        <w:jc w:val="both"/>
        <w:rPr>
          <w:rFonts w:ascii="Arial" w:hAnsi="Arial" w:cs="Arial"/>
        </w:rPr>
      </w:pPr>
      <w:r w:rsidRPr="006722B3">
        <w:rPr>
          <w:rFonts w:ascii="Arial" w:hAnsi="Arial" w:cs="Arial"/>
        </w:rPr>
        <w:t>CNPJ: 07.872.300/0001-00</w:t>
      </w:r>
    </w:p>
    <w:p w:rsidR="002B59D9" w:rsidRPr="006722B3" w:rsidRDefault="002B59D9" w:rsidP="002B59D9">
      <w:pPr>
        <w:spacing w:line="360" w:lineRule="auto"/>
        <w:jc w:val="both"/>
        <w:rPr>
          <w:rFonts w:ascii="Arial" w:hAnsi="Arial" w:cs="Arial"/>
        </w:rPr>
      </w:pPr>
      <w:r w:rsidRPr="006722B3">
        <w:rPr>
          <w:rFonts w:ascii="Arial" w:hAnsi="Arial" w:cs="Arial"/>
        </w:rPr>
        <w:t>Matriz (x)</w:t>
      </w:r>
      <w:r w:rsidR="005B73DA" w:rsidRPr="006722B3">
        <w:rPr>
          <w:rFonts w:ascii="Arial" w:hAnsi="Arial" w:cs="Arial"/>
        </w:rPr>
        <w:t xml:space="preserve"> </w:t>
      </w:r>
      <w:r w:rsidRPr="006722B3">
        <w:rPr>
          <w:rFonts w:ascii="Arial" w:hAnsi="Arial" w:cs="Arial"/>
        </w:rPr>
        <w:t>Filial (  )</w:t>
      </w:r>
    </w:p>
    <w:p w:rsidR="002B59D9" w:rsidRPr="006722B3" w:rsidRDefault="002B59D9" w:rsidP="002B59D9">
      <w:pPr>
        <w:spacing w:line="360" w:lineRule="auto"/>
        <w:jc w:val="both"/>
        <w:rPr>
          <w:rFonts w:ascii="Arial" w:hAnsi="Arial" w:cs="Arial"/>
        </w:rPr>
      </w:pPr>
      <w:r w:rsidRPr="006722B3">
        <w:rPr>
          <w:rFonts w:ascii="Arial" w:hAnsi="Arial" w:cs="Arial"/>
        </w:rPr>
        <w:t xml:space="preserve">E-mail: </w:t>
      </w:r>
      <w:hyperlink r:id="rId10" w:history="1">
        <w:r w:rsidRPr="006722B3">
          <w:rPr>
            <w:rStyle w:val="Hyperlink"/>
            <w:rFonts w:ascii="Arial" w:hAnsi="Arial" w:cs="Arial"/>
            <w:color w:val="auto"/>
          </w:rPr>
          <w:t>casalar@yahoo.om.br</w:t>
        </w:r>
      </w:hyperlink>
    </w:p>
    <w:p w:rsidR="002B59D9" w:rsidRPr="006722B3" w:rsidRDefault="002B59D9" w:rsidP="002B59D9">
      <w:pPr>
        <w:spacing w:line="360" w:lineRule="auto"/>
        <w:jc w:val="both"/>
        <w:rPr>
          <w:rFonts w:ascii="Arial" w:hAnsi="Arial" w:cs="Arial"/>
        </w:rPr>
      </w:pPr>
      <w:r w:rsidRPr="006722B3">
        <w:rPr>
          <w:rFonts w:ascii="Arial" w:hAnsi="Arial" w:cs="Arial"/>
        </w:rPr>
        <w:t xml:space="preserve">E-mail do dirigente: </w:t>
      </w:r>
      <w:hyperlink r:id="rId11" w:history="1">
        <w:r w:rsidRPr="006722B3">
          <w:rPr>
            <w:rStyle w:val="Hyperlink"/>
            <w:rFonts w:ascii="Arial" w:hAnsi="Arial" w:cs="Arial"/>
            <w:color w:val="auto"/>
          </w:rPr>
          <w:t>ednei@wilbertcontabilidade.com.br</w:t>
        </w:r>
      </w:hyperlink>
    </w:p>
    <w:p w:rsidR="002B59D9" w:rsidRPr="006722B3" w:rsidRDefault="002B59D9" w:rsidP="002B59D9">
      <w:pPr>
        <w:spacing w:line="360" w:lineRule="auto"/>
        <w:jc w:val="both"/>
        <w:rPr>
          <w:rFonts w:ascii="Arial" w:hAnsi="Arial" w:cs="Arial"/>
        </w:rPr>
      </w:pPr>
      <w:r w:rsidRPr="006722B3">
        <w:rPr>
          <w:rFonts w:ascii="Arial" w:hAnsi="Arial" w:cs="Arial"/>
        </w:rPr>
        <w:t xml:space="preserve">Telefone da instituição: (47) 3397-1614 / 3332-7971 </w:t>
      </w:r>
    </w:p>
    <w:p w:rsidR="002B59D9" w:rsidRPr="006722B3" w:rsidRDefault="002B59D9" w:rsidP="002B59D9">
      <w:pPr>
        <w:spacing w:line="360" w:lineRule="auto"/>
        <w:jc w:val="both"/>
        <w:rPr>
          <w:rFonts w:ascii="Arial" w:hAnsi="Arial" w:cs="Arial"/>
        </w:rPr>
      </w:pPr>
      <w:r w:rsidRPr="006722B3">
        <w:rPr>
          <w:rFonts w:ascii="Arial" w:hAnsi="Arial" w:cs="Arial"/>
        </w:rPr>
        <w:t>Número do Regist</w:t>
      </w:r>
      <w:r w:rsidR="005B73DA" w:rsidRPr="006722B3">
        <w:rPr>
          <w:rFonts w:ascii="Arial" w:hAnsi="Arial" w:cs="Arial"/>
        </w:rPr>
        <w:t>r</w:t>
      </w:r>
      <w:r w:rsidRPr="006722B3">
        <w:rPr>
          <w:rFonts w:ascii="Arial" w:hAnsi="Arial" w:cs="Arial"/>
        </w:rPr>
        <w:t xml:space="preserve">o no Conselho Municipal dos Direitos da Criança e do Adolescente: 04/2012 </w:t>
      </w:r>
    </w:p>
    <w:p w:rsidR="002B59D9" w:rsidRPr="006722B3" w:rsidRDefault="002B59D9" w:rsidP="008442A2">
      <w:pPr>
        <w:spacing w:line="360" w:lineRule="auto"/>
        <w:jc w:val="both"/>
        <w:rPr>
          <w:rFonts w:ascii="Arial" w:hAnsi="Arial" w:cs="Arial"/>
        </w:rPr>
      </w:pPr>
      <w:r w:rsidRPr="006722B3">
        <w:rPr>
          <w:rFonts w:ascii="Arial" w:hAnsi="Arial" w:cs="Arial"/>
        </w:rPr>
        <w:t xml:space="preserve">Número do registro no Conselho </w:t>
      </w:r>
      <w:r w:rsidR="00AF1542" w:rsidRPr="006722B3">
        <w:rPr>
          <w:rFonts w:ascii="Arial" w:hAnsi="Arial" w:cs="Arial"/>
        </w:rPr>
        <w:t>Municipal</w:t>
      </w:r>
      <w:r w:rsidRPr="006722B3">
        <w:rPr>
          <w:rFonts w:ascii="Arial" w:hAnsi="Arial" w:cs="Arial"/>
        </w:rPr>
        <w:t xml:space="preserve"> de Assistência Social (C</w:t>
      </w:r>
      <w:r w:rsidR="00AF1542" w:rsidRPr="006722B3">
        <w:rPr>
          <w:rFonts w:ascii="Arial" w:hAnsi="Arial" w:cs="Arial"/>
        </w:rPr>
        <w:t>M</w:t>
      </w:r>
      <w:r w:rsidRPr="006722B3">
        <w:rPr>
          <w:rFonts w:ascii="Arial" w:hAnsi="Arial" w:cs="Arial"/>
        </w:rPr>
        <w:t>AS):</w:t>
      </w:r>
      <w:r w:rsidR="00AF1542" w:rsidRPr="006722B3">
        <w:rPr>
          <w:rFonts w:ascii="Arial" w:hAnsi="Arial" w:cs="Arial"/>
        </w:rPr>
        <w:t xml:space="preserve"> </w:t>
      </w:r>
      <w:r w:rsidR="008442A2" w:rsidRPr="006722B3">
        <w:rPr>
          <w:rFonts w:ascii="Arial" w:hAnsi="Arial" w:cs="Arial"/>
        </w:rPr>
        <w:t>04/2013</w:t>
      </w:r>
    </w:p>
    <w:p w:rsidR="00E457FF" w:rsidRPr="006722B3" w:rsidRDefault="002B59D9" w:rsidP="008442A2">
      <w:pPr>
        <w:spacing w:line="360" w:lineRule="auto"/>
        <w:jc w:val="both"/>
        <w:rPr>
          <w:rFonts w:ascii="Arial" w:hAnsi="Arial" w:cs="Arial"/>
        </w:rPr>
      </w:pPr>
      <w:r w:rsidRPr="006722B3">
        <w:rPr>
          <w:rFonts w:ascii="Arial" w:hAnsi="Arial" w:cs="Arial"/>
        </w:rPr>
        <w:t>Natureza da Instituição: ONG sem fins lucrativos.</w:t>
      </w:r>
    </w:p>
    <w:p w:rsidR="002B59D9" w:rsidRPr="006722B3" w:rsidRDefault="002B59D9" w:rsidP="002B59D9">
      <w:pPr>
        <w:spacing w:line="360" w:lineRule="auto"/>
        <w:rPr>
          <w:rFonts w:ascii="Arial" w:hAnsi="Arial" w:cs="Arial"/>
        </w:rPr>
      </w:pPr>
      <w:r w:rsidRPr="006722B3">
        <w:rPr>
          <w:rFonts w:ascii="Arial" w:hAnsi="Arial" w:cs="Arial"/>
          <w:b/>
        </w:rPr>
        <w:t>Público Alvo da Instituição:</w:t>
      </w:r>
      <w:r w:rsidR="008442A2" w:rsidRPr="006722B3">
        <w:rPr>
          <w:rFonts w:ascii="Arial" w:hAnsi="Arial" w:cs="Arial"/>
          <w:b/>
        </w:rPr>
        <w:t xml:space="preserve"> </w:t>
      </w:r>
      <w:r w:rsidR="00E457FF" w:rsidRPr="006722B3">
        <w:rPr>
          <w:rFonts w:ascii="Arial" w:hAnsi="Arial" w:cs="Arial"/>
        </w:rPr>
        <w:t>C</w:t>
      </w:r>
      <w:r w:rsidRPr="006722B3">
        <w:rPr>
          <w:rFonts w:ascii="Arial" w:hAnsi="Arial" w:cs="Arial"/>
        </w:rPr>
        <w:t xml:space="preserve">rianças entre zero a 12 anos, do ambos os sexos. </w:t>
      </w:r>
    </w:p>
    <w:p w:rsidR="002B59D9" w:rsidRPr="006722B3" w:rsidRDefault="002B59D9" w:rsidP="002B59D9">
      <w:pPr>
        <w:spacing w:line="360" w:lineRule="auto"/>
        <w:rPr>
          <w:rFonts w:ascii="Arial" w:hAnsi="Arial" w:cs="Arial"/>
        </w:rPr>
      </w:pPr>
      <w:r w:rsidRPr="006722B3">
        <w:rPr>
          <w:rFonts w:ascii="Arial" w:hAnsi="Arial" w:cs="Arial"/>
          <w:b/>
        </w:rPr>
        <w:t>Capacidade de atendimento:</w:t>
      </w:r>
      <w:r w:rsidRPr="006722B3">
        <w:rPr>
          <w:rFonts w:ascii="Arial" w:hAnsi="Arial" w:cs="Arial"/>
        </w:rPr>
        <w:t xml:space="preserve"> 30 residentes. </w:t>
      </w:r>
    </w:p>
    <w:p w:rsidR="002B59D9" w:rsidRPr="006722B3" w:rsidRDefault="008F27AD" w:rsidP="002B59D9">
      <w:pPr>
        <w:spacing w:line="360" w:lineRule="auto"/>
        <w:rPr>
          <w:rFonts w:ascii="Arial" w:hAnsi="Arial" w:cs="Arial"/>
        </w:rPr>
      </w:pPr>
      <w:r w:rsidRPr="006722B3">
        <w:rPr>
          <w:rFonts w:ascii="Arial" w:hAnsi="Arial" w:cs="Arial"/>
          <w:b/>
        </w:rPr>
        <w:t>Setembro</w:t>
      </w:r>
      <w:r w:rsidR="002B59D9" w:rsidRPr="006722B3">
        <w:rPr>
          <w:rFonts w:ascii="Arial" w:hAnsi="Arial" w:cs="Arial"/>
          <w:b/>
        </w:rPr>
        <w:t xml:space="preserve">/2014: </w:t>
      </w:r>
      <w:r w:rsidRPr="006722B3">
        <w:rPr>
          <w:rFonts w:ascii="Arial" w:hAnsi="Arial" w:cs="Arial"/>
        </w:rPr>
        <w:t>18 crianças acolhidas</w:t>
      </w:r>
    </w:p>
    <w:p w:rsidR="002B59D9" w:rsidRPr="006722B3" w:rsidRDefault="002B59D9" w:rsidP="002B59D9">
      <w:pPr>
        <w:spacing w:line="360" w:lineRule="auto"/>
        <w:rPr>
          <w:rFonts w:ascii="Arial" w:hAnsi="Arial" w:cs="Arial"/>
        </w:rPr>
      </w:pPr>
    </w:p>
    <w:p w:rsidR="002B59D9" w:rsidRPr="006722B3" w:rsidRDefault="002B59D9" w:rsidP="002B59D9">
      <w:pPr>
        <w:spacing w:line="360" w:lineRule="auto"/>
        <w:jc w:val="both"/>
        <w:rPr>
          <w:rFonts w:ascii="Arial" w:hAnsi="Arial" w:cs="Arial"/>
        </w:rPr>
      </w:pPr>
      <w:r w:rsidRPr="006722B3">
        <w:rPr>
          <w:rFonts w:ascii="Arial" w:hAnsi="Arial" w:cs="Arial"/>
        </w:rPr>
        <w:tab/>
        <w:t xml:space="preserve">Após a Instituição assumir a administração da casa de acolhimento infantil para crianças, formada por um grupo de profissionais que atuavam dentro da Política de Assistência Social, valorizavam a competência técnica, compromisso ético e político no atendimento das crianças e adolescentes. A entidade possui uma Diretora Administrativa com representantes da comunidade engajada na qualificação do serviço. Em 2007 a instituição GAIAA participou do concurso “Mude um Destino”, promovido pela Associação dos Magistrados do Brasil, na categoria, Abrigos onde </w:t>
      </w:r>
      <w:r w:rsidR="005538DD" w:rsidRPr="006722B3">
        <w:rPr>
          <w:rFonts w:ascii="Arial" w:hAnsi="Arial" w:cs="Arial"/>
        </w:rPr>
        <w:t>se classificou</w:t>
      </w:r>
      <w:r w:rsidRPr="006722B3">
        <w:rPr>
          <w:rFonts w:ascii="Arial" w:hAnsi="Arial" w:cs="Arial"/>
        </w:rPr>
        <w:t xml:space="preserve"> entre as finalistas do concurso. </w:t>
      </w:r>
    </w:p>
    <w:p w:rsidR="002B59D9" w:rsidRPr="006722B3" w:rsidRDefault="002B59D9" w:rsidP="002B59D9">
      <w:pPr>
        <w:spacing w:line="360" w:lineRule="auto"/>
        <w:jc w:val="both"/>
        <w:rPr>
          <w:rFonts w:ascii="Arial" w:hAnsi="Arial" w:cs="Arial"/>
        </w:rPr>
      </w:pPr>
      <w:r w:rsidRPr="006722B3">
        <w:rPr>
          <w:rFonts w:ascii="Arial" w:hAnsi="Arial" w:cs="Arial"/>
        </w:rPr>
        <w:tab/>
        <w:t xml:space="preserve">Inicialmente este serviço era financiado pelo Fundo da Infância e Adolescência de Gaspar, e a partir de 2007, passou a ser mantida por recurso do Fundo Municipal de Assistência Social, além de doações de pessoas físicas e jurídicas. </w:t>
      </w:r>
    </w:p>
    <w:p w:rsidR="001031B0" w:rsidRPr="006722B3" w:rsidRDefault="003F1358" w:rsidP="003F1358">
      <w:pPr>
        <w:pStyle w:val="NormalWeb"/>
        <w:spacing w:before="0" w:beforeAutospacing="0" w:after="0" w:afterAutospacing="0" w:line="360" w:lineRule="auto"/>
        <w:ind w:firstLine="567"/>
        <w:jc w:val="both"/>
        <w:rPr>
          <w:rFonts w:ascii="Arial" w:hAnsi="Arial" w:cs="Arial"/>
        </w:rPr>
      </w:pPr>
      <w:r w:rsidRPr="006722B3">
        <w:rPr>
          <w:rFonts w:ascii="Arial" w:hAnsi="Arial" w:cs="Arial"/>
        </w:rPr>
        <w:t>Apresenta-se a seguir dados dos acolhimentos ocorridos na instituição nos últimos cinco anos (</w:t>
      </w:r>
      <w:r w:rsidR="005538DD">
        <w:rPr>
          <w:rFonts w:ascii="Arial" w:hAnsi="Arial" w:cs="Arial"/>
        </w:rPr>
        <w:t>janeiro/</w:t>
      </w:r>
      <w:r w:rsidRPr="006722B3">
        <w:rPr>
          <w:rFonts w:ascii="Arial" w:hAnsi="Arial" w:cs="Arial"/>
        </w:rPr>
        <w:t xml:space="preserve">2010 </w:t>
      </w:r>
      <w:r w:rsidR="005538DD">
        <w:rPr>
          <w:rFonts w:ascii="Arial" w:hAnsi="Arial" w:cs="Arial"/>
        </w:rPr>
        <w:t>a setembro</w:t>
      </w:r>
      <w:r w:rsidRPr="006722B3">
        <w:rPr>
          <w:rFonts w:ascii="Arial" w:hAnsi="Arial" w:cs="Arial"/>
        </w:rPr>
        <w:t>/ 2014).</w:t>
      </w:r>
    </w:p>
    <w:p w:rsidR="003F1358" w:rsidRPr="006722B3" w:rsidRDefault="003F1358" w:rsidP="003F1358">
      <w:pPr>
        <w:pStyle w:val="NormalWeb"/>
        <w:spacing w:before="0" w:beforeAutospacing="0" w:after="0" w:afterAutospacing="0" w:line="360" w:lineRule="auto"/>
        <w:ind w:firstLine="567"/>
        <w:jc w:val="both"/>
        <w:rPr>
          <w:rFonts w:ascii="Arial" w:hAnsi="Arial" w:cs="Arial"/>
        </w:rPr>
      </w:pPr>
      <w:r w:rsidRPr="006722B3">
        <w:rPr>
          <w:rFonts w:ascii="Arial" w:hAnsi="Arial" w:cs="Arial"/>
        </w:rPr>
        <w:t>Ao todo, foram 438 crianças acolhidas</w:t>
      </w:r>
      <w:r w:rsidR="0044539D" w:rsidRPr="006722B3">
        <w:rPr>
          <w:rFonts w:ascii="Arial" w:hAnsi="Arial" w:cs="Arial"/>
        </w:rPr>
        <w:t xml:space="preserve"> de ambos os sexos</w:t>
      </w:r>
      <w:r w:rsidRPr="006722B3">
        <w:rPr>
          <w:rFonts w:ascii="Arial" w:hAnsi="Arial" w:cs="Arial"/>
        </w:rPr>
        <w:t xml:space="preserve">. Destas, 170 </w:t>
      </w:r>
      <w:r w:rsidR="005B73DA" w:rsidRPr="006722B3">
        <w:rPr>
          <w:rFonts w:ascii="Arial" w:hAnsi="Arial" w:cs="Arial"/>
        </w:rPr>
        <w:t xml:space="preserve">(cento e setenta) </w:t>
      </w:r>
      <w:r w:rsidRPr="006722B3">
        <w:rPr>
          <w:rFonts w:ascii="Arial" w:hAnsi="Arial" w:cs="Arial"/>
        </w:rPr>
        <w:t>retornaram à sua família biológica, porém 21</w:t>
      </w:r>
      <w:r w:rsidR="005B73DA" w:rsidRPr="006722B3">
        <w:rPr>
          <w:rFonts w:ascii="Arial" w:hAnsi="Arial" w:cs="Arial"/>
        </w:rPr>
        <w:t xml:space="preserve"> (vinte e uma)</w:t>
      </w:r>
      <w:r w:rsidRPr="006722B3">
        <w:rPr>
          <w:rFonts w:ascii="Arial" w:hAnsi="Arial" w:cs="Arial"/>
        </w:rPr>
        <w:t xml:space="preserve"> delas não tiveram retornos </w:t>
      </w:r>
      <w:r w:rsidRPr="0054369D">
        <w:rPr>
          <w:rFonts w:ascii="Arial" w:hAnsi="Arial" w:cs="Arial"/>
        </w:rPr>
        <w:t>bem sucedidos</w:t>
      </w:r>
      <w:r w:rsidR="0054369D">
        <w:rPr>
          <w:rFonts w:ascii="Arial" w:hAnsi="Arial" w:cs="Arial"/>
        </w:rPr>
        <w:t>.</w:t>
      </w:r>
      <w:r w:rsidR="00210FFC" w:rsidRPr="0054369D">
        <w:rPr>
          <w:rFonts w:ascii="Arial" w:hAnsi="Arial" w:cs="Arial"/>
          <w:color w:val="FF0000"/>
        </w:rPr>
        <w:t xml:space="preserve"> </w:t>
      </w:r>
      <w:r w:rsidRPr="006722B3">
        <w:rPr>
          <w:rFonts w:ascii="Arial" w:hAnsi="Arial" w:cs="Arial"/>
        </w:rPr>
        <w:t xml:space="preserve">57 </w:t>
      </w:r>
      <w:r w:rsidR="005B73DA" w:rsidRPr="006722B3">
        <w:rPr>
          <w:rFonts w:ascii="Arial" w:hAnsi="Arial" w:cs="Arial"/>
        </w:rPr>
        <w:t xml:space="preserve">(cinqüenta e sete) </w:t>
      </w:r>
      <w:r w:rsidRPr="006722B3">
        <w:rPr>
          <w:rFonts w:ascii="Arial" w:hAnsi="Arial" w:cs="Arial"/>
        </w:rPr>
        <w:t>crianças</w:t>
      </w:r>
      <w:r w:rsidR="005D5E26" w:rsidRPr="006722B3">
        <w:rPr>
          <w:rFonts w:ascii="Arial" w:hAnsi="Arial" w:cs="Arial"/>
        </w:rPr>
        <w:t xml:space="preserve"> tiveram sua guarda inserida em família extensa e 10 </w:t>
      </w:r>
      <w:r w:rsidR="005B73DA" w:rsidRPr="006722B3">
        <w:rPr>
          <w:rFonts w:ascii="Arial" w:hAnsi="Arial" w:cs="Arial"/>
        </w:rPr>
        <w:t xml:space="preserve">(dez) </w:t>
      </w:r>
      <w:r w:rsidR="005D5E26" w:rsidRPr="006722B3">
        <w:rPr>
          <w:rFonts w:ascii="Arial" w:hAnsi="Arial" w:cs="Arial"/>
        </w:rPr>
        <w:t>delas não houve sucesso neste processo.</w:t>
      </w:r>
    </w:p>
    <w:p w:rsidR="003F1358" w:rsidRPr="002354C6" w:rsidRDefault="005D5E26" w:rsidP="001031B0">
      <w:pPr>
        <w:pStyle w:val="NormalWeb"/>
        <w:spacing w:before="0" w:beforeAutospacing="0" w:after="0" w:afterAutospacing="0" w:line="360" w:lineRule="auto"/>
        <w:ind w:firstLine="567"/>
        <w:jc w:val="both"/>
        <w:rPr>
          <w:rFonts w:ascii="Arial" w:hAnsi="Arial" w:cs="Arial"/>
        </w:rPr>
      </w:pPr>
      <w:r w:rsidRPr="006722B3">
        <w:rPr>
          <w:rFonts w:ascii="Arial" w:hAnsi="Arial" w:cs="Arial"/>
        </w:rPr>
        <w:lastRenderedPageBreak/>
        <w:t xml:space="preserve">Foram encaminhadas para adoção dentro do perímetro nacional 106 </w:t>
      </w:r>
      <w:r w:rsidR="005B73DA" w:rsidRPr="006722B3">
        <w:rPr>
          <w:rFonts w:ascii="Arial" w:hAnsi="Arial" w:cs="Arial"/>
        </w:rPr>
        <w:t xml:space="preserve">(cento e seis) </w:t>
      </w:r>
      <w:r w:rsidRPr="006722B3">
        <w:rPr>
          <w:rFonts w:ascii="Arial" w:hAnsi="Arial" w:cs="Arial"/>
        </w:rPr>
        <w:t xml:space="preserve">crianças, porém, 18 </w:t>
      </w:r>
      <w:r w:rsidR="005B73DA" w:rsidRPr="006722B3">
        <w:rPr>
          <w:rFonts w:ascii="Arial" w:hAnsi="Arial" w:cs="Arial"/>
        </w:rPr>
        <w:t xml:space="preserve">(dezoito) </w:t>
      </w:r>
      <w:r w:rsidRPr="006722B3">
        <w:rPr>
          <w:rFonts w:ascii="Arial" w:hAnsi="Arial" w:cs="Arial"/>
        </w:rPr>
        <w:t>dessas, a</w:t>
      </w:r>
      <w:r w:rsidR="00B96A95" w:rsidRPr="006722B3">
        <w:rPr>
          <w:rFonts w:ascii="Arial" w:hAnsi="Arial" w:cs="Arial"/>
        </w:rPr>
        <w:t>s</w:t>
      </w:r>
      <w:r w:rsidRPr="006722B3">
        <w:rPr>
          <w:rFonts w:ascii="Arial" w:hAnsi="Arial" w:cs="Arial"/>
        </w:rPr>
        <w:t xml:space="preserve"> adoç</w:t>
      </w:r>
      <w:r w:rsidR="00B96A95" w:rsidRPr="006722B3">
        <w:rPr>
          <w:rFonts w:ascii="Arial" w:hAnsi="Arial" w:cs="Arial"/>
        </w:rPr>
        <w:t>ões</w:t>
      </w:r>
      <w:r w:rsidRPr="006722B3">
        <w:rPr>
          <w:rFonts w:ascii="Arial" w:hAnsi="Arial" w:cs="Arial"/>
        </w:rPr>
        <w:t xml:space="preserve"> não foram </w:t>
      </w:r>
      <w:r w:rsidR="00E60F00">
        <w:rPr>
          <w:rFonts w:ascii="Arial" w:hAnsi="Arial" w:cs="Arial"/>
        </w:rPr>
        <w:t>bem sucedidas</w:t>
      </w:r>
      <w:r w:rsidRPr="006722B3">
        <w:rPr>
          <w:rFonts w:ascii="Arial" w:hAnsi="Arial" w:cs="Arial"/>
        </w:rPr>
        <w:t xml:space="preserve">. Já para adoção internacional, foram inseridas em famílias adotivas 97 </w:t>
      </w:r>
      <w:r w:rsidR="005B73DA" w:rsidRPr="006722B3">
        <w:rPr>
          <w:rFonts w:ascii="Arial" w:hAnsi="Arial" w:cs="Arial"/>
        </w:rPr>
        <w:t xml:space="preserve">(noventa e sete) </w:t>
      </w:r>
      <w:r w:rsidRPr="006722B3">
        <w:rPr>
          <w:rFonts w:ascii="Arial" w:hAnsi="Arial" w:cs="Arial"/>
        </w:rPr>
        <w:t xml:space="preserve">crianças, sendo que </w:t>
      </w:r>
      <w:r w:rsidR="00545DFF" w:rsidRPr="006722B3">
        <w:rPr>
          <w:rFonts w:ascii="Arial" w:hAnsi="Arial" w:cs="Arial"/>
        </w:rPr>
        <w:t>sete</w:t>
      </w:r>
      <w:r w:rsidR="005B73DA" w:rsidRPr="006722B3">
        <w:rPr>
          <w:rFonts w:ascii="Arial" w:hAnsi="Arial" w:cs="Arial"/>
        </w:rPr>
        <w:t xml:space="preserve"> </w:t>
      </w:r>
      <w:r w:rsidR="00E60F00" w:rsidRPr="005A578F">
        <w:rPr>
          <w:rFonts w:ascii="Arial" w:hAnsi="Arial" w:cs="Arial"/>
        </w:rPr>
        <w:t>não foram concretizadas</w:t>
      </w:r>
      <w:r w:rsidR="00210FFC">
        <w:rPr>
          <w:rFonts w:ascii="Arial" w:hAnsi="Arial" w:cs="Arial"/>
        </w:rPr>
        <w:t xml:space="preserve">, </w:t>
      </w:r>
      <w:r w:rsidR="00210FFC" w:rsidRPr="002354C6">
        <w:rPr>
          <w:rFonts w:ascii="Arial" w:hAnsi="Arial" w:cs="Arial"/>
        </w:rPr>
        <w:t>retornando à instituição de acolhimento</w:t>
      </w:r>
      <w:r w:rsidR="00E60F00" w:rsidRPr="002354C6">
        <w:rPr>
          <w:rFonts w:ascii="Arial" w:hAnsi="Arial" w:cs="Arial"/>
        </w:rPr>
        <w:t>.</w:t>
      </w:r>
    </w:p>
    <w:p w:rsidR="00A71474" w:rsidRPr="006722B3" w:rsidRDefault="005D5E26" w:rsidP="001031B0">
      <w:pPr>
        <w:pStyle w:val="NormalWeb"/>
        <w:spacing w:before="0" w:beforeAutospacing="0" w:after="0" w:afterAutospacing="0" w:line="360" w:lineRule="auto"/>
        <w:ind w:firstLine="567"/>
        <w:jc w:val="both"/>
        <w:rPr>
          <w:rFonts w:ascii="Arial" w:hAnsi="Arial" w:cs="Arial"/>
        </w:rPr>
      </w:pPr>
      <w:r w:rsidRPr="006722B3">
        <w:rPr>
          <w:rFonts w:ascii="Arial" w:hAnsi="Arial" w:cs="Arial"/>
        </w:rPr>
        <w:t>Outros desacolhimentos ocorridos no decorrer deste período foram ocasionados por: evasão, transferência da criança para outra instituição</w:t>
      </w:r>
      <w:r w:rsidR="005B73DA" w:rsidRPr="006722B3">
        <w:rPr>
          <w:rFonts w:ascii="Arial" w:hAnsi="Arial" w:cs="Arial"/>
        </w:rPr>
        <w:t>,</w:t>
      </w:r>
      <w:r w:rsidRPr="006722B3">
        <w:rPr>
          <w:rFonts w:ascii="Arial" w:hAnsi="Arial" w:cs="Arial"/>
        </w:rPr>
        <w:t xml:space="preserve"> </w:t>
      </w:r>
      <w:r w:rsidR="005C3BA8" w:rsidRPr="006722B3">
        <w:rPr>
          <w:rFonts w:ascii="Arial" w:hAnsi="Arial" w:cs="Arial"/>
        </w:rPr>
        <w:t>por ter co</w:t>
      </w:r>
      <w:r w:rsidRPr="006722B3">
        <w:rPr>
          <w:rFonts w:ascii="Arial" w:hAnsi="Arial" w:cs="Arial"/>
        </w:rPr>
        <w:t>mpletado idade máxima para a permanência n</w:t>
      </w:r>
      <w:r w:rsidR="005C3BA8" w:rsidRPr="006722B3">
        <w:rPr>
          <w:rFonts w:ascii="Arial" w:hAnsi="Arial" w:cs="Arial"/>
        </w:rPr>
        <w:t>o</w:t>
      </w:r>
      <w:r w:rsidRPr="006722B3">
        <w:rPr>
          <w:rFonts w:ascii="Arial" w:hAnsi="Arial" w:cs="Arial"/>
        </w:rPr>
        <w:t xml:space="preserve"> ab</w:t>
      </w:r>
      <w:r w:rsidR="005C3BA8" w:rsidRPr="006722B3">
        <w:rPr>
          <w:rFonts w:ascii="Arial" w:hAnsi="Arial" w:cs="Arial"/>
        </w:rPr>
        <w:t>rigo</w:t>
      </w:r>
      <w:r w:rsidR="00E60F00">
        <w:rPr>
          <w:rFonts w:ascii="Arial" w:hAnsi="Arial" w:cs="Arial"/>
        </w:rPr>
        <w:t>.</w:t>
      </w:r>
    </w:p>
    <w:p w:rsidR="002B59D9" w:rsidRPr="006722B3" w:rsidRDefault="002B59D9" w:rsidP="0044539D">
      <w:pPr>
        <w:pStyle w:val="Normal1"/>
        <w:ind w:left="567"/>
        <w:jc w:val="both"/>
        <w:rPr>
          <w:rFonts w:ascii="Arial" w:hAnsi="Arial" w:cs="Arial"/>
          <w:sz w:val="20"/>
          <w:szCs w:val="20"/>
        </w:rPr>
      </w:pPr>
    </w:p>
    <w:p w:rsidR="00DB793B" w:rsidRPr="006722B3" w:rsidRDefault="00DB793B" w:rsidP="005C6D3C">
      <w:pPr>
        <w:pStyle w:val="Normal1"/>
        <w:jc w:val="both"/>
        <w:outlineLvl w:val="0"/>
        <w:rPr>
          <w:rFonts w:ascii="Arial" w:hAnsi="Arial" w:cs="Arial"/>
          <w:b/>
        </w:rPr>
      </w:pPr>
      <w:bookmarkStart w:id="12" w:name="_Toc406499955"/>
      <w:r w:rsidRPr="006722B3">
        <w:rPr>
          <w:rFonts w:ascii="Arial" w:hAnsi="Arial" w:cs="Arial"/>
          <w:b/>
        </w:rPr>
        <w:t>2. Ação Social e Cidadã – Lar das Meninas</w:t>
      </w:r>
      <w:bookmarkEnd w:id="12"/>
    </w:p>
    <w:p w:rsidR="00682658" w:rsidRPr="006722B3" w:rsidRDefault="00682658" w:rsidP="00B05341">
      <w:pPr>
        <w:ind w:firstLine="567"/>
        <w:jc w:val="both"/>
        <w:rPr>
          <w:rFonts w:ascii="Arial" w:hAnsi="Arial" w:cs="Arial"/>
        </w:rPr>
      </w:pPr>
    </w:p>
    <w:p w:rsidR="00DB793B" w:rsidRPr="006722B3" w:rsidRDefault="00DB793B" w:rsidP="00E13F82">
      <w:pPr>
        <w:pStyle w:val="Normal1"/>
        <w:spacing w:line="360" w:lineRule="auto"/>
        <w:jc w:val="both"/>
        <w:rPr>
          <w:rFonts w:ascii="Arial" w:hAnsi="Arial" w:cs="Arial"/>
        </w:rPr>
      </w:pPr>
      <w:r w:rsidRPr="006722B3">
        <w:rPr>
          <w:rFonts w:ascii="Arial" w:hAnsi="Arial" w:cs="Arial"/>
        </w:rPr>
        <w:t>Nome do dirigente da instituição: Maria Helena Spengler</w:t>
      </w:r>
    </w:p>
    <w:p w:rsidR="00DB255E" w:rsidRPr="006722B3" w:rsidRDefault="00DB793B" w:rsidP="00E13F82">
      <w:pPr>
        <w:pStyle w:val="Normal1"/>
        <w:spacing w:line="360" w:lineRule="auto"/>
        <w:jc w:val="both"/>
        <w:rPr>
          <w:rFonts w:ascii="Arial" w:hAnsi="Arial" w:cs="Arial"/>
        </w:rPr>
      </w:pPr>
      <w:r w:rsidRPr="006722B3">
        <w:rPr>
          <w:rFonts w:ascii="Arial" w:hAnsi="Arial" w:cs="Arial"/>
        </w:rPr>
        <w:t xml:space="preserve">Nome </w:t>
      </w:r>
      <w:r w:rsidR="00DB255E" w:rsidRPr="006722B3">
        <w:rPr>
          <w:rFonts w:ascii="Arial" w:hAnsi="Arial" w:cs="Arial"/>
        </w:rPr>
        <w:t xml:space="preserve">Empresarial: Ação Social e Cidadã </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Fantasia: Lar das Meninas</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Nome do Serviço: Acolhimento Institucional</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Endereço: Rua Sete de Setembro, 1167 – Bairro Sete de Setembro</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Município: Gaspar - SC</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CEP: 89.110-000</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CNPJ: 07.642.574/0002-93</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 xml:space="preserve">Matriz (    )           Filial ( X  ) </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E-mail</w:t>
      </w:r>
      <w:r w:rsidR="00210FFC">
        <w:rPr>
          <w:rFonts w:ascii="Arial" w:hAnsi="Arial" w:cs="Arial"/>
        </w:rPr>
        <w:t>:</w:t>
      </w:r>
      <w:r w:rsidRPr="006722B3">
        <w:rPr>
          <w:rFonts w:ascii="Arial" w:hAnsi="Arial" w:cs="Arial"/>
        </w:rPr>
        <w:t xml:space="preserve"> </w:t>
      </w:r>
      <w:hyperlink r:id="rId12" w:history="1">
        <w:r w:rsidRPr="006722B3">
          <w:rPr>
            <w:rStyle w:val="Hyperlink"/>
            <w:rFonts w:ascii="Arial" w:hAnsi="Arial" w:cs="Arial"/>
            <w:color w:val="auto"/>
          </w:rPr>
          <w:t>ascmeninasgi@hotmail.com</w:t>
        </w:r>
      </w:hyperlink>
      <w:r w:rsidRPr="006722B3">
        <w:rPr>
          <w:rFonts w:ascii="Arial" w:hAnsi="Arial" w:cs="Arial"/>
        </w:rPr>
        <w:t xml:space="preserve"> – </w:t>
      </w:r>
      <w:hyperlink r:id="rId13" w:history="1">
        <w:r w:rsidRPr="006722B3">
          <w:rPr>
            <w:rStyle w:val="Hyperlink"/>
            <w:rFonts w:ascii="Arial" w:hAnsi="Arial" w:cs="Arial"/>
            <w:color w:val="auto"/>
          </w:rPr>
          <w:t>equipetecnicameninas@hotmail.com</w:t>
        </w:r>
      </w:hyperlink>
    </w:p>
    <w:p w:rsidR="00DB793B" w:rsidRPr="006722B3" w:rsidRDefault="00DB793B" w:rsidP="00E13F82">
      <w:pPr>
        <w:pStyle w:val="Normal1"/>
        <w:spacing w:line="360" w:lineRule="auto"/>
        <w:jc w:val="both"/>
        <w:rPr>
          <w:rFonts w:ascii="Arial" w:hAnsi="Arial" w:cs="Arial"/>
        </w:rPr>
      </w:pPr>
      <w:r w:rsidRPr="006722B3">
        <w:rPr>
          <w:rFonts w:ascii="Arial" w:hAnsi="Arial" w:cs="Arial"/>
        </w:rPr>
        <w:t xml:space="preserve">E-mail do dirigente: </w:t>
      </w:r>
      <w:hyperlink r:id="rId14" w:history="1">
        <w:r w:rsidRPr="006722B3">
          <w:rPr>
            <w:rStyle w:val="Hyperlink"/>
            <w:rFonts w:ascii="Arial" w:hAnsi="Arial" w:cs="Arial"/>
            <w:color w:val="auto"/>
          </w:rPr>
          <w:t>ascmeninasgi@hotmail.com</w:t>
        </w:r>
      </w:hyperlink>
    </w:p>
    <w:p w:rsidR="00DB793B" w:rsidRPr="006722B3" w:rsidRDefault="00DB793B" w:rsidP="00E13F82">
      <w:pPr>
        <w:pStyle w:val="Normal1"/>
        <w:spacing w:line="360" w:lineRule="auto"/>
        <w:jc w:val="both"/>
        <w:rPr>
          <w:rFonts w:ascii="Arial" w:hAnsi="Arial" w:cs="Arial"/>
        </w:rPr>
      </w:pPr>
      <w:r w:rsidRPr="006722B3">
        <w:rPr>
          <w:rFonts w:ascii="Arial" w:hAnsi="Arial" w:cs="Arial"/>
        </w:rPr>
        <w:t>Telefone da instituição: 47- 3397-0023/ 3018</w:t>
      </w:r>
      <w:r w:rsidR="00803797" w:rsidRPr="006722B3">
        <w:rPr>
          <w:rFonts w:ascii="Arial" w:hAnsi="Arial" w:cs="Arial"/>
        </w:rPr>
        <w:t>-</w:t>
      </w:r>
      <w:r w:rsidRPr="006722B3">
        <w:rPr>
          <w:rFonts w:ascii="Arial" w:hAnsi="Arial" w:cs="Arial"/>
        </w:rPr>
        <w:t>2321</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Número de registro no Conselho Municipal dos Direitos da Criança e do Adolescente: 03/2013</w:t>
      </w:r>
    </w:p>
    <w:p w:rsidR="00DB793B" w:rsidRPr="006722B3" w:rsidRDefault="00DB793B" w:rsidP="00E13F82">
      <w:pPr>
        <w:pStyle w:val="Normal1"/>
        <w:spacing w:line="360" w:lineRule="auto"/>
        <w:jc w:val="both"/>
        <w:rPr>
          <w:rFonts w:ascii="Arial" w:hAnsi="Arial" w:cs="Arial"/>
        </w:rPr>
      </w:pPr>
      <w:r w:rsidRPr="006722B3">
        <w:rPr>
          <w:rFonts w:ascii="Arial" w:hAnsi="Arial" w:cs="Arial"/>
        </w:rPr>
        <w:t xml:space="preserve">Número de registro no Conselho </w:t>
      </w:r>
      <w:r w:rsidR="00973CF8" w:rsidRPr="006722B3">
        <w:rPr>
          <w:rFonts w:ascii="Arial" w:hAnsi="Arial" w:cs="Arial"/>
        </w:rPr>
        <w:t>Municipal</w:t>
      </w:r>
      <w:r w:rsidRPr="006722B3">
        <w:rPr>
          <w:rFonts w:ascii="Arial" w:hAnsi="Arial" w:cs="Arial"/>
        </w:rPr>
        <w:t xml:space="preserve"> de Assistência Social (C</w:t>
      </w:r>
      <w:r w:rsidR="00973CF8" w:rsidRPr="006722B3">
        <w:rPr>
          <w:rFonts w:ascii="Arial" w:hAnsi="Arial" w:cs="Arial"/>
        </w:rPr>
        <w:t>M</w:t>
      </w:r>
      <w:r w:rsidRPr="006722B3">
        <w:rPr>
          <w:rFonts w:ascii="Arial" w:hAnsi="Arial" w:cs="Arial"/>
        </w:rPr>
        <w:t>AS): 03/2013</w:t>
      </w:r>
    </w:p>
    <w:p w:rsidR="00DB793B" w:rsidRPr="006722B3" w:rsidRDefault="00B05341" w:rsidP="00E13F82">
      <w:pPr>
        <w:spacing w:line="360" w:lineRule="auto"/>
        <w:jc w:val="both"/>
        <w:rPr>
          <w:rFonts w:ascii="Arial" w:hAnsi="Arial" w:cs="Arial"/>
        </w:rPr>
      </w:pPr>
      <w:r w:rsidRPr="006722B3">
        <w:rPr>
          <w:rFonts w:ascii="Arial" w:hAnsi="Arial" w:cs="Arial"/>
        </w:rPr>
        <w:t>Natureza da Instituição: Organização da Sociedade Civil de Interesse Público – OSCIP</w:t>
      </w:r>
    </w:p>
    <w:p w:rsidR="002B59D9" w:rsidRPr="006722B3" w:rsidRDefault="002B59D9" w:rsidP="00E13F82">
      <w:pPr>
        <w:spacing w:line="360" w:lineRule="auto"/>
        <w:ind w:right="-79"/>
        <w:jc w:val="both"/>
        <w:rPr>
          <w:rFonts w:ascii="Arial" w:hAnsi="Arial" w:cs="Arial"/>
        </w:rPr>
      </w:pPr>
      <w:r w:rsidRPr="006722B3">
        <w:rPr>
          <w:rFonts w:ascii="Arial" w:hAnsi="Arial" w:cs="Arial"/>
          <w:b/>
        </w:rPr>
        <w:t>Público Alvo:</w:t>
      </w:r>
      <w:r w:rsidRPr="006722B3">
        <w:rPr>
          <w:rFonts w:ascii="Arial" w:hAnsi="Arial" w:cs="Arial"/>
        </w:rPr>
        <w:t xml:space="preserve"> Adolescentes entre 12 a 18 anos incompletos, do sexo feminino</w:t>
      </w:r>
    </w:p>
    <w:p w:rsidR="002B59D9" w:rsidRPr="006722B3" w:rsidRDefault="002B59D9" w:rsidP="002B59D9">
      <w:pPr>
        <w:pStyle w:val="PargrafodaLista"/>
        <w:spacing w:line="360" w:lineRule="auto"/>
        <w:ind w:left="0"/>
        <w:jc w:val="both"/>
        <w:rPr>
          <w:rFonts w:ascii="Arial" w:hAnsi="Arial" w:cs="Arial"/>
        </w:rPr>
      </w:pPr>
      <w:r w:rsidRPr="006722B3">
        <w:rPr>
          <w:rFonts w:ascii="Arial" w:hAnsi="Arial" w:cs="Arial"/>
          <w:b/>
        </w:rPr>
        <w:t>Capacidade de atendimento:</w:t>
      </w:r>
      <w:r w:rsidR="00803797" w:rsidRPr="006722B3">
        <w:rPr>
          <w:rFonts w:ascii="Arial" w:hAnsi="Arial" w:cs="Arial"/>
          <w:b/>
        </w:rPr>
        <w:t xml:space="preserve"> </w:t>
      </w:r>
      <w:r w:rsidRPr="006722B3">
        <w:rPr>
          <w:rFonts w:ascii="Arial" w:hAnsi="Arial" w:cs="Arial"/>
        </w:rPr>
        <w:t>16 adolescentes</w:t>
      </w:r>
    </w:p>
    <w:p w:rsidR="002B59D9" w:rsidRPr="006722B3" w:rsidRDefault="002B59D9" w:rsidP="002B59D9">
      <w:pPr>
        <w:shd w:val="clear" w:color="auto" w:fill="FFFFFF"/>
        <w:spacing w:line="360" w:lineRule="auto"/>
        <w:jc w:val="both"/>
        <w:rPr>
          <w:rFonts w:ascii="Arial" w:hAnsi="Arial" w:cs="Arial"/>
        </w:rPr>
      </w:pPr>
      <w:r w:rsidRPr="006722B3">
        <w:rPr>
          <w:rFonts w:ascii="Arial" w:hAnsi="Arial" w:cs="Arial"/>
          <w:b/>
        </w:rPr>
        <w:t>Setembro/2014:</w:t>
      </w:r>
      <w:r w:rsidR="00010014" w:rsidRPr="006722B3">
        <w:rPr>
          <w:rFonts w:ascii="Arial" w:hAnsi="Arial" w:cs="Arial"/>
          <w:b/>
        </w:rPr>
        <w:t xml:space="preserve"> </w:t>
      </w:r>
      <w:r w:rsidRPr="006722B3">
        <w:rPr>
          <w:rFonts w:ascii="Arial" w:hAnsi="Arial" w:cs="Arial"/>
        </w:rPr>
        <w:t>08 adolescentes acolhidas.</w:t>
      </w:r>
    </w:p>
    <w:p w:rsidR="002B59D9" w:rsidRPr="006722B3" w:rsidRDefault="002B59D9" w:rsidP="00B05341">
      <w:pPr>
        <w:ind w:firstLine="567"/>
        <w:jc w:val="both"/>
        <w:rPr>
          <w:rFonts w:ascii="Arial" w:hAnsi="Arial" w:cs="Arial"/>
        </w:rPr>
      </w:pPr>
    </w:p>
    <w:p w:rsidR="00DB793B" w:rsidRPr="006722B3" w:rsidRDefault="00DB793B" w:rsidP="00545DFF">
      <w:pPr>
        <w:spacing w:line="360" w:lineRule="auto"/>
        <w:ind w:firstLine="567"/>
        <w:jc w:val="both"/>
        <w:rPr>
          <w:rFonts w:ascii="Arial" w:hAnsi="Arial" w:cs="Arial"/>
        </w:rPr>
      </w:pPr>
      <w:r w:rsidRPr="006722B3">
        <w:rPr>
          <w:rFonts w:ascii="Arial" w:hAnsi="Arial" w:cs="Arial"/>
        </w:rPr>
        <w:lastRenderedPageBreak/>
        <w:t>O Lar das Meninas foi criado através da Lei Municipal nº. 2</w:t>
      </w:r>
      <w:r w:rsidR="00DB255E" w:rsidRPr="006722B3">
        <w:rPr>
          <w:rFonts w:ascii="Arial" w:hAnsi="Arial" w:cs="Arial"/>
        </w:rPr>
        <w:t>.</w:t>
      </w:r>
      <w:r w:rsidRPr="006722B3">
        <w:rPr>
          <w:rFonts w:ascii="Arial" w:hAnsi="Arial" w:cs="Arial"/>
        </w:rPr>
        <w:t>953/2007, após perceber-se a necessidade de uma instituição que atendesse as demandas específicas das adolescentes do gênero feminino.</w:t>
      </w:r>
    </w:p>
    <w:p w:rsidR="00DB793B" w:rsidRPr="006722B3" w:rsidRDefault="00DB793B" w:rsidP="00E13F82">
      <w:pPr>
        <w:pStyle w:val="NormalWeb"/>
        <w:spacing w:before="0" w:beforeAutospacing="0" w:after="0" w:afterAutospacing="0" w:line="360" w:lineRule="auto"/>
        <w:ind w:right="-79" w:firstLine="567"/>
        <w:jc w:val="both"/>
        <w:rPr>
          <w:rFonts w:ascii="Arial" w:hAnsi="Arial" w:cs="Arial"/>
        </w:rPr>
      </w:pPr>
      <w:r w:rsidRPr="006722B3">
        <w:rPr>
          <w:rFonts w:ascii="Arial" w:hAnsi="Arial" w:cs="Arial"/>
        </w:rPr>
        <w:t xml:space="preserve">No desenvolvimento de suas atividades, a entidade observará os princípios da legalidade, impessoalidade, moralidade, publicidade, da economia, da eficiência e não fará qualquer discriminação de raça, cor, gênero ou religião. A Instituição desenvolve suas atividades por meio da execução direta de seus serviços e atividades, bem como na prestação de serviços intermediários de apoio a outras organizações sem fins lucrativos e aos órgãos do poder público que atuam em áreas afins. </w:t>
      </w:r>
    </w:p>
    <w:p w:rsidR="00DB793B" w:rsidRPr="006722B3" w:rsidRDefault="00DB793B" w:rsidP="00545DFF">
      <w:pPr>
        <w:pStyle w:val="NormalWeb"/>
        <w:spacing w:before="0" w:beforeAutospacing="0" w:after="0" w:afterAutospacing="0" w:line="360" w:lineRule="auto"/>
        <w:ind w:right="-79" w:firstLine="567"/>
        <w:jc w:val="both"/>
        <w:rPr>
          <w:rFonts w:ascii="Arial" w:hAnsi="Arial" w:cs="Arial"/>
        </w:rPr>
      </w:pPr>
      <w:r w:rsidRPr="006722B3">
        <w:rPr>
          <w:rFonts w:ascii="Arial" w:hAnsi="Arial" w:cs="Arial"/>
        </w:rPr>
        <w:t>No interesse das atividades sociais da organização e</w:t>
      </w:r>
      <w:r w:rsidR="00210FFC">
        <w:rPr>
          <w:rFonts w:ascii="Arial" w:hAnsi="Arial" w:cs="Arial"/>
        </w:rPr>
        <w:t>,</w:t>
      </w:r>
      <w:r w:rsidRPr="006722B3">
        <w:rPr>
          <w:rFonts w:ascii="Arial" w:hAnsi="Arial" w:cs="Arial"/>
        </w:rPr>
        <w:t xml:space="preserve"> para atender programas assistenciais específicas assumidos em convênio ou parcerias com o Poder Público, poderão ser criadas unidades filiais da entidade no âmbito da base territorial dos municípios de Gaspar e limítrofes, cuja administração estará vinculada à responsabilidade gerencial da diretoria em exercício eleita em assembleia geral para administrar a entidade de forma unificada. </w:t>
      </w:r>
    </w:p>
    <w:p w:rsidR="001A2C59" w:rsidRPr="006722B3" w:rsidRDefault="00DB793B" w:rsidP="00545DFF">
      <w:pPr>
        <w:spacing w:line="360" w:lineRule="auto"/>
        <w:ind w:right="-79" w:firstLine="386"/>
        <w:jc w:val="both"/>
        <w:rPr>
          <w:rFonts w:ascii="Arial" w:hAnsi="Arial" w:cs="Arial"/>
        </w:rPr>
      </w:pPr>
      <w:r w:rsidRPr="006722B3">
        <w:rPr>
          <w:rFonts w:ascii="Arial" w:hAnsi="Arial" w:cs="Arial"/>
        </w:rPr>
        <w:t xml:space="preserve">Em 2012, a equipe </w:t>
      </w:r>
      <w:r w:rsidR="00C74D15" w:rsidRPr="006722B3">
        <w:rPr>
          <w:rFonts w:ascii="Arial" w:hAnsi="Arial" w:cs="Arial"/>
        </w:rPr>
        <w:t xml:space="preserve">do </w:t>
      </w:r>
      <w:r w:rsidRPr="006722B3">
        <w:rPr>
          <w:rFonts w:ascii="Arial" w:hAnsi="Arial" w:cs="Arial"/>
        </w:rPr>
        <w:t>LAR DAS MENINAS elabor</w:t>
      </w:r>
      <w:r w:rsidR="00C74D15" w:rsidRPr="006722B3">
        <w:rPr>
          <w:rFonts w:ascii="Arial" w:hAnsi="Arial" w:cs="Arial"/>
        </w:rPr>
        <w:t>ou</w:t>
      </w:r>
      <w:r w:rsidRPr="006722B3">
        <w:rPr>
          <w:rFonts w:ascii="Arial" w:hAnsi="Arial" w:cs="Arial"/>
        </w:rPr>
        <w:t xml:space="preserve"> e implant</w:t>
      </w:r>
      <w:r w:rsidR="00C74D15" w:rsidRPr="006722B3">
        <w:rPr>
          <w:rFonts w:ascii="Arial" w:hAnsi="Arial" w:cs="Arial"/>
        </w:rPr>
        <w:t xml:space="preserve">ou </w:t>
      </w:r>
      <w:r w:rsidRPr="006722B3">
        <w:rPr>
          <w:rFonts w:ascii="Arial" w:hAnsi="Arial" w:cs="Arial"/>
        </w:rPr>
        <w:t>o Programa de Apadrinhamento Afetivo</w:t>
      </w:r>
      <w:r w:rsidR="00C74D15" w:rsidRPr="006722B3">
        <w:rPr>
          <w:rFonts w:ascii="Arial" w:hAnsi="Arial" w:cs="Arial"/>
        </w:rPr>
        <w:t xml:space="preserve"> e a</w:t>
      </w:r>
      <w:r w:rsidRPr="006722B3">
        <w:rPr>
          <w:rFonts w:ascii="Arial" w:hAnsi="Arial" w:cs="Arial"/>
        </w:rPr>
        <w:t xml:space="preserve">tualmente conta com 03 padrinhos/madrinhas cadastrados neste programa. </w:t>
      </w:r>
    </w:p>
    <w:p w:rsidR="006B1FA8" w:rsidRPr="006722B3" w:rsidRDefault="006B1FA8" w:rsidP="006B1FA8">
      <w:pPr>
        <w:pStyle w:val="NormalWeb"/>
        <w:spacing w:before="0" w:beforeAutospacing="0" w:after="0" w:afterAutospacing="0" w:line="360" w:lineRule="auto"/>
        <w:ind w:firstLine="567"/>
        <w:jc w:val="both"/>
        <w:rPr>
          <w:rFonts w:ascii="Arial" w:hAnsi="Arial" w:cs="Arial"/>
        </w:rPr>
      </w:pPr>
      <w:r w:rsidRPr="006722B3">
        <w:rPr>
          <w:rFonts w:ascii="Arial" w:hAnsi="Arial" w:cs="Arial"/>
        </w:rPr>
        <w:t>Apresenta-se a seguir dados dos acolhimentos ocorridos na instituição nos últimos cinco anos (</w:t>
      </w:r>
      <w:r w:rsidR="00210FFC">
        <w:rPr>
          <w:rFonts w:ascii="Arial" w:hAnsi="Arial" w:cs="Arial"/>
        </w:rPr>
        <w:t>janeiro/</w:t>
      </w:r>
      <w:r w:rsidRPr="006722B3">
        <w:rPr>
          <w:rFonts w:ascii="Arial" w:hAnsi="Arial" w:cs="Arial"/>
        </w:rPr>
        <w:t xml:space="preserve">2010 </w:t>
      </w:r>
      <w:r w:rsidR="00210FFC">
        <w:rPr>
          <w:rFonts w:ascii="Arial" w:hAnsi="Arial" w:cs="Arial"/>
        </w:rPr>
        <w:t>a setembro</w:t>
      </w:r>
      <w:r w:rsidRPr="006722B3">
        <w:rPr>
          <w:rFonts w:ascii="Arial" w:hAnsi="Arial" w:cs="Arial"/>
        </w:rPr>
        <w:t>/2014).</w:t>
      </w:r>
    </w:p>
    <w:p w:rsidR="00CF66A4" w:rsidRPr="006722B3" w:rsidRDefault="006B1FA8" w:rsidP="005C3BA8">
      <w:pPr>
        <w:pStyle w:val="NormalWeb"/>
        <w:spacing w:before="0" w:beforeAutospacing="0" w:after="0" w:afterAutospacing="0" w:line="360" w:lineRule="auto"/>
        <w:ind w:firstLine="567"/>
        <w:jc w:val="both"/>
        <w:rPr>
          <w:rFonts w:ascii="Arial" w:hAnsi="Arial" w:cs="Arial"/>
          <w:b/>
        </w:rPr>
      </w:pPr>
      <w:r w:rsidRPr="006722B3">
        <w:rPr>
          <w:rFonts w:ascii="Arial" w:hAnsi="Arial" w:cs="Arial"/>
        </w:rPr>
        <w:t>O universo ao qual nos retratamos aqui é de 47</w:t>
      </w:r>
      <w:r w:rsidR="00DB255E" w:rsidRPr="006722B3">
        <w:rPr>
          <w:rFonts w:ascii="Arial" w:hAnsi="Arial" w:cs="Arial"/>
        </w:rPr>
        <w:t xml:space="preserve"> (quarenta e sete)</w:t>
      </w:r>
      <w:r w:rsidRPr="006722B3">
        <w:rPr>
          <w:rFonts w:ascii="Arial" w:hAnsi="Arial" w:cs="Arial"/>
        </w:rPr>
        <w:t xml:space="preserve"> adolescentes, </w:t>
      </w:r>
      <w:r w:rsidR="00E13F82" w:rsidRPr="006722B3">
        <w:rPr>
          <w:rFonts w:ascii="Arial" w:hAnsi="Arial" w:cs="Arial"/>
        </w:rPr>
        <w:t xml:space="preserve">do </w:t>
      </w:r>
      <w:r w:rsidRPr="006722B3">
        <w:rPr>
          <w:rFonts w:ascii="Arial" w:hAnsi="Arial" w:cs="Arial"/>
        </w:rPr>
        <w:t>sexo feminino</w:t>
      </w:r>
      <w:r w:rsidR="00823199" w:rsidRPr="006722B3">
        <w:rPr>
          <w:rFonts w:ascii="Arial" w:hAnsi="Arial" w:cs="Arial"/>
        </w:rPr>
        <w:t xml:space="preserve"> e faixa etária entre 12</w:t>
      </w:r>
      <w:r w:rsidR="00DB255E" w:rsidRPr="006722B3">
        <w:rPr>
          <w:rFonts w:ascii="Arial" w:hAnsi="Arial" w:cs="Arial"/>
        </w:rPr>
        <w:t xml:space="preserve"> </w:t>
      </w:r>
      <w:r w:rsidR="00210FFC">
        <w:rPr>
          <w:rFonts w:ascii="Arial" w:hAnsi="Arial" w:cs="Arial"/>
        </w:rPr>
        <w:t>a</w:t>
      </w:r>
      <w:r w:rsidR="00823199" w:rsidRPr="006722B3">
        <w:rPr>
          <w:rFonts w:ascii="Arial" w:hAnsi="Arial" w:cs="Arial"/>
        </w:rPr>
        <w:t xml:space="preserve"> 18 ano</w:t>
      </w:r>
      <w:r w:rsidR="00E13F82" w:rsidRPr="006722B3">
        <w:rPr>
          <w:rFonts w:ascii="Arial" w:hAnsi="Arial" w:cs="Arial"/>
        </w:rPr>
        <w:t>s</w:t>
      </w:r>
      <w:r w:rsidR="00D02E2A" w:rsidRPr="006722B3">
        <w:rPr>
          <w:rFonts w:ascii="Arial" w:hAnsi="Arial" w:cs="Arial"/>
        </w:rPr>
        <w:t>.</w:t>
      </w:r>
      <w:r w:rsidRPr="006722B3">
        <w:rPr>
          <w:rFonts w:ascii="Arial" w:hAnsi="Arial" w:cs="Arial"/>
        </w:rPr>
        <w:t xml:space="preserve"> </w:t>
      </w:r>
      <w:r w:rsidR="005672CC" w:rsidRPr="006722B3">
        <w:rPr>
          <w:rFonts w:ascii="Arial" w:hAnsi="Arial" w:cs="Arial"/>
        </w:rPr>
        <w:t xml:space="preserve">Os motivos pelos quais as adolescentes </w:t>
      </w:r>
      <w:r w:rsidR="00BC2CDD" w:rsidRPr="006722B3">
        <w:rPr>
          <w:rFonts w:ascii="Arial" w:hAnsi="Arial" w:cs="Arial"/>
        </w:rPr>
        <w:t>estiveram na instituição foram os mais diversos, destacando-se a Negligência por parte da família, Abandono e Violência física</w:t>
      </w:r>
      <w:r w:rsidR="00210FFC">
        <w:rPr>
          <w:rFonts w:ascii="Arial" w:hAnsi="Arial" w:cs="Arial"/>
        </w:rPr>
        <w:t>,</w:t>
      </w:r>
      <w:r w:rsidR="00BC2CDD" w:rsidRPr="006722B3">
        <w:rPr>
          <w:rFonts w:ascii="Arial" w:hAnsi="Arial" w:cs="Arial"/>
        </w:rPr>
        <w:t xml:space="preserve"> </w:t>
      </w:r>
      <w:r w:rsidR="00E60F00" w:rsidRPr="00210FFC">
        <w:rPr>
          <w:rFonts w:ascii="Arial" w:hAnsi="Arial" w:cs="Arial"/>
        </w:rPr>
        <w:t>sexual</w:t>
      </w:r>
      <w:r w:rsidR="00E60F00">
        <w:rPr>
          <w:rFonts w:ascii="Arial" w:hAnsi="Arial" w:cs="Arial"/>
        </w:rPr>
        <w:t xml:space="preserve"> </w:t>
      </w:r>
      <w:r w:rsidR="00BC2CDD" w:rsidRPr="006722B3">
        <w:rPr>
          <w:rFonts w:ascii="Arial" w:hAnsi="Arial" w:cs="Arial"/>
        </w:rPr>
        <w:t>e psíquica</w:t>
      </w:r>
      <w:r w:rsidR="00E60F00">
        <w:rPr>
          <w:rFonts w:ascii="Arial" w:hAnsi="Arial" w:cs="Arial"/>
        </w:rPr>
        <w:t xml:space="preserve">, </w:t>
      </w:r>
    </w:p>
    <w:p w:rsidR="0054369D" w:rsidRDefault="00144DA1" w:rsidP="00317070">
      <w:pPr>
        <w:suppressAutoHyphens/>
        <w:spacing w:line="360" w:lineRule="auto"/>
        <w:ind w:firstLine="567"/>
        <w:jc w:val="both"/>
        <w:textAlignment w:val="baseline"/>
        <w:rPr>
          <w:rFonts w:ascii="Arial" w:hAnsi="Arial" w:cs="Arial"/>
        </w:rPr>
      </w:pPr>
      <w:r w:rsidRPr="002354C6">
        <w:rPr>
          <w:rFonts w:ascii="Arial" w:hAnsi="Arial" w:cs="Arial"/>
        </w:rPr>
        <w:t>Das 4</w:t>
      </w:r>
      <w:r w:rsidR="00905C16" w:rsidRPr="002354C6">
        <w:rPr>
          <w:rFonts w:ascii="Arial" w:hAnsi="Arial" w:cs="Arial"/>
        </w:rPr>
        <w:t>7</w:t>
      </w:r>
      <w:r w:rsidR="00DB255E" w:rsidRPr="002354C6">
        <w:rPr>
          <w:rFonts w:ascii="Arial" w:hAnsi="Arial" w:cs="Arial"/>
        </w:rPr>
        <w:t xml:space="preserve"> (quarenta e </w:t>
      </w:r>
      <w:r w:rsidR="00905C16" w:rsidRPr="002354C6">
        <w:rPr>
          <w:rFonts w:ascii="Arial" w:hAnsi="Arial" w:cs="Arial"/>
        </w:rPr>
        <w:t>sete</w:t>
      </w:r>
      <w:r w:rsidR="00DB255E" w:rsidRPr="002354C6">
        <w:rPr>
          <w:rFonts w:ascii="Arial" w:hAnsi="Arial" w:cs="Arial"/>
        </w:rPr>
        <w:t xml:space="preserve">) </w:t>
      </w:r>
      <w:r w:rsidRPr="002354C6">
        <w:rPr>
          <w:rFonts w:ascii="Arial" w:hAnsi="Arial" w:cs="Arial"/>
        </w:rPr>
        <w:t xml:space="preserve">adolescentes inseridas na instituição, </w:t>
      </w:r>
      <w:r w:rsidR="00210FFC" w:rsidRPr="002354C6">
        <w:rPr>
          <w:rFonts w:ascii="Arial" w:hAnsi="Arial" w:cs="Arial"/>
        </w:rPr>
        <w:t>09 (</w:t>
      </w:r>
      <w:r w:rsidR="001C31EF" w:rsidRPr="002354C6">
        <w:rPr>
          <w:rFonts w:ascii="Arial" w:hAnsi="Arial" w:cs="Arial"/>
        </w:rPr>
        <w:t>nove</w:t>
      </w:r>
      <w:r w:rsidR="00210FFC" w:rsidRPr="002354C6">
        <w:rPr>
          <w:rFonts w:ascii="Arial" w:hAnsi="Arial" w:cs="Arial"/>
        </w:rPr>
        <w:t>)</w:t>
      </w:r>
      <w:r w:rsidRPr="002354C6">
        <w:rPr>
          <w:rFonts w:ascii="Arial" w:hAnsi="Arial" w:cs="Arial"/>
        </w:rPr>
        <w:t xml:space="preserve"> delas foram desacolhidas</w:t>
      </w:r>
      <w:r w:rsidR="00317070" w:rsidRPr="002354C6">
        <w:rPr>
          <w:rFonts w:ascii="Arial" w:hAnsi="Arial" w:cs="Arial"/>
        </w:rPr>
        <w:t xml:space="preserve"> </w:t>
      </w:r>
      <w:r w:rsidRPr="002354C6">
        <w:rPr>
          <w:rFonts w:ascii="Arial" w:hAnsi="Arial" w:cs="Arial"/>
        </w:rPr>
        <w:t xml:space="preserve">por terem atingido a maioridade (18 anos), </w:t>
      </w:r>
      <w:r w:rsidR="00210FFC" w:rsidRPr="002354C6">
        <w:rPr>
          <w:rFonts w:ascii="Arial" w:hAnsi="Arial" w:cs="Arial"/>
        </w:rPr>
        <w:t>01 (</w:t>
      </w:r>
      <w:r w:rsidR="001C31EF" w:rsidRPr="002354C6">
        <w:rPr>
          <w:rFonts w:ascii="Arial" w:hAnsi="Arial" w:cs="Arial"/>
        </w:rPr>
        <w:t>uma</w:t>
      </w:r>
      <w:r w:rsidR="00210FFC" w:rsidRPr="002354C6">
        <w:rPr>
          <w:rFonts w:ascii="Arial" w:hAnsi="Arial" w:cs="Arial"/>
        </w:rPr>
        <w:t>)</w:t>
      </w:r>
      <w:r w:rsidRPr="002354C6">
        <w:rPr>
          <w:rFonts w:ascii="Arial" w:hAnsi="Arial" w:cs="Arial"/>
        </w:rPr>
        <w:t xml:space="preserve"> foi encaminhada para adoção</w:t>
      </w:r>
      <w:r w:rsidR="00596A47" w:rsidRPr="002354C6">
        <w:rPr>
          <w:rFonts w:ascii="Arial" w:hAnsi="Arial" w:cs="Arial"/>
        </w:rPr>
        <w:t xml:space="preserve">, </w:t>
      </w:r>
      <w:r w:rsidR="00905C16" w:rsidRPr="002354C6">
        <w:rPr>
          <w:rFonts w:ascii="Arial" w:hAnsi="Arial" w:cs="Arial"/>
        </w:rPr>
        <w:t xml:space="preserve">19 (dezenove) retornaram para suas famílias biológicas, </w:t>
      </w:r>
      <w:r w:rsidR="00596A47" w:rsidRPr="002354C6">
        <w:rPr>
          <w:rFonts w:ascii="Arial" w:hAnsi="Arial" w:cs="Arial"/>
        </w:rPr>
        <w:t>07 (sete) por evasão, 0</w:t>
      </w:r>
      <w:r w:rsidR="00905C16" w:rsidRPr="002354C6">
        <w:rPr>
          <w:rFonts w:ascii="Arial" w:hAnsi="Arial" w:cs="Arial"/>
        </w:rPr>
        <w:t>5</w:t>
      </w:r>
      <w:r w:rsidR="00596A47" w:rsidRPr="002354C6">
        <w:rPr>
          <w:rFonts w:ascii="Arial" w:hAnsi="Arial" w:cs="Arial"/>
        </w:rPr>
        <w:t xml:space="preserve"> (</w:t>
      </w:r>
      <w:r w:rsidR="00905C16" w:rsidRPr="002354C6">
        <w:rPr>
          <w:rFonts w:ascii="Arial" w:hAnsi="Arial" w:cs="Arial"/>
        </w:rPr>
        <w:t>cinco</w:t>
      </w:r>
      <w:r w:rsidR="00596A47" w:rsidRPr="002354C6">
        <w:rPr>
          <w:rFonts w:ascii="Arial" w:hAnsi="Arial" w:cs="Arial"/>
        </w:rPr>
        <w:t xml:space="preserve">) por colocação em família substituta, 04 (quatro) foram transferidas para outra instituição de acolhimento, 01 (uma) foi residir com a família do companheiro, 01 (uma) a guarda </w:t>
      </w:r>
      <w:r w:rsidR="00905C16" w:rsidRPr="002354C6">
        <w:rPr>
          <w:rFonts w:ascii="Arial" w:hAnsi="Arial" w:cs="Arial"/>
        </w:rPr>
        <w:t>de</w:t>
      </w:r>
      <w:r w:rsidR="00596A47" w:rsidRPr="002354C6">
        <w:rPr>
          <w:rFonts w:ascii="Arial" w:hAnsi="Arial" w:cs="Arial"/>
        </w:rPr>
        <w:t xml:space="preserve"> terceiros</w:t>
      </w:r>
      <w:r w:rsidR="00905C16" w:rsidRPr="002354C6">
        <w:rPr>
          <w:rFonts w:ascii="Arial" w:hAnsi="Arial" w:cs="Arial"/>
        </w:rPr>
        <w:t>.</w:t>
      </w:r>
      <w:r w:rsidR="00210FFC" w:rsidRPr="002354C6">
        <w:rPr>
          <w:rFonts w:ascii="Arial" w:hAnsi="Arial" w:cs="Arial"/>
        </w:rPr>
        <w:t xml:space="preserve">   </w:t>
      </w:r>
    </w:p>
    <w:p w:rsidR="00336C69" w:rsidRPr="002354C6" w:rsidRDefault="00210FFC" w:rsidP="00317070">
      <w:pPr>
        <w:suppressAutoHyphens/>
        <w:spacing w:line="360" w:lineRule="auto"/>
        <w:ind w:firstLine="567"/>
        <w:jc w:val="both"/>
        <w:textAlignment w:val="baseline"/>
        <w:rPr>
          <w:rFonts w:ascii="Arial" w:hAnsi="Arial" w:cs="Arial"/>
        </w:rPr>
      </w:pPr>
      <w:r w:rsidRPr="002354C6">
        <w:rPr>
          <w:rFonts w:ascii="Arial" w:hAnsi="Arial" w:cs="Arial"/>
        </w:rPr>
        <w:t xml:space="preserve">                                                                               </w:t>
      </w:r>
    </w:p>
    <w:p w:rsidR="001D44D7" w:rsidRPr="006722B3" w:rsidRDefault="001D44D7" w:rsidP="005C6D3C">
      <w:pPr>
        <w:pStyle w:val="Normal1"/>
        <w:numPr>
          <w:ilvl w:val="0"/>
          <w:numId w:val="6"/>
        </w:numPr>
        <w:ind w:left="567" w:hanging="567"/>
        <w:jc w:val="both"/>
        <w:outlineLvl w:val="0"/>
        <w:rPr>
          <w:rFonts w:ascii="Arial" w:hAnsi="Arial" w:cs="Arial"/>
          <w:b/>
        </w:rPr>
      </w:pPr>
      <w:bookmarkStart w:id="13" w:name="_Toc406499956"/>
      <w:r w:rsidRPr="006722B3">
        <w:rPr>
          <w:rFonts w:ascii="Arial" w:hAnsi="Arial" w:cs="Arial"/>
          <w:b/>
        </w:rPr>
        <w:lastRenderedPageBreak/>
        <w:t>Ação Social e Cidadã – CEGAPAM</w:t>
      </w:r>
      <w:bookmarkEnd w:id="13"/>
    </w:p>
    <w:p w:rsidR="001D44D7" w:rsidRPr="006722B3" w:rsidRDefault="001D44D7" w:rsidP="001D44D7">
      <w:pPr>
        <w:pStyle w:val="Normal1"/>
        <w:jc w:val="both"/>
        <w:rPr>
          <w:rFonts w:ascii="Arial" w:hAnsi="Arial" w:cs="Arial"/>
          <w:b/>
        </w:rPr>
      </w:pPr>
    </w:p>
    <w:p w:rsidR="00637A31" w:rsidRPr="006722B3" w:rsidRDefault="001D44D7" w:rsidP="00803797">
      <w:pPr>
        <w:pStyle w:val="Normal1"/>
        <w:spacing w:line="360" w:lineRule="auto"/>
        <w:jc w:val="both"/>
        <w:rPr>
          <w:rFonts w:ascii="Arial" w:hAnsi="Arial" w:cs="Arial"/>
        </w:rPr>
      </w:pPr>
      <w:r w:rsidRPr="006722B3">
        <w:rPr>
          <w:rFonts w:ascii="Arial" w:hAnsi="Arial" w:cs="Arial"/>
        </w:rPr>
        <w:t xml:space="preserve">Nome do dirigente da instituição: Maria Helena Spengler </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 xml:space="preserve">Nome Empresarial: Ação Social e Cidadã </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 xml:space="preserve">Nome Fantasia: CEGAPAM </w:t>
      </w:r>
    </w:p>
    <w:p w:rsidR="00DB255E" w:rsidRPr="006722B3" w:rsidRDefault="001D44D7" w:rsidP="00803797">
      <w:pPr>
        <w:pStyle w:val="Normal1"/>
        <w:spacing w:line="360" w:lineRule="auto"/>
        <w:jc w:val="both"/>
        <w:rPr>
          <w:rFonts w:ascii="Arial" w:hAnsi="Arial" w:cs="Arial"/>
        </w:rPr>
      </w:pPr>
      <w:r w:rsidRPr="006722B3">
        <w:rPr>
          <w:rFonts w:ascii="Arial" w:hAnsi="Arial" w:cs="Arial"/>
        </w:rPr>
        <w:t xml:space="preserve">Nome do Serviço: Acolhimento Institucional </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 xml:space="preserve">Endereço: Rua Navegantes, 95 </w:t>
      </w:r>
      <w:r w:rsidR="00E13F82" w:rsidRPr="006722B3">
        <w:rPr>
          <w:rFonts w:ascii="Arial" w:hAnsi="Arial" w:cs="Arial"/>
        </w:rPr>
        <w:t xml:space="preserve">- </w:t>
      </w:r>
      <w:r w:rsidRPr="006722B3">
        <w:rPr>
          <w:rFonts w:ascii="Arial" w:hAnsi="Arial" w:cs="Arial"/>
        </w:rPr>
        <w:t>Bairro 7 de Setembro</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 xml:space="preserve">Município: Gaspar </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CEP: 89010000</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CNPJ: 07.642.574/0003-74</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 xml:space="preserve">Matriz (  )           Filial ( x ) </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 xml:space="preserve">E-mail: </w:t>
      </w:r>
      <w:hyperlink r:id="rId15" w:history="1">
        <w:r w:rsidRPr="006722B3">
          <w:rPr>
            <w:rStyle w:val="Hyperlink"/>
            <w:rFonts w:ascii="Arial" w:hAnsi="Arial" w:cs="Arial"/>
            <w:color w:val="auto"/>
          </w:rPr>
          <w:t>acaosocialcidada@terra.com.br</w:t>
        </w:r>
      </w:hyperlink>
    </w:p>
    <w:p w:rsidR="001D44D7" w:rsidRPr="006722B3" w:rsidRDefault="001D44D7" w:rsidP="00803797">
      <w:pPr>
        <w:pStyle w:val="Normal1"/>
        <w:spacing w:line="360" w:lineRule="auto"/>
        <w:jc w:val="both"/>
        <w:rPr>
          <w:rFonts w:ascii="Arial" w:hAnsi="Arial" w:cs="Arial"/>
        </w:rPr>
      </w:pPr>
      <w:r w:rsidRPr="006722B3">
        <w:rPr>
          <w:rFonts w:ascii="Arial" w:hAnsi="Arial" w:cs="Arial"/>
        </w:rPr>
        <w:t>Telefone da instituição: 33321687</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Número de registro no Conselho Municipal dos Direitos da Criança e do Adolescente: 03/2012 de junho 2012 – validade dezembro 2014;</w:t>
      </w:r>
    </w:p>
    <w:p w:rsidR="001D44D7" w:rsidRPr="006722B3" w:rsidRDefault="001D44D7" w:rsidP="00803797">
      <w:pPr>
        <w:pStyle w:val="Normal1"/>
        <w:spacing w:line="360" w:lineRule="auto"/>
        <w:jc w:val="both"/>
        <w:rPr>
          <w:rFonts w:ascii="Arial" w:hAnsi="Arial" w:cs="Arial"/>
        </w:rPr>
      </w:pPr>
      <w:r w:rsidRPr="006722B3">
        <w:rPr>
          <w:rFonts w:ascii="Arial" w:hAnsi="Arial" w:cs="Arial"/>
        </w:rPr>
        <w:t xml:space="preserve">Número de registro no Conselho </w:t>
      </w:r>
      <w:r w:rsidR="00803797" w:rsidRPr="006722B3">
        <w:rPr>
          <w:rFonts w:ascii="Arial" w:hAnsi="Arial" w:cs="Arial"/>
        </w:rPr>
        <w:t>Municipal</w:t>
      </w:r>
      <w:r w:rsidRPr="006722B3">
        <w:rPr>
          <w:rFonts w:ascii="Arial" w:hAnsi="Arial" w:cs="Arial"/>
        </w:rPr>
        <w:t xml:space="preserve"> de Assistência Social (C</w:t>
      </w:r>
      <w:r w:rsidR="00803797" w:rsidRPr="006722B3">
        <w:rPr>
          <w:rFonts w:ascii="Arial" w:hAnsi="Arial" w:cs="Arial"/>
        </w:rPr>
        <w:t>M</w:t>
      </w:r>
      <w:r w:rsidRPr="006722B3">
        <w:rPr>
          <w:rFonts w:ascii="Arial" w:hAnsi="Arial" w:cs="Arial"/>
        </w:rPr>
        <w:t>AS):</w:t>
      </w:r>
      <w:r w:rsidR="00803797" w:rsidRPr="006722B3">
        <w:rPr>
          <w:rFonts w:ascii="Arial" w:hAnsi="Arial" w:cs="Arial"/>
        </w:rPr>
        <w:t xml:space="preserve"> 03/13</w:t>
      </w:r>
    </w:p>
    <w:p w:rsidR="001D44D7" w:rsidRPr="006722B3" w:rsidRDefault="001D44D7" w:rsidP="00A0697C">
      <w:pPr>
        <w:spacing w:line="360" w:lineRule="auto"/>
        <w:jc w:val="both"/>
        <w:rPr>
          <w:rFonts w:ascii="Arial" w:hAnsi="Arial" w:cs="Arial"/>
        </w:rPr>
      </w:pPr>
      <w:r w:rsidRPr="006722B3">
        <w:rPr>
          <w:rFonts w:ascii="Arial" w:hAnsi="Arial" w:cs="Arial"/>
        </w:rPr>
        <w:t>Natureza da Instituição: Organização da Sociedade Civil de Interesse Público – OSCIP</w:t>
      </w:r>
    </w:p>
    <w:p w:rsidR="00E13F82" w:rsidRPr="006722B3" w:rsidRDefault="00E13F82" w:rsidP="00803797">
      <w:pPr>
        <w:spacing w:line="360" w:lineRule="auto"/>
        <w:ind w:right="-79"/>
        <w:jc w:val="both"/>
        <w:rPr>
          <w:rFonts w:ascii="Arial" w:hAnsi="Arial" w:cs="Arial"/>
        </w:rPr>
      </w:pPr>
      <w:r w:rsidRPr="006722B3">
        <w:rPr>
          <w:rFonts w:ascii="Arial" w:hAnsi="Arial" w:cs="Arial"/>
          <w:b/>
        </w:rPr>
        <w:t>Público Alvo:</w:t>
      </w:r>
      <w:r w:rsidRPr="006722B3">
        <w:rPr>
          <w:rFonts w:ascii="Arial" w:hAnsi="Arial" w:cs="Arial"/>
        </w:rPr>
        <w:t xml:space="preserve"> Adolescentes entre 12 a 18 anos incompletos, do sexo masculino</w:t>
      </w:r>
    </w:p>
    <w:p w:rsidR="00E13F82" w:rsidRPr="006722B3" w:rsidRDefault="00E13F82" w:rsidP="00803797">
      <w:pPr>
        <w:pStyle w:val="PargrafodaLista"/>
        <w:spacing w:line="360" w:lineRule="auto"/>
        <w:ind w:left="0"/>
        <w:jc w:val="both"/>
        <w:rPr>
          <w:rFonts w:ascii="Arial" w:hAnsi="Arial" w:cs="Arial"/>
        </w:rPr>
      </w:pPr>
      <w:r w:rsidRPr="006722B3">
        <w:rPr>
          <w:rFonts w:ascii="Arial" w:hAnsi="Arial" w:cs="Arial"/>
          <w:b/>
        </w:rPr>
        <w:t>Capacidade de atendimento:</w:t>
      </w:r>
      <w:r w:rsidR="00803797" w:rsidRPr="006722B3">
        <w:rPr>
          <w:rFonts w:ascii="Arial" w:hAnsi="Arial" w:cs="Arial"/>
          <w:b/>
        </w:rPr>
        <w:t xml:space="preserve"> </w:t>
      </w:r>
      <w:r w:rsidRPr="006722B3">
        <w:rPr>
          <w:rFonts w:ascii="Arial" w:hAnsi="Arial" w:cs="Arial"/>
        </w:rPr>
        <w:t>18 adolescentes</w:t>
      </w:r>
    </w:p>
    <w:p w:rsidR="001D44D7" w:rsidRPr="006722B3" w:rsidRDefault="00E13F82" w:rsidP="00803797">
      <w:pPr>
        <w:pStyle w:val="Normal1"/>
        <w:spacing w:line="360" w:lineRule="auto"/>
        <w:jc w:val="both"/>
        <w:rPr>
          <w:rFonts w:ascii="Arial" w:hAnsi="Arial" w:cs="Arial"/>
        </w:rPr>
      </w:pPr>
      <w:r w:rsidRPr="006722B3">
        <w:rPr>
          <w:rFonts w:ascii="Arial" w:hAnsi="Arial" w:cs="Arial"/>
          <w:b/>
        </w:rPr>
        <w:t>Setembro/2014:</w:t>
      </w:r>
      <w:r w:rsidR="00803797" w:rsidRPr="006722B3">
        <w:rPr>
          <w:rFonts w:ascii="Arial" w:hAnsi="Arial" w:cs="Arial"/>
          <w:b/>
        </w:rPr>
        <w:t xml:space="preserve"> </w:t>
      </w:r>
      <w:r w:rsidRPr="006722B3">
        <w:rPr>
          <w:rFonts w:ascii="Arial" w:hAnsi="Arial" w:cs="Arial"/>
        </w:rPr>
        <w:t>09 adolescentes</w:t>
      </w:r>
    </w:p>
    <w:p w:rsidR="00803797" w:rsidRPr="006722B3" w:rsidRDefault="00803797" w:rsidP="00E13F82">
      <w:pPr>
        <w:pStyle w:val="Normal1"/>
        <w:jc w:val="both"/>
        <w:rPr>
          <w:rFonts w:ascii="Arial" w:hAnsi="Arial" w:cs="Arial"/>
        </w:rPr>
      </w:pPr>
    </w:p>
    <w:p w:rsidR="001D44D7" w:rsidRPr="006722B3" w:rsidRDefault="001D44D7" w:rsidP="00700CF2">
      <w:pPr>
        <w:spacing w:line="360" w:lineRule="auto"/>
        <w:ind w:right="-81" w:firstLine="567"/>
        <w:jc w:val="both"/>
        <w:rPr>
          <w:rFonts w:ascii="Arial" w:hAnsi="Arial" w:cs="Arial"/>
        </w:rPr>
      </w:pPr>
      <w:r w:rsidRPr="006722B3">
        <w:rPr>
          <w:rFonts w:ascii="Arial" w:hAnsi="Arial" w:cs="Arial"/>
        </w:rPr>
        <w:t xml:space="preserve">O CEGAPAM foi criado através da Lei Municipal nº. 2769/2006, através de determinação judicial, pois não havia implantada no município uma política pública que pudesse ser aplicada a medida de proteção à criança e ao adolescente. </w:t>
      </w:r>
    </w:p>
    <w:p w:rsidR="001D44D7" w:rsidRPr="006722B3" w:rsidRDefault="001D44D7" w:rsidP="00700CF2">
      <w:pPr>
        <w:spacing w:line="360" w:lineRule="auto"/>
        <w:ind w:right="-81" w:firstLine="567"/>
        <w:jc w:val="both"/>
        <w:rPr>
          <w:rFonts w:ascii="Arial" w:hAnsi="Arial" w:cs="Arial"/>
        </w:rPr>
      </w:pPr>
      <w:r w:rsidRPr="006722B3">
        <w:rPr>
          <w:rFonts w:ascii="Arial" w:hAnsi="Arial" w:cs="Arial"/>
        </w:rPr>
        <w:t xml:space="preserve">A Entidade fundadora que administrou o CEGAPAM foi a ONG Desafio Monte das Oliveiras aprovada pelo CMDCA de Gaspar para gerenciar o Serviço de </w:t>
      </w:r>
      <w:r w:rsidR="00A66542">
        <w:rPr>
          <w:rFonts w:ascii="Arial" w:hAnsi="Arial" w:cs="Arial"/>
        </w:rPr>
        <w:t>A</w:t>
      </w:r>
      <w:r w:rsidRPr="006722B3">
        <w:rPr>
          <w:rFonts w:ascii="Arial" w:hAnsi="Arial" w:cs="Arial"/>
        </w:rPr>
        <w:t xml:space="preserve">colhimento </w:t>
      </w:r>
      <w:r w:rsidR="00A66542">
        <w:rPr>
          <w:rFonts w:ascii="Arial" w:hAnsi="Arial" w:cs="Arial"/>
        </w:rPr>
        <w:t>I</w:t>
      </w:r>
      <w:r w:rsidRPr="006722B3">
        <w:rPr>
          <w:rFonts w:ascii="Arial" w:hAnsi="Arial" w:cs="Arial"/>
        </w:rPr>
        <w:t xml:space="preserve">nstitucional aos adolescentes masculinos em 2005. A Entidade permaneceu na administração por 3 meses para fundar o serviço com recursos do Fundo da Infância e Adolescência. </w:t>
      </w:r>
    </w:p>
    <w:p w:rsidR="001D44D7" w:rsidRPr="006722B3" w:rsidRDefault="001D44D7" w:rsidP="00545DFF">
      <w:pPr>
        <w:spacing w:line="360" w:lineRule="auto"/>
        <w:ind w:right="-79" w:firstLine="567"/>
        <w:jc w:val="both"/>
        <w:rPr>
          <w:rFonts w:ascii="Arial" w:hAnsi="Arial" w:cs="Arial"/>
        </w:rPr>
      </w:pPr>
      <w:r w:rsidRPr="006722B3">
        <w:rPr>
          <w:rFonts w:ascii="Arial" w:hAnsi="Arial" w:cs="Arial"/>
        </w:rPr>
        <w:t>Em 1º de Julho de 2005, funda-se a Ação Social e Cidadã. Em 12 de junho de 2006 a Ação Social e Cidadã inici</w:t>
      </w:r>
      <w:r w:rsidR="00A66542">
        <w:rPr>
          <w:rFonts w:ascii="Arial" w:hAnsi="Arial" w:cs="Arial"/>
        </w:rPr>
        <w:t>ou</w:t>
      </w:r>
      <w:r w:rsidRPr="006722B3">
        <w:rPr>
          <w:rFonts w:ascii="Arial" w:hAnsi="Arial" w:cs="Arial"/>
        </w:rPr>
        <w:t xml:space="preserve"> suas atividades como administradora do Serviço </w:t>
      </w:r>
      <w:r w:rsidRPr="006722B3">
        <w:rPr>
          <w:rFonts w:ascii="Arial" w:hAnsi="Arial" w:cs="Arial"/>
        </w:rPr>
        <w:lastRenderedPageBreak/>
        <w:t xml:space="preserve">de Acolhimento CEGAPAM. Em 13 de agosto de 2008, o CEGAPAM ampliou suas instalações com recursos de advindos de doações e do FIA. </w:t>
      </w:r>
    </w:p>
    <w:p w:rsidR="001D44D7" w:rsidRPr="006722B3" w:rsidRDefault="001D44D7" w:rsidP="00545DFF">
      <w:pPr>
        <w:pStyle w:val="NormalWeb"/>
        <w:spacing w:before="0" w:beforeAutospacing="0" w:after="0" w:afterAutospacing="0" w:line="360" w:lineRule="auto"/>
        <w:ind w:right="-79" w:firstLine="567"/>
        <w:jc w:val="both"/>
        <w:rPr>
          <w:rFonts w:ascii="Arial" w:hAnsi="Arial" w:cs="Arial"/>
        </w:rPr>
      </w:pPr>
      <w:r w:rsidRPr="006722B3">
        <w:rPr>
          <w:rFonts w:ascii="Arial" w:hAnsi="Arial" w:cs="Arial"/>
        </w:rPr>
        <w:t>No desenvolvimento de suas atividades, a entidade observa os princípios da legalidade, impessoalidade, moralidade, publicidade, da economia, da eficiência e não fará qualquer discriminação de raça, cor, gênero ou religião.</w:t>
      </w:r>
    </w:p>
    <w:p w:rsidR="001D44D7" w:rsidRPr="006722B3" w:rsidRDefault="001D44D7" w:rsidP="00545DFF">
      <w:pPr>
        <w:pStyle w:val="NormalWeb"/>
        <w:spacing w:before="0" w:beforeAutospacing="0" w:after="0" w:afterAutospacing="0" w:line="360" w:lineRule="auto"/>
        <w:ind w:right="-79" w:firstLine="567"/>
        <w:jc w:val="both"/>
        <w:rPr>
          <w:rFonts w:ascii="Arial" w:hAnsi="Arial" w:cs="Arial"/>
        </w:rPr>
      </w:pPr>
      <w:r w:rsidRPr="006722B3">
        <w:rPr>
          <w:rFonts w:ascii="Arial" w:hAnsi="Arial" w:cs="Arial"/>
        </w:rPr>
        <w:t xml:space="preserve">A entidade desenvolve suas atividades por meio da execução direta de seus serviços e atividades, bem como na prestação de serviços intermediários de apoio a outras organizações sem fins lucrativos e aos órgãos do poder público que atuam em áreas afins. </w:t>
      </w:r>
    </w:p>
    <w:p w:rsidR="001D44D7" w:rsidRPr="006722B3" w:rsidRDefault="00700CF2" w:rsidP="00545DFF">
      <w:pPr>
        <w:spacing w:line="360" w:lineRule="auto"/>
        <w:ind w:right="-79" w:firstLine="567"/>
        <w:jc w:val="both"/>
        <w:rPr>
          <w:rFonts w:ascii="Arial" w:hAnsi="Arial" w:cs="Arial"/>
        </w:rPr>
      </w:pPr>
      <w:r w:rsidRPr="006722B3">
        <w:rPr>
          <w:rFonts w:ascii="Arial" w:hAnsi="Arial" w:cs="Arial"/>
        </w:rPr>
        <w:t xml:space="preserve">Em 2012, a equipe do </w:t>
      </w:r>
      <w:r w:rsidR="001D44D7" w:rsidRPr="006722B3">
        <w:rPr>
          <w:rFonts w:ascii="Arial" w:hAnsi="Arial" w:cs="Arial"/>
        </w:rPr>
        <w:t>CEGAPAM elabor</w:t>
      </w:r>
      <w:r w:rsidRPr="006722B3">
        <w:rPr>
          <w:rFonts w:ascii="Arial" w:hAnsi="Arial" w:cs="Arial"/>
        </w:rPr>
        <w:t>ou</w:t>
      </w:r>
      <w:r w:rsidR="001D44D7" w:rsidRPr="006722B3">
        <w:rPr>
          <w:rFonts w:ascii="Arial" w:hAnsi="Arial" w:cs="Arial"/>
        </w:rPr>
        <w:t xml:space="preserve"> e implant</w:t>
      </w:r>
      <w:r w:rsidRPr="006722B3">
        <w:rPr>
          <w:rFonts w:ascii="Arial" w:hAnsi="Arial" w:cs="Arial"/>
        </w:rPr>
        <w:t>ou</w:t>
      </w:r>
      <w:r w:rsidR="001D44D7" w:rsidRPr="006722B3">
        <w:rPr>
          <w:rFonts w:ascii="Arial" w:hAnsi="Arial" w:cs="Arial"/>
        </w:rPr>
        <w:t xml:space="preserve"> o Programa de Apadrinhamento Afetivo</w:t>
      </w:r>
      <w:r w:rsidRPr="006722B3">
        <w:rPr>
          <w:rFonts w:ascii="Arial" w:hAnsi="Arial" w:cs="Arial"/>
        </w:rPr>
        <w:t xml:space="preserve">, o qual hoje </w:t>
      </w:r>
      <w:r w:rsidR="001D44D7" w:rsidRPr="006722B3">
        <w:rPr>
          <w:rFonts w:ascii="Arial" w:hAnsi="Arial" w:cs="Arial"/>
        </w:rPr>
        <w:t xml:space="preserve">conta com 03 padrinhos/madrinhas cadastrados neste programa e </w:t>
      </w:r>
      <w:r w:rsidR="00E13F82" w:rsidRPr="006722B3">
        <w:rPr>
          <w:rFonts w:ascii="Arial" w:hAnsi="Arial" w:cs="Arial"/>
        </w:rPr>
        <w:t>um</w:t>
      </w:r>
      <w:r w:rsidR="001D44D7" w:rsidRPr="006722B3">
        <w:rPr>
          <w:rFonts w:ascii="Arial" w:hAnsi="Arial" w:cs="Arial"/>
        </w:rPr>
        <w:t xml:space="preserve"> casal interessado está em processo de avaliação com equipe técnica. </w:t>
      </w:r>
    </w:p>
    <w:p w:rsidR="002941AC" w:rsidRPr="006722B3" w:rsidRDefault="00823199" w:rsidP="00A0697C">
      <w:pPr>
        <w:pStyle w:val="NormalWeb"/>
        <w:spacing w:before="0" w:beforeAutospacing="0" w:after="0" w:afterAutospacing="0" w:line="360" w:lineRule="auto"/>
        <w:ind w:firstLine="567"/>
        <w:jc w:val="both"/>
        <w:rPr>
          <w:rFonts w:ascii="Arial" w:hAnsi="Arial" w:cs="Arial"/>
        </w:rPr>
      </w:pPr>
      <w:r w:rsidRPr="006722B3">
        <w:rPr>
          <w:rFonts w:ascii="Arial" w:hAnsi="Arial" w:cs="Arial"/>
        </w:rPr>
        <w:t xml:space="preserve">Foram acolhidos </w:t>
      </w:r>
      <w:r w:rsidR="00A71474" w:rsidRPr="006722B3">
        <w:rPr>
          <w:rFonts w:ascii="Arial" w:hAnsi="Arial" w:cs="Arial"/>
        </w:rPr>
        <w:t>nos últimos 05 anos (</w:t>
      </w:r>
      <w:r w:rsidR="00A66542" w:rsidRPr="00A66542">
        <w:rPr>
          <w:rFonts w:ascii="Arial" w:hAnsi="Arial" w:cs="Arial"/>
        </w:rPr>
        <w:t>janeiro/</w:t>
      </w:r>
      <w:r w:rsidR="00A71474" w:rsidRPr="00A66542">
        <w:rPr>
          <w:rFonts w:ascii="Arial" w:hAnsi="Arial" w:cs="Arial"/>
        </w:rPr>
        <w:t>2010</w:t>
      </w:r>
      <w:r w:rsidR="00A66542" w:rsidRPr="00A66542">
        <w:rPr>
          <w:rFonts w:ascii="Arial" w:hAnsi="Arial" w:cs="Arial"/>
        </w:rPr>
        <w:t xml:space="preserve"> a </w:t>
      </w:r>
      <w:r w:rsidR="00472F40" w:rsidRPr="00A66542">
        <w:rPr>
          <w:rFonts w:ascii="Arial" w:hAnsi="Arial" w:cs="Arial"/>
        </w:rPr>
        <w:t>setembro</w:t>
      </w:r>
      <w:r w:rsidR="00A66542" w:rsidRPr="00A66542">
        <w:rPr>
          <w:rFonts w:ascii="Arial" w:hAnsi="Arial" w:cs="Arial"/>
        </w:rPr>
        <w:t>/</w:t>
      </w:r>
      <w:r w:rsidR="00A71474" w:rsidRPr="00A66542">
        <w:rPr>
          <w:rFonts w:ascii="Arial" w:hAnsi="Arial" w:cs="Arial"/>
        </w:rPr>
        <w:t>2014)</w:t>
      </w:r>
      <w:r w:rsidR="00A71474" w:rsidRPr="006722B3">
        <w:rPr>
          <w:rFonts w:ascii="Arial" w:hAnsi="Arial" w:cs="Arial"/>
        </w:rPr>
        <w:t xml:space="preserve"> </w:t>
      </w:r>
      <w:r w:rsidRPr="006722B3">
        <w:rPr>
          <w:rFonts w:ascii="Arial" w:hAnsi="Arial" w:cs="Arial"/>
        </w:rPr>
        <w:t>na</w:t>
      </w:r>
      <w:r w:rsidR="00A71474" w:rsidRPr="006722B3">
        <w:rPr>
          <w:rFonts w:ascii="Arial" w:hAnsi="Arial" w:cs="Arial"/>
        </w:rPr>
        <w:t xml:space="preserve"> </w:t>
      </w:r>
      <w:r w:rsidRPr="006722B3">
        <w:rPr>
          <w:rFonts w:ascii="Arial" w:hAnsi="Arial" w:cs="Arial"/>
        </w:rPr>
        <w:t>instituiç</w:t>
      </w:r>
      <w:r w:rsidR="00A71474" w:rsidRPr="006722B3">
        <w:rPr>
          <w:rFonts w:ascii="Arial" w:hAnsi="Arial" w:cs="Arial"/>
        </w:rPr>
        <w:t>ão,</w:t>
      </w:r>
      <w:r w:rsidR="00DF3A33">
        <w:rPr>
          <w:rFonts w:ascii="Arial" w:hAnsi="Arial" w:cs="Arial"/>
        </w:rPr>
        <w:t xml:space="preserve"> </w:t>
      </w:r>
      <w:r w:rsidR="00DF3A33" w:rsidRPr="008E6499">
        <w:rPr>
          <w:rFonts w:ascii="Arial" w:hAnsi="Arial" w:cs="Arial"/>
        </w:rPr>
        <w:t>29</w:t>
      </w:r>
      <w:r w:rsidR="009D29F3" w:rsidRPr="008E6499">
        <w:rPr>
          <w:rFonts w:ascii="Arial" w:hAnsi="Arial" w:cs="Arial"/>
        </w:rPr>
        <w:t xml:space="preserve"> (vinte e </w:t>
      </w:r>
      <w:r w:rsidR="00DF3A33" w:rsidRPr="008E6499">
        <w:rPr>
          <w:rFonts w:ascii="Arial" w:hAnsi="Arial" w:cs="Arial"/>
        </w:rPr>
        <w:t>nove</w:t>
      </w:r>
      <w:r w:rsidR="009D29F3" w:rsidRPr="008E6499">
        <w:rPr>
          <w:rFonts w:ascii="Arial" w:hAnsi="Arial" w:cs="Arial"/>
        </w:rPr>
        <w:t>)</w:t>
      </w:r>
      <w:r w:rsidRPr="006722B3">
        <w:rPr>
          <w:rFonts w:ascii="Arial" w:hAnsi="Arial" w:cs="Arial"/>
        </w:rPr>
        <w:t xml:space="preserve"> adolescentes do sexo masculino, entre a faixa etária de 12 a 18 anos</w:t>
      </w:r>
      <w:r w:rsidR="00D02E2A" w:rsidRPr="006722B3">
        <w:rPr>
          <w:rFonts w:ascii="Arial" w:hAnsi="Arial" w:cs="Arial"/>
        </w:rPr>
        <w:t xml:space="preserve"> incompletos</w:t>
      </w:r>
      <w:r w:rsidRPr="006722B3">
        <w:rPr>
          <w:rFonts w:ascii="Arial" w:hAnsi="Arial" w:cs="Arial"/>
        </w:rPr>
        <w:t>.</w:t>
      </w:r>
      <w:r w:rsidR="0014652B" w:rsidRPr="006722B3">
        <w:rPr>
          <w:rFonts w:ascii="Arial" w:hAnsi="Arial" w:cs="Arial"/>
        </w:rPr>
        <w:t xml:space="preserve"> </w:t>
      </w:r>
      <w:r w:rsidR="008736B6" w:rsidRPr="006722B3">
        <w:rPr>
          <w:rFonts w:ascii="Arial" w:hAnsi="Arial" w:cs="Arial"/>
        </w:rPr>
        <w:t>Os motivos dos acolhimentos foram: por devolução em caso de adoções mal sucedidas, abandono e negligência por p</w:t>
      </w:r>
      <w:r w:rsidR="00A0697C" w:rsidRPr="006722B3">
        <w:rPr>
          <w:rFonts w:ascii="Arial" w:hAnsi="Arial" w:cs="Arial"/>
        </w:rPr>
        <w:t xml:space="preserve">arte dos pais e/ou responsáveis. </w:t>
      </w:r>
      <w:r w:rsidR="005D6A2D" w:rsidRPr="006722B3">
        <w:rPr>
          <w:rFonts w:ascii="Arial" w:hAnsi="Arial" w:cs="Arial"/>
        </w:rPr>
        <w:t>Dos adolescentes desacolhidos</w:t>
      </w:r>
      <w:r w:rsidR="00315891" w:rsidRPr="006722B3">
        <w:rPr>
          <w:rFonts w:ascii="Arial" w:hAnsi="Arial" w:cs="Arial"/>
        </w:rPr>
        <w:t xml:space="preserve"> neste cindo anos</w:t>
      </w:r>
      <w:r w:rsidR="005D6A2D" w:rsidRPr="006722B3">
        <w:rPr>
          <w:rFonts w:ascii="Arial" w:hAnsi="Arial" w:cs="Arial"/>
        </w:rPr>
        <w:t xml:space="preserve">, </w:t>
      </w:r>
      <w:r w:rsidR="005D6A2D" w:rsidRPr="008E6499">
        <w:rPr>
          <w:rFonts w:ascii="Arial" w:hAnsi="Arial" w:cs="Arial"/>
        </w:rPr>
        <w:t>2</w:t>
      </w:r>
      <w:r w:rsidR="008E6499">
        <w:rPr>
          <w:rFonts w:ascii="Arial" w:hAnsi="Arial" w:cs="Arial"/>
        </w:rPr>
        <w:t>6</w:t>
      </w:r>
      <w:r w:rsidR="005D6A2D" w:rsidRPr="008E6499">
        <w:rPr>
          <w:rFonts w:ascii="Arial" w:hAnsi="Arial" w:cs="Arial"/>
        </w:rPr>
        <w:t xml:space="preserve"> </w:t>
      </w:r>
      <w:r w:rsidR="009D29F3" w:rsidRPr="008E6499">
        <w:rPr>
          <w:rFonts w:ascii="Arial" w:hAnsi="Arial" w:cs="Arial"/>
        </w:rPr>
        <w:t xml:space="preserve">(vinte e </w:t>
      </w:r>
      <w:r w:rsidR="008E6499">
        <w:rPr>
          <w:rFonts w:ascii="Arial" w:hAnsi="Arial" w:cs="Arial"/>
        </w:rPr>
        <w:t>seis</w:t>
      </w:r>
      <w:r w:rsidR="009D29F3" w:rsidRPr="008E6499">
        <w:rPr>
          <w:rFonts w:ascii="Arial" w:hAnsi="Arial" w:cs="Arial"/>
        </w:rPr>
        <w:t xml:space="preserve">) </w:t>
      </w:r>
      <w:r w:rsidR="005D6A2D" w:rsidRPr="008E6499">
        <w:rPr>
          <w:rFonts w:ascii="Arial" w:hAnsi="Arial" w:cs="Arial"/>
        </w:rPr>
        <w:t xml:space="preserve">deles retornaram para suas famílias biológicas </w:t>
      </w:r>
      <w:r w:rsidR="000075A2" w:rsidRPr="008E6499">
        <w:rPr>
          <w:rFonts w:ascii="Arial" w:hAnsi="Arial" w:cs="Arial"/>
        </w:rPr>
        <w:t>e/</w:t>
      </w:r>
      <w:r w:rsidR="005D6A2D" w:rsidRPr="008E6499">
        <w:rPr>
          <w:rFonts w:ascii="Arial" w:hAnsi="Arial" w:cs="Arial"/>
        </w:rPr>
        <w:t>ou família extensa</w:t>
      </w:r>
      <w:r w:rsidR="00DF3A33" w:rsidRPr="008E6499">
        <w:rPr>
          <w:rFonts w:ascii="Arial" w:hAnsi="Arial" w:cs="Arial"/>
        </w:rPr>
        <w:t>, 02 (dois) por atingirem a maioridade e 01 (um) por adoção.</w:t>
      </w:r>
    </w:p>
    <w:p w:rsidR="00010014" w:rsidRPr="006722B3" w:rsidRDefault="00010014" w:rsidP="000075A2">
      <w:pPr>
        <w:ind w:left="1701"/>
        <w:jc w:val="both"/>
        <w:rPr>
          <w:rFonts w:ascii="Arial" w:hAnsi="Arial" w:cs="Arial"/>
          <w:sz w:val="20"/>
          <w:szCs w:val="20"/>
        </w:rPr>
      </w:pPr>
    </w:p>
    <w:p w:rsidR="00A71474" w:rsidRPr="006722B3" w:rsidRDefault="00A71474" w:rsidP="000075A2">
      <w:pPr>
        <w:ind w:left="1701"/>
        <w:jc w:val="both"/>
        <w:rPr>
          <w:rFonts w:ascii="Arial" w:hAnsi="Arial" w:cs="Arial"/>
          <w:sz w:val="20"/>
          <w:szCs w:val="20"/>
        </w:rPr>
      </w:pPr>
    </w:p>
    <w:p w:rsidR="008428BF" w:rsidRPr="009936C4" w:rsidRDefault="00A51FD1" w:rsidP="005C6D3C">
      <w:pPr>
        <w:pStyle w:val="Ttulo1"/>
        <w:rPr>
          <w:rFonts w:ascii="Arial" w:hAnsi="Arial" w:cs="Arial"/>
        </w:rPr>
      </w:pPr>
      <w:bookmarkStart w:id="14" w:name="_Toc406499957"/>
      <w:r w:rsidRPr="009936C4">
        <w:rPr>
          <w:rFonts w:ascii="Arial" w:hAnsi="Arial" w:cs="Arial"/>
        </w:rPr>
        <w:t>6</w:t>
      </w:r>
      <w:r w:rsidR="00803797" w:rsidRPr="009936C4">
        <w:rPr>
          <w:rFonts w:ascii="Arial" w:hAnsi="Arial" w:cs="Arial"/>
        </w:rPr>
        <w:t xml:space="preserve">. </w:t>
      </w:r>
      <w:r w:rsidR="00642575" w:rsidRPr="009936C4">
        <w:rPr>
          <w:rFonts w:ascii="Arial" w:hAnsi="Arial" w:cs="Arial"/>
        </w:rPr>
        <w:tab/>
      </w:r>
      <w:r w:rsidR="00F07334" w:rsidRPr="009936C4">
        <w:rPr>
          <w:rFonts w:ascii="Arial" w:hAnsi="Arial" w:cs="Arial"/>
        </w:rPr>
        <w:t>Diagnóstico Situacional do Serviço de Alta Complexidade (criança e adolescente)</w:t>
      </w:r>
      <w:r w:rsidR="008428BF" w:rsidRPr="009936C4">
        <w:rPr>
          <w:rFonts w:ascii="Arial" w:hAnsi="Arial" w:cs="Arial"/>
        </w:rPr>
        <w:t xml:space="preserve"> acolhidos no ano de 2014 no município de Gaspar/SC</w:t>
      </w:r>
      <w:bookmarkEnd w:id="14"/>
    </w:p>
    <w:p w:rsidR="00C4430E" w:rsidRPr="006722B3" w:rsidRDefault="00C4430E" w:rsidP="00F07334">
      <w:pPr>
        <w:jc w:val="both"/>
        <w:rPr>
          <w:rFonts w:ascii="Arial" w:hAnsi="Arial" w:cs="Arial"/>
          <w:b/>
        </w:rPr>
      </w:pPr>
    </w:p>
    <w:p w:rsidR="00C4430E" w:rsidRPr="009936C4" w:rsidRDefault="00A51FD1" w:rsidP="005C6D3C">
      <w:pPr>
        <w:pStyle w:val="Ttulo1"/>
        <w:rPr>
          <w:rFonts w:ascii="Arial" w:hAnsi="Arial" w:cs="Arial"/>
        </w:rPr>
      </w:pPr>
      <w:bookmarkStart w:id="15" w:name="_Toc406499958"/>
      <w:r w:rsidRPr="009936C4">
        <w:rPr>
          <w:rFonts w:ascii="Arial" w:hAnsi="Arial" w:cs="Arial"/>
        </w:rPr>
        <w:t>6</w:t>
      </w:r>
      <w:r w:rsidR="00C4430E" w:rsidRPr="009936C4">
        <w:rPr>
          <w:rFonts w:ascii="Arial" w:hAnsi="Arial" w:cs="Arial"/>
        </w:rPr>
        <w:t xml:space="preserve">.1. </w:t>
      </w:r>
      <w:r w:rsidR="00C4430E" w:rsidRPr="009936C4">
        <w:rPr>
          <w:rFonts w:ascii="Arial" w:hAnsi="Arial" w:cs="Arial"/>
        </w:rPr>
        <w:tab/>
        <w:t>Perfil das crianças e adolescentes acolhidos</w:t>
      </w:r>
      <w:bookmarkEnd w:id="15"/>
    </w:p>
    <w:p w:rsidR="006563E7" w:rsidRPr="006722B3" w:rsidRDefault="006563E7" w:rsidP="00CF66A4">
      <w:pPr>
        <w:spacing w:line="480" w:lineRule="auto"/>
        <w:jc w:val="both"/>
        <w:rPr>
          <w:rFonts w:ascii="Arial" w:hAnsi="Arial" w:cs="Arial"/>
        </w:rPr>
      </w:pPr>
    </w:p>
    <w:p w:rsidR="00EA1C76" w:rsidRPr="006722B3" w:rsidRDefault="003F1EF4" w:rsidP="00545DFF">
      <w:pPr>
        <w:spacing w:line="360" w:lineRule="auto"/>
        <w:ind w:firstLine="567"/>
        <w:jc w:val="both"/>
        <w:rPr>
          <w:rFonts w:ascii="Arial" w:hAnsi="Arial" w:cs="Arial"/>
        </w:rPr>
      </w:pPr>
      <w:r w:rsidRPr="006722B3">
        <w:rPr>
          <w:rFonts w:ascii="Arial" w:hAnsi="Arial" w:cs="Arial"/>
        </w:rPr>
        <w:t xml:space="preserve">No mês de setembro de 2014, </w:t>
      </w:r>
      <w:r w:rsidR="00A0697C" w:rsidRPr="006722B3">
        <w:rPr>
          <w:rFonts w:ascii="Arial" w:hAnsi="Arial" w:cs="Arial"/>
        </w:rPr>
        <w:t>o município registrou</w:t>
      </w:r>
      <w:r w:rsidR="003017A5" w:rsidRPr="006722B3">
        <w:rPr>
          <w:rFonts w:ascii="Arial" w:hAnsi="Arial" w:cs="Arial"/>
        </w:rPr>
        <w:t xml:space="preserve"> um número de</w:t>
      </w:r>
      <w:r w:rsidRPr="006722B3">
        <w:rPr>
          <w:rFonts w:ascii="Arial" w:hAnsi="Arial" w:cs="Arial"/>
        </w:rPr>
        <w:t xml:space="preserve"> </w:t>
      </w:r>
      <w:r w:rsidR="009918F2" w:rsidRPr="006722B3">
        <w:rPr>
          <w:rFonts w:ascii="Arial" w:hAnsi="Arial" w:cs="Arial"/>
        </w:rPr>
        <w:t>35</w:t>
      </w:r>
      <w:r w:rsidR="00B6633E" w:rsidRPr="006722B3">
        <w:rPr>
          <w:rFonts w:ascii="Arial" w:hAnsi="Arial" w:cs="Arial"/>
        </w:rPr>
        <w:t xml:space="preserve"> (trinta e cinco)</w:t>
      </w:r>
      <w:r w:rsidR="009918F2" w:rsidRPr="006722B3">
        <w:rPr>
          <w:rFonts w:ascii="Arial" w:hAnsi="Arial" w:cs="Arial"/>
        </w:rPr>
        <w:t xml:space="preserve"> crianças e/ou adolescentes</w:t>
      </w:r>
      <w:r w:rsidRPr="006722B3">
        <w:rPr>
          <w:rFonts w:ascii="Arial" w:hAnsi="Arial" w:cs="Arial"/>
        </w:rPr>
        <w:t xml:space="preserve">, </w:t>
      </w:r>
      <w:r w:rsidR="009918F2" w:rsidRPr="006722B3">
        <w:rPr>
          <w:rFonts w:ascii="Arial" w:hAnsi="Arial" w:cs="Arial"/>
        </w:rPr>
        <w:t xml:space="preserve">que se </w:t>
      </w:r>
      <w:r w:rsidR="00B6633E" w:rsidRPr="006722B3">
        <w:rPr>
          <w:rFonts w:ascii="Arial" w:hAnsi="Arial" w:cs="Arial"/>
        </w:rPr>
        <w:t>encontram</w:t>
      </w:r>
      <w:r w:rsidR="002F5BC1">
        <w:rPr>
          <w:rFonts w:ascii="Arial" w:hAnsi="Arial" w:cs="Arial"/>
        </w:rPr>
        <w:t xml:space="preserve"> nas</w:t>
      </w:r>
      <w:r w:rsidR="003017A5" w:rsidRPr="006722B3">
        <w:rPr>
          <w:rFonts w:ascii="Arial" w:hAnsi="Arial" w:cs="Arial"/>
        </w:rPr>
        <w:t xml:space="preserve"> instituições de acolhimento</w:t>
      </w:r>
      <w:r w:rsidR="002F5BC1">
        <w:rPr>
          <w:rFonts w:ascii="Arial" w:hAnsi="Arial" w:cs="Arial"/>
        </w:rPr>
        <w:t xml:space="preserve"> em Gaspar</w:t>
      </w:r>
      <w:r w:rsidR="009918F2" w:rsidRPr="006722B3">
        <w:rPr>
          <w:rFonts w:ascii="Arial" w:hAnsi="Arial" w:cs="Arial"/>
        </w:rPr>
        <w:t>.</w:t>
      </w:r>
      <w:r w:rsidRPr="006722B3">
        <w:rPr>
          <w:rFonts w:ascii="Arial" w:hAnsi="Arial" w:cs="Arial"/>
        </w:rPr>
        <w:t xml:space="preserve"> </w:t>
      </w:r>
      <w:r w:rsidR="00884DAB" w:rsidRPr="006722B3">
        <w:rPr>
          <w:rFonts w:ascii="Arial" w:hAnsi="Arial" w:cs="Arial"/>
        </w:rPr>
        <w:t xml:space="preserve">Destas, </w:t>
      </w:r>
      <w:r w:rsidR="00884DAB" w:rsidRPr="0054369D">
        <w:rPr>
          <w:rFonts w:ascii="Arial" w:hAnsi="Arial" w:cs="Arial"/>
        </w:rPr>
        <w:t>18</w:t>
      </w:r>
      <w:r w:rsidR="00B6633E" w:rsidRPr="0054369D">
        <w:rPr>
          <w:rFonts w:ascii="Arial" w:hAnsi="Arial" w:cs="Arial"/>
        </w:rPr>
        <w:t xml:space="preserve"> (dezoito)</w:t>
      </w:r>
      <w:r w:rsidR="00884DAB" w:rsidRPr="006722B3">
        <w:rPr>
          <w:rFonts w:ascii="Arial" w:hAnsi="Arial" w:cs="Arial"/>
        </w:rPr>
        <w:t xml:space="preserve"> crianças</w:t>
      </w:r>
      <w:r w:rsidR="00EC6C2E" w:rsidRPr="006722B3">
        <w:rPr>
          <w:rFonts w:ascii="Arial" w:hAnsi="Arial" w:cs="Arial"/>
        </w:rPr>
        <w:t xml:space="preserve"> de ambos os sexos </w:t>
      </w:r>
      <w:r w:rsidR="00884DAB" w:rsidRPr="006722B3">
        <w:rPr>
          <w:rFonts w:ascii="Arial" w:hAnsi="Arial" w:cs="Arial"/>
        </w:rPr>
        <w:t xml:space="preserve">estão acolhidas no </w:t>
      </w:r>
      <w:r w:rsidR="00EA1C76" w:rsidRPr="006722B3">
        <w:rPr>
          <w:rFonts w:ascii="Arial" w:hAnsi="Arial" w:cs="Arial"/>
        </w:rPr>
        <w:t xml:space="preserve">GAIAA, </w:t>
      </w:r>
      <w:r w:rsidR="00B6633E" w:rsidRPr="006722B3">
        <w:rPr>
          <w:rFonts w:ascii="Arial" w:hAnsi="Arial" w:cs="Arial"/>
        </w:rPr>
        <w:t>08 (</w:t>
      </w:r>
      <w:r w:rsidR="00DF223F" w:rsidRPr="006722B3">
        <w:rPr>
          <w:rFonts w:ascii="Arial" w:hAnsi="Arial" w:cs="Arial"/>
        </w:rPr>
        <w:t>oito</w:t>
      </w:r>
      <w:r w:rsidR="00B6633E" w:rsidRPr="006722B3">
        <w:rPr>
          <w:rFonts w:ascii="Arial" w:hAnsi="Arial" w:cs="Arial"/>
        </w:rPr>
        <w:t>)</w:t>
      </w:r>
      <w:r w:rsidR="00884DAB" w:rsidRPr="006722B3">
        <w:rPr>
          <w:rFonts w:ascii="Arial" w:hAnsi="Arial" w:cs="Arial"/>
        </w:rPr>
        <w:t xml:space="preserve"> adolescentes do sexo feminino no </w:t>
      </w:r>
      <w:r w:rsidR="00EA1C76" w:rsidRPr="006722B3">
        <w:rPr>
          <w:rFonts w:ascii="Arial" w:hAnsi="Arial" w:cs="Arial"/>
        </w:rPr>
        <w:t>Lar das Meninas</w:t>
      </w:r>
      <w:r w:rsidR="005A578F">
        <w:rPr>
          <w:rFonts w:ascii="Arial" w:hAnsi="Arial" w:cs="Arial"/>
        </w:rPr>
        <w:t xml:space="preserve"> </w:t>
      </w:r>
      <w:r w:rsidR="00807DE0" w:rsidRPr="006722B3">
        <w:rPr>
          <w:rFonts w:ascii="Arial" w:hAnsi="Arial" w:cs="Arial"/>
        </w:rPr>
        <w:t>e</w:t>
      </w:r>
      <w:r w:rsidR="00010014" w:rsidRPr="006722B3">
        <w:rPr>
          <w:rFonts w:ascii="Arial" w:hAnsi="Arial" w:cs="Arial"/>
        </w:rPr>
        <w:t xml:space="preserve"> </w:t>
      </w:r>
      <w:r w:rsidR="00B6633E" w:rsidRPr="006722B3">
        <w:rPr>
          <w:rFonts w:ascii="Arial" w:hAnsi="Arial" w:cs="Arial"/>
        </w:rPr>
        <w:t>09 (</w:t>
      </w:r>
      <w:r w:rsidR="00DF223F" w:rsidRPr="006722B3">
        <w:rPr>
          <w:rFonts w:ascii="Arial" w:hAnsi="Arial" w:cs="Arial"/>
        </w:rPr>
        <w:t>nove</w:t>
      </w:r>
      <w:r w:rsidR="00B6633E" w:rsidRPr="006722B3">
        <w:rPr>
          <w:rFonts w:ascii="Arial" w:hAnsi="Arial" w:cs="Arial"/>
        </w:rPr>
        <w:t>)</w:t>
      </w:r>
      <w:r w:rsidR="00884DAB" w:rsidRPr="006722B3">
        <w:rPr>
          <w:rFonts w:ascii="Arial" w:hAnsi="Arial" w:cs="Arial"/>
        </w:rPr>
        <w:t xml:space="preserve"> adolescentes do sexo masculino no</w:t>
      </w:r>
      <w:r w:rsidR="00EA1C76" w:rsidRPr="006722B3">
        <w:rPr>
          <w:rFonts w:ascii="Arial" w:hAnsi="Arial" w:cs="Arial"/>
        </w:rPr>
        <w:t xml:space="preserve"> CEGAPAM, conforme </w:t>
      </w:r>
      <w:r w:rsidR="00470703" w:rsidRPr="006722B3">
        <w:rPr>
          <w:rFonts w:ascii="Arial" w:hAnsi="Arial" w:cs="Arial"/>
        </w:rPr>
        <w:t>gráfico</w:t>
      </w:r>
      <w:r w:rsidR="00EA1C76" w:rsidRPr="006722B3">
        <w:rPr>
          <w:rFonts w:ascii="Arial" w:hAnsi="Arial" w:cs="Arial"/>
        </w:rPr>
        <w:t xml:space="preserve"> abaixo:</w:t>
      </w:r>
    </w:p>
    <w:p w:rsidR="00884DAB" w:rsidRPr="006722B3" w:rsidRDefault="00884DAB" w:rsidP="00884DAB">
      <w:pPr>
        <w:spacing w:line="360" w:lineRule="auto"/>
        <w:jc w:val="center"/>
        <w:rPr>
          <w:rFonts w:ascii="Arial" w:hAnsi="Arial" w:cs="Arial"/>
          <w:b/>
        </w:rPr>
      </w:pPr>
      <w:r w:rsidRPr="006722B3">
        <w:rPr>
          <w:rFonts w:ascii="Arial" w:hAnsi="Arial" w:cs="Arial"/>
          <w:b/>
        </w:rPr>
        <w:lastRenderedPageBreak/>
        <w:t>Criança/adolescentes acolhidos no município de Gaspar</w:t>
      </w:r>
    </w:p>
    <w:p w:rsidR="002941AC" w:rsidRPr="006722B3" w:rsidRDefault="00884DAB" w:rsidP="00884DAB">
      <w:pPr>
        <w:jc w:val="center"/>
        <w:rPr>
          <w:rFonts w:ascii="Arial" w:hAnsi="Arial" w:cs="Arial"/>
        </w:rPr>
      </w:pPr>
      <w:r w:rsidRPr="006722B3">
        <w:rPr>
          <w:rFonts w:ascii="Arial" w:hAnsi="Arial" w:cs="Arial"/>
          <w:noProof/>
        </w:rPr>
        <w:drawing>
          <wp:inline distT="0" distB="0" distL="0" distR="0">
            <wp:extent cx="3790950" cy="2019300"/>
            <wp:effectExtent l="19050" t="0" r="19050" b="0"/>
            <wp:docPr id="35"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66A4" w:rsidRPr="006722B3" w:rsidRDefault="00CF66A4" w:rsidP="00884DAB">
      <w:pPr>
        <w:ind w:left="1418"/>
        <w:jc w:val="both"/>
        <w:rPr>
          <w:rFonts w:ascii="Arial" w:hAnsi="Arial" w:cs="Arial"/>
          <w:sz w:val="20"/>
          <w:szCs w:val="20"/>
        </w:rPr>
      </w:pPr>
    </w:p>
    <w:p w:rsidR="00884DAB" w:rsidRPr="006722B3" w:rsidRDefault="00884DAB" w:rsidP="00884DAB">
      <w:pPr>
        <w:ind w:left="1418"/>
        <w:jc w:val="both"/>
        <w:rPr>
          <w:rFonts w:ascii="Arial" w:hAnsi="Arial" w:cs="Arial"/>
          <w:sz w:val="20"/>
          <w:szCs w:val="20"/>
        </w:rPr>
      </w:pPr>
      <w:r w:rsidRPr="006722B3">
        <w:rPr>
          <w:rFonts w:ascii="Arial" w:hAnsi="Arial" w:cs="Arial"/>
          <w:sz w:val="20"/>
          <w:szCs w:val="20"/>
        </w:rPr>
        <w:t>Fonte: GAIAA, LAR DAS MENINAS, CEGAPAM/2014</w:t>
      </w:r>
    </w:p>
    <w:p w:rsidR="002941AC" w:rsidRPr="006722B3" w:rsidRDefault="002941AC" w:rsidP="00413B68">
      <w:pPr>
        <w:jc w:val="both"/>
        <w:rPr>
          <w:rFonts w:ascii="Arial" w:hAnsi="Arial" w:cs="Arial"/>
        </w:rPr>
      </w:pPr>
    </w:p>
    <w:p w:rsidR="00470703" w:rsidRPr="006722B3" w:rsidRDefault="00F256A1" w:rsidP="00545DFF">
      <w:pPr>
        <w:spacing w:line="360" w:lineRule="auto"/>
        <w:ind w:firstLine="567"/>
        <w:jc w:val="both"/>
        <w:rPr>
          <w:rFonts w:ascii="Arial" w:hAnsi="Arial" w:cs="Arial"/>
        </w:rPr>
      </w:pPr>
      <w:r w:rsidRPr="006722B3">
        <w:rPr>
          <w:rFonts w:ascii="Arial" w:hAnsi="Arial" w:cs="Arial"/>
        </w:rPr>
        <w:t>Das</w:t>
      </w:r>
      <w:r w:rsidR="00EC6C2E" w:rsidRPr="006722B3">
        <w:rPr>
          <w:rFonts w:ascii="Arial" w:hAnsi="Arial" w:cs="Arial"/>
        </w:rPr>
        <w:t xml:space="preserve"> crianças </w:t>
      </w:r>
      <w:r w:rsidRPr="006722B3">
        <w:rPr>
          <w:rFonts w:ascii="Arial" w:hAnsi="Arial" w:cs="Arial"/>
        </w:rPr>
        <w:t xml:space="preserve">que se encontram </w:t>
      </w:r>
      <w:r w:rsidR="00EC6C2E" w:rsidRPr="006722B3">
        <w:rPr>
          <w:rFonts w:ascii="Arial" w:hAnsi="Arial" w:cs="Arial"/>
        </w:rPr>
        <w:t xml:space="preserve">acolhidas </w:t>
      </w:r>
      <w:r w:rsidR="00A0697C" w:rsidRPr="006722B3">
        <w:rPr>
          <w:rFonts w:ascii="Arial" w:hAnsi="Arial" w:cs="Arial"/>
        </w:rPr>
        <w:t>08 (</w:t>
      </w:r>
      <w:r w:rsidR="00EC6C2E" w:rsidRPr="006722B3">
        <w:rPr>
          <w:rFonts w:ascii="Arial" w:hAnsi="Arial" w:cs="Arial"/>
        </w:rPr>
        <w:t>oito</w:t>
      </w:r>
      <w:r w:rsidR="00A0697C" w:rsidRPr="006722B3">
        <w:rPr>
          <w:rFonts w:ascii="Arial" w:hAnsi="Arial" w:cs="Arial"/>
        </w:rPr>
        <w:t>)</w:t>
      </w:r>
      <w:r w:rsidR="00EC6C2E" w:rsidRPr="006722B3">
        <w:rPr>
          <w:rFonts w:ascii="Arial" w:hAnsi="Arial" w:cs="Arial"/>
        </w:rPr>
        <w:t xml:space="preserve"> delas</w:t>
      </w:r>
      <w:r w:rsidRPr="006722B3">
        <w:rPr>
          <w:rFonts w:ascii="Arial" w:hAnsi="Arial" w:cs="Arial"/>
        </w:rPr>
        <w:t>,</w:t>
      </w:r>
      <w:r w:rsidR="00EC6C2E" w:rsidRPr="006722B3">
        <w:rPr>
          <w:rFonts w:ascii="Arial" w:hAnsi="Arial" w:cs="Arial"/>
        </w:rPr>
        <w:t xml:space="preserve"> estão entre a faixa etária de zero a </w:t>
      </w:r>
      <w:r w:rsidR="0022132B" w:rsidRPr="006722B3">
        <w:rPr>
          <w:rFonts w:ascii="Arial" w:hAnsi="Arial" w:cs="Arial"/>
        </w:rPr>
        <w:t xml:space="preserve">05 </w:t>
      </w:r>
      <w:r w:rsidR="00EC6C2E" w:rsidRPr="006722B3">
        <w:rPr>
          <w:rFonts w:ascii="Arial" w:hAnsi="Arial" w:cs="Arial"/>
        </w:rPr>
        <w:t>anos de idade e 10</w:t>
      </w:r>
      <w:r w:rsidR="0022132B" w:rsidRPr="006722B3">
        <w:rPr>
          <w:rFonts w:ascii="Arial" w:hAnsi="Arial" w:cs="Arial"/>
        </w:rPr>
        <w:t xml:space="preserve"> (dez)</w:t>
      </w:r>
      <w:r w:rsidR="00EC6C2E" w:rsidRPr="006722B3">
        <w:rPr>
          <w:rFonts w:ascii="Arial" w:hAnsi="Arial" w:cs="Arial"/>
        </w:rPr>
        <w:t xml:space="preserve"> crianças na faixa etária entre </w:t>
      </w:r>
      <w:r w:rsidR="0022132B" w:rsidRPr="006722B3">
        <w:rPr>
          <w:rFonts w:ascii="Arial" w:hAnsi="Arial" w:cs="Arial"/>
        </w:rPr>
        <w:t>06</w:t>
      </w:r>
      <w:r w:rsidR="00EC6C2E" w:rsidRPr="006722B3">
        <w:rPr>
          <w:rFonts w:ascii="Arial" w:hAnsi="Arial" w:cs="Arial"/>
        </w:rPr>
        <w:t xml:space="preserve"> a 12 anos.  </w:t>
      </w:r>
      <w:r w:rsidR="00470703" w:rsidRPr="006722B3">
        <w:rPr>
          <w:rFonts w:ascii="Arial" w:hAnsi="Arial" w:cs="Arial"/>
        </w:rPr>
        <w:t xml:space="preserve">Entre a faixa etária </w:t>
      </w:r>
      <w:r w:rsidR="00096113" w:rsidRPr="006722B3">
        <w:rPr>
          <w:rFonts w:ascii="Arial" w:hAnsi="Arial" w:cs="Arial"/>
        </w:rPr>
        <w:t>d</w:t>
      </w:r>
      <w:r w:rsidR="00470703" w:rsidRPr="006722B3">
        <w:rPr>
          <w:rFonts w:ascii="Arial" w:hAnsi="Arial" w:cs="Arial"/>
        </w:rPr>
        <w:t xml:space="preserve">e 12 a 15 anos, são </w:t>
      </w:r>
      <w:r w:rsidR="0022132B" w:rsidRPr="006722B3">
        <w:rPr>
          <w:rFonts w:ascii="Arial" w:hAnsi="Arial" w:cs="Arial"/>
        </w:rPr>
        <w:t>09 (</w:t>
      </w:r>
      <w:r w:rsidR="00470703" w:rsidRPr="006722B3">
        <w:rPr>
          <w:rFonts w:ascii="Arial" w:hAnsi="Arial" w:cs="Arial"/>
        </w:rPr>
        <w:t>nove</w:t>
      </w:r>
      <w:r w:rsidR="0022132B" w:rsidRPr="006722B3">
        <w:rPr>
          <w:rFonts w:ascii="Arial" w:hAnsi="Arial" w:cs="Arial"/>
        </w:rPr>
        <w:t>)</w:t>
      </w:r>
      <w:r w:rsidR="00470703" w:rsidRPr="006722B3">
        <w:rPr>
          <w:rFonts w:ascii="Arial" w:hAnsi="Arial" w:cs="Arial"/>
        </w:rPr>
        <w:t xml:space="preserve"> adolescentes </w:t>
      </w:r>
      <w:r w:rsidR="00096113" w:rsidRPr="006722B3">
        <w:rPr>
          <w:rFonts w:ascii="Arial" w:hAnsi="Arial" w:cs="Arial"/>
        </w:rPr>
        <w:t xml:space="preserve">acolhidos </w:t>
      </w:r>
      <w:r w:rsidR="00297AD5">
        <w:rPr>
          <w:rFonts w:ascii="Arial" w:hAnsi="Arial" w:cs="Arial"/>
        </w:rPr>
        <w:t>e,</w:t>
      </w:r>
      <w:r w:rsidR="00470703" w:rsidRPr="006722B3">
        <w:rPr>
          <w:rFonts w:ascii="Arial" w:hAnsi="Arial" w:cs="Arial"/>
        </w:rPr>
        <w:t xml:space="preserve"> entre 16 a 18 anos, são </w:t>
      </w:r>
      <w:r w:rsidR="0022132B" w:rsidRPr="006722B3">
        <w:rPr>
          <w:rFonts w:ascii="Arial" w:hAnsi="Arial" w:cs="Arial"/>
        </w:rPr>
        <w:t>08 (</w:t>
      </w:r>
      <w:r w:rsidR="00B8024A" w:rsidRPr="006722B3">
        <w:rPr>
          <w:rFonts w:ascii="Arial" w:hAnsi="Arial" w:cs="Arial"/>
        </w:rPr>
        <w:t>oito</w:t>
      </w:r>
      <w:r w:rsidR="0022132B" w:rsidRPr="006722B3">
        <w:rPr>
          <w:rFonts w:ascii="Arial" w:hAnsi="Arial" w:cs="Arial"/>
        </w:rPr>
        <w:t>)</w:t>
      </w:r>
      <w:r w:rsidR="00470703" w:rsidRPr="006722B3">
        <w:rPr>
          <w:rFonts w:ascii="Arial" w:hAnsi="Arial" w:cs="Arial"/>
        </w:rPr>
        <w:t xml:space="preserve"> adolescentes.</w:t>
      </w:r>
      <w:r w:rsidR="00096113" w:rsidRPr="006722B3">
        <w:rPr>
          <w:rFonts w:ascii="Arial" w:hAnsi="Arial" w:cs="Arial"/>
        </w:rPr>
        <w:t xml:space="preserve"> Destes,</w:t>
      </w:r>
      <w:r w:rsidR="00B8024A" w:rsidRPr="006722B3">
        <w:rPr>
          <w:rFonts w:ascii="Arial" w:hAnsi="Arial" w:cs="Arial"/>
        </w:rPr>
        <w:t xml:space="preserve"> </w:t>
      </w:r>
      <w:r w:rsidR="0022132B" w:rsidRPr="006722B3">
        <w:rPr>
          <w:rFonts w:ascii="Arial" w:hAnsi="Arial" w:cs="Arial"/>
        </w:rPr>
        <w:t>09 (</w:t>
      </w:r>
      <w:r w:rsidR="00B8024A" w:rsidRPr="006722B3">
        <w:rPr>
          <w:rFonts w:ascii="Arial" w:hAnsi="Arial" w:cs="Arial"/>
        </w:rPr>
        <w:t>nove</w:t>
      </w:r>
      <w:r w:rsidR="0022132B" w:rsidRPr="006722B3">
        <w:rPr>
          <w:rFonts w:ascii="Arial" w:hAnsi="Arial" w:cs="Arial"/>
        </w:rPr>
        <w:t>)</w:t>
      </w:r>
      <w:r w:rsidR="00B8024A" w:rsidRPr="006722B3">
        <w:rPr>
          <w:rFonts w:ascii="Arial" w:hAnsi="Arial" w:cs="Arial"/>
        </w:rPr>
        <w:t xml:space="preserve"> são do sexo masculino e </w:t>
      </w:r>
      <w:r w:rsidR="0022132B" w:rsidRPr="006722B3">
        <w:rPr>
          <w:rFonts w:ascii="Arial" w:hAnsi="Arial" w:cs="Arial"/>
        </w:rPr>
        <w:t>08 (</w:t>
      </w:r>
      <w:r w:rsidR="00B8024A" w:rsidRPr="006722B3">
        <w:rPr>
          <w:rFonts w:ascii="Arial" w:hAnsi="Arial" w:cs="Arial"/>
        </w:rPr>
        <w:t>oito</w:t>
      </w:r>
      <w:r w:rsidR="0022132B" w:rsidRPr="006722B3">
        <w:rPr>
          <w:rFonts w:ascii="Arial" w:hAnsi="Arial" w:cs="Arial"/>
        </w:rPr>
        <w:t>)</w:t>
      </w:r>
      <w:r w:rsidR="00297AD5">
        <w:rPr>
          <w:rFonts w:ascii="Arial" w:hAnsi="Arial" w:cs="Arial"/>
        </w:rPr>
        <w:t xml:space="preserve"> do sexo feminino, sendo </w:t>
      </w:r>
      <w:r w:rsidR="00B8024A" w:rsidRPr="006722B3">
        <w:rPr>
          <w:rFonts w:ascii="Arial" w:hAnsi="Arial" w:cs="Arial"/>
        </w:rPr>
        <w:t xml:space="preserve">uma delas pessoa com deficiência. </w:t>
      </w:r>
    </w:p>
    <w:p w:rsidR="00CF66A4" w:rsidRPr="006722B3" w:rsidRDefault="00CF66A4" w:rsidP="00545DFF">
      <w:pPr>
        <w:spacing w:line="360" w:lineRule="auto"/>
        <w:ind w:firstLine="567"/>
        <w:jc w:val="both"/>
        <w:rPr>
          <w:rFonts w:ascii="Arial" w:hAnsi="Arial" w:cs="Arial"/>
        </w:rPr>
      </w:pPr>
    </w:p>
    <w:p w:rsidR="00B8024A" w:rsidRPr="006722B3" w:rsidRDefault="0002049C" w:rsidP="00A0697C">
      <w:pPr>
        <w:spacing w:after="200" w:line="276" w:lineRule="auto"/>
        <w:jc w:val="center"/>
        <w:rPr>
          <w:rFonts w:ascii="Arial" w:hAnsi="Arial" w:cs="Arial"/>
          <w:b/>
        </w:rPr>
      </w:pPr>
      <w:r w:rsidRPr="006722B3">
        <w:rPr>
          <w:rFonts w:ascii="Arial" w:hAnsi="Arial" w:cs="Arial"/>
          <w:b/>
        </w:rPr>
        <w:t>Idade</w:t>
      </w:r>
      <w:r w:rsidR="00751D20" w:rsidRPr="006722B3">
        <w:rPr>
          <w:rFonts w:ascii="Arial" w:hAnsi="Arial" w:cs="Arial"/>
          <w:b/>
        </w:rPr>
        <w:t xml:space="preserve"> das crianças e adolescentes acolhidos atualmente</w:t>
      </w:r>
      <w:r w:rsidR="002831DF" w:rsidRPr="006722B3">
        <w:rPr>
          <w:rFonts w:ascii="Arial" w:hAnsi="Arial" w:cs="Arial"/>
          <w:b/>
          <w:noProof/>
        </w:rPr>
        <w:drawing>
          <wp:inline distT="0" distB="0" distL="0" distR="0">
            <wp:extent cx="4005304" cy="2009955"/>
            <wp:effectExtent l="19050" t="0" r="14246" b="9345"/>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31DF" w:rsidRPr="006722B3" w:rsidRDefault="002831DF" w:rsidP="002831DF">
      <w:pPr>
        <w:tabs>
          <w:tab w:val="left" w:pos="1418"/>
        </w:tabs>
        <w:ind w:left="1418"/>
        <w:jc w:val="both"/>
        <w:rPr>
          <w:rFonts w:ascii="Arial" w:hAnsi="Arial" w:cs="Arial"/>
          <w:sz w:val="20"/>
          <w:szCs w:val="20"/>
        </w:rPr>
      </w:pPr>
      <w:r w:rsidRPr="006722B3">
        <w:rPr>
          <w:rFonts w:ascii="Arial" w:hAnsi="Arial" w:cs="Arial"/>
          <w:sz w:val="20"/>
          <w:szCs w:val="20"/>
        </w:rPr>
        <w:t>Fonte: GAIAA, LAR DAS MENINAS, CEGAPAM/2014</w:t>
      </w:r>
    </w:p>
    <w:p w:rsidR="00B8024A" w:rsidRPr="006722B3" w:rsidRDefault="00B8024A" w:rsidP="00545DFF">
      <w:pPr>
        <w:spacing w:line="360" w:lineRule="auto"/>
        <w:ind w:firstLine="567"/>
        <w:jc w:val="center"/>
        <w:rPr>
          <w:rFonts w:ascii="Arial" w:hAnsi="Arial" w:cs="Arial"/>
          <w:b/>
        </w:rPr>
      </w:pPr>
    </w:p>
    <w:p w:rsidR="00B8024A" w:rsidRPr="006722B3" w:rsidRDefault="002C7FD7" w:rsidP="00545DFF">
      <w:pPr>
        <w:spacing w:line="360" w:lineRule="auto"/>
        <w:ind w:firstLine="567"/>
        <w:jc w:val="both"/>
        <w:rPr>
          <w:rFonts w:ascii="Arial" w:hAnsi="Arial" w:cs="Arial"/>
        </w:rPr>
      </w:pPr>
      <w:r w:rsidRPr="006722B3">
        <w:rPr>
          <w:rFonts w:ascii="Arial" w:hAnsi="Arial" w:cs="Arial"/>
        </w:rPr>
        <w:t xml:space="preserve">No gráfico abaixo, destaca-se que das crianças e adolescentes que permanecem acolhidas nas instituições, foram </w:t>
      </w:r>
      <w:r w:rsidR="005A578F">
        <w:rPr>
          <w:rFonts w:ascii="Arial" w:hAnsi="Arial" w:cs="Arial"/>
        </w:rPr>
        <w:t>acolhidas</w:t>
      </w:r>
      <w:r w:rsidRPr="006722B3">
        <w:rPr>
          <w:rFonts w:ascii="Arial" w:hAnsi="Arial" w:cs="Arial"/>
        </w:rPr>
        <w:t xml:space="preserve"> nos seguintes anos:</w:t>
      </w:r>
      <w:r w:rsidR="00B8024A" w:rsidRPr="006722B3">
        <w:rPr>
          <w:rFonts w:ascii="Arial" w:hAnsi="Arial" w:cs="Arial"/>
        </w:rPr>
        <w:t xml:space="preserve"> </w:t>
      </w:r>
      <w:r w:rsidR="0022132B" w:rsidRPr="006722B3">
        <w:rPr>
          <w:rFonts w:ascii="Arial" w:hAnsi="Arial" w:cs="Arial"/>
        </w:rPr>
        <w:t>02 (</w:t>
      </w:r>
      <w:r w:rsidR="00B8024A" w:rsidRPr="006722B3">
        <w:rPr>
          <w:rFonts w:ascii="Arial" w:hAnsi="Arial" w:cs="Arial"/>
        </w:rPr>
        <w:t>duas</w:t>
      </w:r>
      <w:r w:rsidR="0022132B" w:rsidRPr="006722B3">
        <w:rPr>
          <w:rFonts w:ascii="Arial" w:hAnsi="Arial" w:cs="Arial"/>
        </w:rPr>
        <w:t>)</w:t>
      </w:r>
      <w:r w:rsidR="00B8024A" w:rsidRPr="006722B3">
        <w:rPr>
          <w:rFonts w:ascii="Arial" w:hAnsi="Arial" w:cs="Arial"/>
        </w:rPr>
        <w:t xml:space="preserve"> no ano de 2008, </w:t>
      </w:r>
      <w:r w:rsidR="0022132B" w:rsidRPr="006722B3">
        <w:rPr>
          <w:rFonts w:ascii="Arial" w:hAnsi="Arial" w:cs="Arial"/>
        </w:rPr>
        <w:t>01 (</w:t>
      </w:r>
      <w:r w:rsidR="00B8024A" w:rsidRPr="006722B3">
        <w:rPr>
          <w:rFonts w:ascii="Arial" w:hAnsi="Arial" w:cs="Arial"/>
        </w:rPr>
        <w:t>uma</w:t>
      </w:r>
      <w:r w:rsidR="0022132B" w:rsidRPr="006722B3">
        <w:rPr>
          <w:rFonts w:ascii="Arial" w:hAnsi="Arial" w:cs="Arial"/>
        </w:rPr>
        <w:t>)</w:t>
      </w:r>
      <w:r w:rsidR="00B8024A" w:rsidRPr="006722B3">
        <w:rPr>
          <w:rFonts w:ascii="Arial" w:hAnsi="Arial" w:cs="Arial"/>
        </w:rPr>
        <w:t xml:space="preserve"> em 2009, </w:t>
      </w:r>
      <w:r w:rsidR="0022132B" w:rsidRPr="006722B3">
        <w:rPr>
          <w:rFonts w:ascii="Arial" w:hAnsi="Arial" w:cs="Arial"/>
        </w:rPr>
        <w:t>03 (</w:t>
      </w:r>
      <w:r w:rsidR="00253CDD" w:rsidRPr="006722B3">
        <w:rPr>
          <w:rFonts w:ascii="Arial" w:hAnsi="Arial" w:cs="Arial"/>
        </w:rPr>
        <w:t>três</w:t>
      </w:r>
      <w:r w:rsidR="0022132B" w:rsidRPr="006722B3">
        <w:rPr>
          <w:rFonts w:ascii="Arial" w:hAnsi="Arial" w:cs="Arial"/>
        </w:rPr>
        <w:t>)</w:t>
      </w:r>
      <w:r w:rsidR="00253CDD" w:rsidRPr="006722B3">
        <w:rPr>
          <w:rFonts w:ascii="Arial" w:hAnsi="Arial" w:cs="Arial"/>
        </w:rPr>
        <w:t xml:space="preserve"> em 2010, </w:t>
      </w:r>
      <w:r w:rsidR="0022132B" w:rsidRPr="006722B3">
        <w:rPr>
          <w:rFonts w:ascii="Arial" w:hAnsi="Arial" w:cs="Arial"/>
        </w:rPr>
        <w:t>04 (</w:t>
      </w:r>
      <w:r w:rsidR="00253CDD" w:rsidRPr="006722B3">
        <w:rPr>
          <w:rFonts w:ascii="Arial" w:hAnsi="Arial" w:cs="Arial"/>
        </w:rPr>
        <w:t>quatro</w:t>
      </w:r>
      <w:r w:rsidR="0022132B" w:rsidRPr="006722B3">
        <w:rPr>
          <w:rFonts w:ascii="Arial" w:hAnsi="Arial" w:cs="Arial"/>
        </w:rPr>
        <w:t>)</w:t>
      </w:r>
      <w:r w:rsidR="00253CDD" w:rsidRPr="006722B3">
        <w:rPr>
          <w:rFonts w:ascii="Arial" w:hAnsi="Arial" w:cs="Arial"/>
        </w:rPr>
        <w:t xml:space="preserve"> em 2011, </w:t>
      </w:r>
      <w:r w:rsidR="0022132B" w:rsidRPr="006722B3">
        <w:rPr>
          <w:rFonts w:ascii="Arial" w:hAnsi="Arial" w:cs="Arial"/>
        </w:rPr>
        <w:t>03 (</w:t>
      </w:r>
      <w:r w:rsidR="00253CDD" w:rsidRPr="006722B3">
        <w:rPr>
          <w:rFonts w:ascii="Arial" w:hAnsi="Arial" w:cs="Arial"/>
        </w:rPr>
        <w:t>três</w:t>
      </w:r>
      <w:r w:rsidR="0022132B" w:rsidRPr="006722B3">
        <w:rPr>
          <w:rFonts w:ascii="Arial" w:hAnsi="Arial" w:cs="Arial"/>
        </w:rPr>
        <w:t>)</w:t>
      </w:r>
      <w:r w:rsidR="00B8024A" w:rsidRPr="006722B3">
        <w:rPr>
          <w:rFonts w:ascii="Arial" w:hAnsi="Arial" w:cs="Arial"/>
        </w:rPr>
        <w:t xml:space="preserve"> em 2012, </w:t>
      </w:r>
      <w:r w:rsidR="0022132B" w:rsidRPr="006722B3">
        <w:rPr>
          <w:rFonts w:ascii="Arial" w:hAnsi="Arial" w:cs="Arial"/>
        </w:rPr>
        <w:t>09 (</w:t>
      </w:r>
      <w:r w:rsidR="00253CDD" w:rsidRPr="006722B3">
        <w:rPr>
          <w:rFonts w:ascii="Arial" w:hAnsi="Arial" w:cs="Arial"/>
        </w:rPr>
        <w:t>nove</w:t>
      </w:r>
      <w:r w:rsidR="0022132B" w:rsidRPr="006722B3">
        <w:rPr>
          <w:rFonts w:ascii="Arial" w:hAnsi="Arial" w:cs="Arial"/>
        </w:rPr>
        <w:t>)</w:t>
      </w:r>
      <w:r w:rsidR="00253CDD" w:rsidRPr="006722B3">
        <w:rPr>
          <w:rFonts w:ascii="Arial" w:hAnsi="Arial" w:cs="Arial"/>
        </w:rPr>
        <w:t xml:space="preserve"> </w:t>
      </w:r>
      <w:r w:rsidR="00B8024A" w:rsidRPr="006722B3">
        <w:rPr>
          <w:rFonts w:ascii="Arial" w:hAnsi="Arial" w:cs="Arial"/>
        </w:rPr>
        <w:t xml:space="preserve">em 2013 e </w:t>
      </w:r>
      <w:r w:rsidR="007023D2" w:rsidRPr="006722B3">
        <w:rPr>
          <w:rFonts w:ascii="Arial" w:hAnsi="Arial" w:cs="Arial"/>
        </w:rPr>
        <w:t>13</w:t>
      </w:r>
      <w:r w:rsidR="00B8024A" w:rsidRPr="006722B3">
        <w:rPr>
          <w:rFonts w:ascii="Arial" w:hAnsi="Arial" w:cs="Arial"/>
        </w:rPr>
        <w:t xml:space="preserve"> </w:t>
      </w:r>
      <w:r w:rsidR="0022132B" w:rsidRPr="006722B3">
        <w:rPr>
          <w:rFonts w:ascii="Arial" w:hAnsi="Arial" w:cs="Arial"/>
        </w:rPr>
        <w:t xml:space="preserve">(treze) </w:t>
      </w:r>
      <w:r w:rsidR="00B8024A" w:rsidRPr="006722B3">
        <w:rPr>
          <w:rFonts w:ascii="Arial" w:hAnsi="Arial" w:cs="Arial"/>
        </w:rPr>
        <w:t>no ano de 2014.</w:t>
      </w:r>
    </w:p>
    <w:p w:rsidR="003F1EF4" w:rsidRPr="006722B3" w:rsidRDefault="003F1EF4" w:rsidP="00545DFF">
      <w:pPr>
        <w:spacing w:line="360" w:lineRule="auto"/>
        <w:ind w:firstLine="567"/>
        <w:jc w:val="both"/>
        <w:rPr>
          <w:rFonts w:ascii="Arial" w:hAnsi="Arial" w:cs="Arial"/>
        </w:rPr>
      </w:pPr>
    </w:p>
    <w:p w:rsidR="002C7FD7" w:rsidRPr="006722B3" w:rsidRDefault="002C7FD7" w:rsidP="00655D12">
      <w:pPr>
        <w:spacing w:after="200" w:line="276" w:lineRule="auto"/>
        <w:jc w:val="center"/>
        <w:rPr>
          <w:rFonts w:ascii="Arial" w:hAnsi="Arial" w:cs="Arial"/>
          <w:b/>
        </w:rPr>
      </w:pPr>
      <w:r w:rsidRPr="006722B3">
        <w:rPr>
          <w:rFonts w:ascii="Arial" w:hAnsi="Arial" w:cs="Arial"/>
          <w:b/>
        </w:rPr>
        <w:lastRenderedPageBreak/>
        <w:t>Ano de acolhimento das crianças e adolescentes</w:t>
      </w:r>
      <w:r w:rsidR="003F1EF4" w:rsidRPr="006722B3">
        <w:rPr>
          <w:rFonts w:ascii="Arial" w:hAnsi="Arial" w:cs="Arial"/>
          <w:b/>
        </w:rPr>
        <w:t xml:space="preserve"> que permanecem na instituição</w:t>
      </w:r>
    </w:p>
    <w:p w:rsidR="00642575" w:rsidRPr="006722B3" w:rsidRDefault="00642575" w:rsidP="00642575">
      <w:pPr>
        <w:spacing w:after="200" w:line="276" w:lineRule="auto"/>
        <w:jc w:val="both"/>
        <w:rPr>
          <w:rFonts w:ascii="Arial" w:hAnsi="Arial" w:cs="Arial"/>
        </w:rPr>
      </w:pPr>
      <w:r w:rsidRPr="006722B3">
        <w:rPr>
          <w:rFonts w:ascii="Arial" w:hAnsi="Arial" w:cs="Arial"/>
          <w:noProof/>
        </w:rPr>
        <w:drawing>
          <wp:anchor distT="0" distB="0" distL="114300" distR="114300" simplePos="0" relativeHeight="251660288" behindDoc="1" locked="0" layoutInCell="1" allowOverlap="1">
            <wp:simplePos x="0" y="0"/>
            <wp:positionH relativeFrom="column">
              <wp:posOffset>453390</wp:posOffset>
            </wp:positionH>
            <wp:positionV relativeFrom="paragraph">
              <wp:posOffset>38735</wp:posOffset>
            </wp:positionV>
            <wp:extent cx="4921885" cy="2867025"/>
            <wp:effectExtent l="19050" t="0" r="12065" b="0"/>
            <wp:wrapTight wrapText="bothSides">
              <wp:wrapPolygon edited="0">
                <wp:start x="-84" y="0"/>
                <wp:lineTo x="-84" y="21528"/>
                <wp:lineTo x="21653" y="21528"/>
                <wp:lineTo x="21653" y="0"/>
                <wp:lineTo x="-84" y="0"/>
              </wp:wrapPolygon>
            </wp:wrapTight>
            <wp:docPr id="1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C7FD7" w:rsidRPr="006722B3" w:rsidRDefault="002C7FD7" w:rsidP="00642575">
      <w:pPr>
        <w:tabs>
          <w:tab w:val="left" w:pos="709"/>
        </w:tabs>
        <w:ind w:left="709"/>
        <w:jc w:val="both"/>
        <w:rPr>
          <w:rFonts w:ascii="Arial" w:hAnsi="Arial" w:cs="Arial"/>
          <w:sz w:val="18"/>
          <w:szCs w:val="18"/>
        </w:rPr>
      </w:pPr>
      <w:r w:rsidRPr="006722B3">
        <w:rPr>
          <w:rFonts w:ascii="Arial" w:hAnsi="Arial" w:cs="Arial"/>
          <w:sz w:val="18"/>
          <w:szCs w:val="18"/>
        </w:rPr>
        <w:t>Fonte: GAIAA, LAR DAS MENINAS, CEGAPAM/2014</w:t>
      </w:r>
    </w:p>
    <w:p w:rsidR="00297AD5" w:rsidRDefault="00297AD5" w:rsidP="00984938">
      <w:pPr>
        <w:spacing w:line="360" w:lineRule="auto"/>
        <w:ind w:firstLine="567"/>
        <w:jc w:val="both"/>
        <w:rPr>
          <w:rFonts w:ascii="Arial" w:hAnsi="Arial" w:cs="Arial"/>
        </w:rPr>
      </w:pPr>
    </w:p>
    <w:p w:rsidR="00AB375C" w:rsidRDefault="002D370D" w:rsidP="00984938">
      <w:pPr>
        <w:spacing w:line="360" w:lineRule="auto"/>
        <w:ind w:firstLine="567"/>
        <w:jc w:val="both"/>
        <w:rPr>
          <w:rFonts w:ascii="Arial" w:hAnsi="Arial" w:cs="Arial"/>
        </w:rPr>
      </w:pPr>
      <w:r w:rsidRPr="006722B3">
        <w:rPr>
          <w:rFonts w:ascii="Arial" w:hAnsi="Arial" w:cs="Arial"/>
        </w:rPr>
        <w:t xml:space="preserve">As violações de direitos das crianças e adolescentes </w:t>
      </w:r>
      <w:r w:rsidR="00470703" w:rsidRPr="006722B3">
        <w:rPr>
          <w:rFonts w:ascii="Arial" w:hAnsi="Arial" w:cs="Arial"/>
        </w:rPr>
        <w:t>acolhimentos foram</w:t>
      </w:r>
      <w:r w:rsidR="00AB375C" w:rsidRPr="006722B3">
        <w:rPr>
          <w:rFonts w:ascii="Arial" w:hAnsi="Arial" w:cs="Arial"/>
        </w:rPr>
        <w:t xml:space="preserve">: </w:t>
      </w:r>
      <w:r w:rsidR="0022132B" w:rsidRPr="006722B3">
        <w:rPr>
          <w:rFonts w:ascii="Arial" w:hAnsi="Arial" w:cs="Arial"/>
        </w:rPr>
        <w:t>01 (</w:t>
      </w:r>
      <w:r w:rsidR="001D6587" w:rsidRPr="006722B3">
        <w:rPr>
          <w:rFonts w:ascii="Arial" w:hAnsi="Arial" w:cs="Arial"/>
        </w:rPr>
        <w:t>uma</w:t>
      </w:r>
      <w:r w:rsidR="0022132B" w:rsidRPr="006722B3">
        <w:rPr>
          <w:rFonts w:ascii="Arial" w:hAnsi="Arial" w:cs="Arial"/>
        </w:rPr>
        <w:t>)</w:t>
      </w:r>
      <w:r w:rsidR="001D6587" w:rsidRPr="006722B3">
        <w:rPr>
          <w:rFonts w:ascii="Arial" w:hAnsi="Arial" w:cs="Arial"/>
        </w:rPr>
        <w:t xml:space="preserve"> devida à apreensão</w:t>
      </w:r>
      <w:r w:rsidR="00470703" w:rsidRPr="006722B3">
        <w:rPr>
          <w:rFonts w:ascii="Arial" w:hAnsi="Arial" w:cs="Arial"/>
        </w:rPr>
        <w:t xml:space="preserve"> dos pais </w:t>
      </w:r>
      <w:r w:rsidR="001D6587" w:rsidRPr="006722B3">
        <w:rPr>
          <w:rFonts w:ascii="Arial" w:hAnsi="Arial" w:cs="Arial"/>
        </w:rPr>
        <w:t xml:space="preserve">e </w:t>
      </w:r>
      <w:r w:rsidR="00671F63" w:rsidRPr="006722B3">
        <w:rPr>
          <w:rFonts w:ascii="Arial" w:hAnsi="Arial" w:cs="Arial"/>
        </w:rPr>
        <w:t>a guarda encontrava-se</w:t>
      </w:r>
      <w:r w:rsidR="001D6587" w:rsidRPr="006722B3">
        <w:rPr>
          <w:rFonts w:ascii="Arial" w:hAnsi="Arial" w:cs="Arial"/>
        </w:rPr>
        <w:t xml:space="preserve"> em situação irregular</w:t>
      </w:r>
      <w:r w:rsidR="00470703" w:rsidRPr="006722B3">
        <w:rPr>
          <w:rFonts w:ascii="Arial" w:hAnsi="Arial" w:cs="Arial"/>
        </w:rPr>
        <w:t xml:space="preserve">, </w:t>
      </w:r>
      <w:r w:rsidR="001D6587" w:rsidRPr="006722B3">
        <w:rPr>
          <w:rFonts w:ascii="Arial" w:hAnsi="Arial" w:cs="Arial"/>
        </w:rPr>
        <w:t>19</w:t>
      </w:r>
      <w:r w:rsidR="0022132B" w:rsidRPr="006722B3">
        <w:rPr>
          <w:rFonts w:ascii="Arial" w:hAnsi="Arial" w:cs="Arial"/>
        </w:rPr>
        <w:t xml:space="preserve"> (dezenove) </w:t>
      </w:r>
      <w:r w:rsidR="001D6587" w:rsidRPr="006722B3">
        <w:rPr>
          <w:rFonts w:ascii="Arial" w:hAnsi="Arial" w:cs="Arial"/>
        </w:rPr>
        <w:t>situações</w:t>
      </w:r>
      <w:r w:rsidR="00470703" w:rsidRPr="006722B3">
        <w:rPr>
          <w:rFonts w:ascii="Arial" w:hAnsi="Arial" w:cs="Arial"/>
        </w:rPr>
        <w:t xml:space="preserve"> por negligência sendo esta </w:t>
      </w:r>
      <w:r w:rsidR="001D6587" w:rsidRPr="006722B3">
        <w:rPr>
          <w:rFonts w:ascii="Arial" w:hAnsi="Arial" w:cs="Arial"/>
        </w:rPr>
        <w:t xml:space="preserve">a maior </w:t>
      </w:r>
      <w:r w:rsidR="00470703" w:rsidRPr="006722B3">
        <w:rPr>
          <w:rFonts w:ascii="Arial" w:hAnsi="Arial" w:cs="Arial"/>
        </w:rPr>
        <w:t>porcentagem dos casos.</w:t>
      </w:r>
      <w:r w:rsidR="003F1EF4" w:rsidRPr="006722B3">
        <w:rPr>
          <w:rFonts w:ascii="Arial" w:hAnsi="Arial" w:cs="Arial"/>
        </w:rPr>
        <w:t xml:space="preserve"> </w:t>
      </w:r>
      <w:r w:rsidR="0022132B" w:rsidRPr="006722B3">
        <w:rPr>
          <w:rFonts w:ascii="Arial" w:hAnsi="Arial" w:cs="Arial"/>
        </w:rPr>
        <w:t>01 (um)</w:t>
      </w:r>
      <w:r w:rsidR="001743FE" w:rsidRPr="006722B3">
        <w:rPr>
          <w:rFonts w:ascii="Arial" w:hAnsi="Arial" w:cs="Arial"/>
        </w:rPr>
        <w:t xml:space="preserve"> por abandono, </w:t>
      </w:r>
      <w:r w:rsidR="0022132B" w:rsidRPr="006722B3">
        <w:rPr>
          <w:rFonts w:ascii="Arial" w:hAnsi="Arial" w:cs="Arial"/>
        </w:rPr>
        <w:t>04 (</w:t>
      </w:r>
      <w:r w:rsidR="001743FE" w:rsidRPr="006722B3">
        <w:rPr>
          <w:rFonts w:ascii="Arial" w:hAnsi="Arial" w:cs="Arial"/>
        </w:rPr>
        <w:t>q</w:t>
      </w:r>
      <w:r w:rsidR="001D6587" w:rsidRPr="006722B3">
        <w:rPr>
          <w:rFonts w:ascii="Arial" w:hAnsi="Arial" w:cs="Arial"/>
        </w:rPr>
        <w:t>uatro</w:t>
      </w:r>
      <w:r w:rsidR="0022132B" w:rsidRPr="006722B3">
        <w:rPr>
          <w:rFonts w:ascii="Arial" w:hAnsi="Arial" w:cs="Arial"/>
        </w:rPr>
        <w:t>)</w:t>
      </w:r>
      <w:r w:rsidR="001D6587" w:rsidRPr="006722B3">
        <w:rPr>
          <w:rFonts w:ascii="Arial" w:hAnsi="Arial" w:cs="Arial"/>
        </w:rPr>
        <w:t xml:space="preserve"> acolhimentos por a</w:t>
      </w:r>
      <w:r w:rsidR="00AB375C" w:rsidRPr="006722B3">
        <w:rPr>
          <w:rFonts w:ascii="Arial" w:hAnsi="Arial" w:cs="Arial"/>
        </w:rPr>
        <w:t>bandono</w:t>
      </w:r>
      <w:r w:rsidR="001D6587" w:rsidRPr="006722B3">
        <w:rPr>
          <w:rFonts w:ascii="Arial" w:hAnsi="Arial" w:cs="Arial"/>
        </w:rPr>
        <w:t xml:space="preserve"> e </w:t>
      </w:r>
      <w:r w:rsidR="00AB375C" w:rsidRPr="006722B3">
        <w:rPr>
          <w:rFonts w:ascii="Arial" w:hAnsi="Arial" w:cs="Arial"/>
        </w:rPr>
        <w:t>negligência</w:t>
      </w:r>
      <w:r w:rsidR="001D6587" w:rsidRPr="006722B3">
        <w:rPr>
          <w:rFonts w:ascii="Arial" w:hAnsi="Arial" w:cs="Arial"/>
        </w:rPr>
        <w:t xml:space="preserve">, </w:t>
      </w:r>
      <w:r w:rsidR="0022132B" w:rsidRPr="006722B3">
        <w:rPr>
          <w:rFonts w:ascii="Arial" w:hAnsi="Arial" w:cs="Arial"/>
        </w:rPr>
        <w:t>01 (</w:t>
      </w:r>
      <w:r w:rsidR="001D6587" w:rsidRPr="006722B3">
        <w:rPr>
          <w:rFonts w:ascii="Arial" w:hAnsi="Arial" w:cs="Arial"/>
        </w:rPr>
        <w:t>um</w:t>
      </w:r>
      <w:r w:rsidR="0022132B" w:rsidRPr="006722B3">
        <w:rPr>
          <w:rFonts w:ascii="Arial" w:hAnsi="Arial" w:cs="Arial"/>
        </w:rPr>
        <w:t>)</w:t>
      </w:r>
      <w:r w:rsidR="001D6587" w:rsidRPr="006722B3">
        <w:rPr>
          <w:rFonts w:ascii="Arial" w:hAnsi="Arial" w:cs="Arial"/>
        </w:rPr>
        <w:t xml:space="preserve"> por a</w:t>
      </w:r>
      <w:r w:rsidR="00AB375C" w:rsidRPr="006722B3">
        <w:rPr>
          <w:rFonts w:ascii="Arial" w:hAnsi="Arial" w:cs="Arial"/>
        </w:rPr>
        <w:t>buso sexual</w:t>
      </w:r>
      <w:r w:rsidR="001D6587" w:rsidRPr="006722B3">
        <w:rPr>
          <w:rFonts w:ascii="Arial" w:hAnsi="Arial" w:cs="Arial"/>
        </w:rPr>
        <w:t xml:space="preserve">, </w:t>
      </w:r>
      <w:r w:rsidR="0022132B" w:rsidRPr="006722B3">
        <w:rPr>
          <w:rFonts w:ascii="Arial" w:hAnsi="Arial" w:cs="Arial"/>
        </w:rPr>
        <w:t>01 (</w:t>
      </w:r>
      <w:r w:rsidR="001D6587" w:rsidRPr="006722B3">
        <w:rPr>
          <w:rFonts w:ascii="Arial" w:hAnsi="Arial" w:cs="Arial"/>
        </w:rPr>
        <w:t>um</w:t>
      </w:r>
      <w:r w:rsidR="0022132B" w:rsidRPr="006722B3">
        <w:rPr>
          <w:rFonts w:ascii="Arial" w:hAnsi="Arial" w:cs="Arial"/>
        </w:rPr>
        <w:t>)</w:t>
      </w:r>
      <w:r w:rsidR="001D6587" w:rsidRPr="006722B3">
        <w:rPr>
          <w:rFonts w:ascii="Arial" w:hAnsi="Arial" w:cs="Arial"/>
        </w:rPr>
        <w:t xml:space="preserve"> por </w:t>
      </w:r>
      <w:r w:rsidRPr="006722B3">
        <w:rPr>
          <w:rFonts w:ascii="Arial" w:hAnsi="Arial" w:cs="Arial"/>
        </w:rPr>
        <w:t>devolução devido</w:t>
      </w:r>
      <w:r w:rsidR="002A48F1" w:rsidRPr="006722B3">
        <w:rPr>
          <w:rFonts w:ascii="Arial" w:hAnsi="Arial" w:cs="Arial"/>
        </w:rPr>
        <w:t xml:space="preserve"> </w:t>
      </w:r>
      <w:r w:rsidR="00AB375C" w:rsidRPr="006722B3">
        <w:rPr>
          <w:rFonts w:ascii="Arial" w:hAnsi="Arial" w:cs="Arial"/>
        </w:rPr>
        <w:t>adoção mal sucedida</w:t>
      </w:r>
      <w:r w:rsidR="001D6587" w:rsidRPr="006722B3">
        <w:rPr>
          <w:rFonts w:ascii="Arial" w:hAnsi="Arial" w:cs="Arial"/>
        </w:rPr>
        <w:t xml:space="preserve">, </w:t>
      </w:r>
      <w:r w:rsidR="0022132B" w:rsidRPr="006722B3">
        <w:rPr>
          <w:rFonts w:ascii="Arial" w:hAnsi="Arial" w:cs="Arial"/>
        </w:rPr>
        <w:t>02 (</w:t>
      </w:r>
      <w:r w:rsidRPr="006722B3">
        <w:rPr>
          <w:rFonts w:ascii="Arial" w:hAnsi="Arial" w:cs="Arial"/>
        </w:rPr>
        <w:t>dois</w:t>
      </w:r>
      <w:r w:rsidR="0022132B" w:rsidRPr="006722B3">
        <w:rPr>
          <w:rFonts w:ascii="Arial" w:hAnsi="Arial" w:cs="Arial"/>
        </w:rPr>
        <w:t>)</w:t>
      </w:r>
      <w:r w:rsidRPr="006722B3">
        <w:rPr>
          <w:rFonts w:ascii="Arial" w:hAnsi="Arial" w:cs="Arial"/>
        </w:rPr>
        <w:t xml:space="preserve"> por n</w:t>
      </w:r>
      <w:r w:rsidR="00AB375C" w:rsidRPr="006722B3">
        <w:rPr>
          <w:rFonts w:ascii="Arial" w:hAnsi="Arial" w:cs="Arial"/>
        </w:rPr>
        <w:t>egligência</w:t>
      </w:r>
      <w:r w:rsidRPr="006722B3">
        <w:rPr>
          <w:rFonts w:ascii="Arial" w:hAnsi="Arial" w:cs="Arial"/>
        </w:rPr>
        <w:t>,</w:t>
      </w:r>
      <w:r w:rsidR="002A48F1" w:rsidRPr="006722B3">
        <w:rPr>
          <w:rFonts w:ascii="Arial" w:hAnsi="Arial" w:cs="Arial"/>
        </w:rPr>
        <w:t xml:space="preserve"> </w:t>
      </w:r>
      <w:r w:rsidR="0022132B" w:rsidRPr="006722B3">
        <w:rPr>
          <w:rFonts w:ascii="Arial" w:hAnsi="Arial" w:cs="Arial"/>
        </w:rPr>
        <w:t>01 (</w:t>
      </w:r>
      <w:r w:rsidR="001743FE" w:rsidRPr="006722B3">
        <w:rPr>
          <w:rFonts w:ascii="Arial" w:hAnsi="Arial" w:cs="Arial"/>
        </w:rPr>
        <w:t>um</w:t>
      </w:r>
      <w:r w:rsidR="0022132B" w:rsidRPr="006722B3">
        <w:rPr>
          <w:rFonts w:ascii="Arial" w:hAnsi="Arial" w:cs="Arial"/>
        </w:rPr>
        <w:t>)</w:t>
      </w:r>
      <w:r w:rsidR="001743FE" w:rsidRPr="006722B3">
        <w:rPr>
          <w:rFonts w:ascii="Arial" w:hAnsi="Arial" w:cs="Arial"/>
        </w:rPr>
        <w:t xml:space="preserve"> por violência física, </w:t>
      </w:r>
      <w:r w:rsidR="00AB375C" w:rsidRPr="006722B3">
        <w:rPr>
          <w:rFonts w:ascii="Arial" w:hAnsi="Arial" w:cs="Arial"/>
        </w:rPr>
        <w:t xml:space="preserve">violência doméstica </w:t>
      </w:r>
      <w:r w:rsidRPr="006722B3">
        <w:rPr>
          <w:rFonts w:ascii="Arial" w:hAnsi="Arial" w:cs="Arial"/>
        </w:rPr>
        <w:t>e</w:t>
      </w:r>
      <w:r w:rsidR="00AB375C" w:rsidRPr="006722B3">
        <w:rPr>
          <w:rFonts w:ascii="Arial" w:hAnsi="Arial" w:cs="Arial"/>
        </w:rPr>
        <w:t xml:space="preserve"> exploração sexual</w:t>
      </w:r>
      <w:r w:rsidR="001D6587" w:rsidRPr="006722B3">
        <w:rPr>
          <w:rFonts w:ascii="Arial" w:hAnsi="Arial" w:cs="Arial"/>
        </w:rPr>
        <w:t xml:space="preserve">, </w:t>
      </w:r>
      <w:r w:rsidR="0022132B" w:rsidRPr="006722B3">
        <w:rPr>
          <w:rFonts w:ascii="Arial" w:hAnsi="Arial" w:cs="Arial"/>
        </w:rPr>
        <w:t>01 (</w:t>
      </w:r>
      <w:r w:rsidRPr="006722B3">
        <w:rPr>
          <w:rFonts w:ascii="Arial" w:hAnsi="Arial" w:cs="Arial"/>
        </w:rPr>
        <w:t>um</w:t>
      </w:r>
      <w:r w:rsidR="0022132B" w:rsidRPr="006722B3">
        <w:rPr>
          <w:rFonts w:ascii="Arial" w:hAnsi="Arial" w:cs="Arial"/>
        </w:rPr>
        <w:t>)</w:t>
      </w:r>
      <w:r w:rsidRPr="006722B3">
        <w:rPr>
          <w:rFonts w:ascii="Arial" w:hAnsi="Arial" w:cs="Arial"/>
        </w:rPr>
        <w:t xml:space="preserve"> por n</w:t>
      </w:r>
      <w:r w:rsidR="00AB375C" w:rsidRPr="006722B3">
        <w:rPr>
          <w:rFonts w:ascii="Arial" w:hAnsi="Arial" w:cs="Arial"/>
        </w:rPr>
        <w:t>egligência</w:t>
      </w:r>
      <w:r w:rsidRPr="006722B3">
        <w:rPr>
          <w:rFonts w:ascii="Arial" w:hAnsi="Arial" w:cs="Arial"/>
        </w:rPr>
        <w:t xml:space="preserve">, </w:t>
      </w:r>
      <w:r w:rsidR="00AB375C" w:rsidRPr="006722B3">
        <w:rPr>
          <w:rFonts w:ascii="Arial" w:hAnsi="Arial" w:cs="Arial"/>
        </w:rPr>
        <w:t xml:space="preserve">violência física </w:t>
      </w:r>
      <w:r w:rsidRPr="006722B3">
        <w:rPr>
          <w:rFonts w:ascii="Arial" w:hAnsi="Arial" w:cs="Arial"/>
        </w:rPr>
        <w:t>e</w:t>
      </w:r>
      <w:r w:rsidR="00AB375C" w:rsidRPr="006722B3">
        <w:rPr>
          <w:rFonts w:ascii="Arial" w:hAnsi="Arial" w:cs="Arial"/>
        </w:rPr>
        <w:t xml:space="preserve"> suspeita </w:t>
      </w:r>
      <w:r w:rsidR="001743FE" w:rsidRPr="006722B3">
        <w:rPr>
          <w:rFonts w:ascii="Arial" w:hAnsi="Arial" w:cs="Arial"/>
        </w:rPr>
        <w:t xml:space="preserve">de </w:t>
      </w:r>
      <w:r w:rsidR="00AB375C" w:rsidRPr="006722B3">
        <w:rPr>
          <w:rFonts w:ascii="Arial" w:hAnsi="Arial" w:cs="Arial"/>
        </w:rPr>
        <w:t>abuso sexual</w:t>
      </w:r>
      <w:r w:rsidR="001D6587" w:rsidRPr="006722B3">
        <w:rPr>
          <w:rFonts w:ascii="Arial" w:hAnsi="Arial" w:cs="Arial"/>
        </w:rPr>
        <w:t xml:space="preserve">, </w:t>
      </w:r>
      <w:r w:rsidR="0022132B" w:rsidRPr="006722B3">
        <w:rPr>
          <w:rFonts w:ascii="Arial" w:hAnsi="Arial" w:cs="Arial"/>
        </w:rPr>
        <w:t>01 (</w:t>
      </w:r>
      <w:r w:rsidRPr="006722B3">
        <w:rPr>
          <w:rFonts w:ascii="Arial" w:hAnsi="Arial" w:cs="Arial"/>
        </w:rPr>
        <w:t>um</w:t>
      </w:r>
      <w:r w:rsidR="0022132B" w:rsidRPr="006722B3">
        <w:rPr>
          <w:rFonts w:ascii="Arial" w:hAnsi="Arial" w:cs="Arial"/>
        </w:rPr>
        <w:t>)</w:t>
      </w:r>
      <w:r w:rsidRPr="006722B3">
        <w:rPr>
          <w:rFonts w:ascii="Arial" w:hAnsi="Arial" w:cs="Arial"/>
        </w:rPr>
        <w:t xml:space="preserve"> por n</w:t>
      </w:r>
      <w:r w:rsidR="00AB375C" w:rsidRPr="006722B3">
        <w:rPr>
          <w:rFonts w:ascii="Arial" w:hAnsi="Arial" w:cs="Arial"/>
        </w:rPr>
        <w:t>egligência</w:t>
      </w:r>
      <w:r w:rsidRPr="006722B3">
        <w:rPr>
          <w:rFonts w:ascii="Arial" w:hAnsi="Arial" w:cs="Arial"/>
        </w:rPr>
        <w:t>,</w:t>
      </w:r>
      <w:r w:rsidR="00AB375C" w:rsidRPr="006722B3">
        <w:rPr>
          <w:rFonts w:ascii="Arial" w:hAnsi="Arial" w:cs="Arial"/>
        </w:rPr>
        <w:t xml:space="preserve"> violência física e psíquica</w:t>
      </w:r>
      <w:r w:rsidR="001743FE" w:rsidRPr="006722B3">
        <w:rPr>
          <w:rFonts w:ascii="Arial" w:hAnsi="Arial" w:cs="Arial"/>
        </w:rPr>
        <w:t xml:space="preserve"> e </w:t>
      </w:r>
      <w:r w:rsidR="0022132B" w:rsidRPr="006722B3">
        <w:rPr>
          <w:rFonts w:ascii="Arial" w:hAnsi="Arial" w:cs="Arial"/>
        </w:rPr>
        <w:t>02 (</w:t>
      </w:r>
      <w:r w:rsidR="001743FE" w:rsidRPr="006722B3">
        <w:rPr>
          <w:rFonts w:ascii="Arial" w:hAnsi="Arial" w:cs="Arial"/>
        </w:rPr>
        <w:t>dois</w:t>
      </w:r>
      <w:r w:rsidR="0022132B" w:rsidRPr="006722B3">
        <w:rPr>
          <w:rFonts w:ascii="Arial" w:hAnsi="Arial" w:cs="Arial"/>
        </w:rPr>
        <w:t>)</w:t>
      </w:r>
      <w:r w:rsidR="001743FE" w:rsidRPr="006722B3">
        <w:rPr>
          <w:rFonts w:ascii="Arial" w:hAnsi="Arial" w:cs="Arial"/>
        </w:rPr>
        <w:t xml:space="preserve"> por suspeita de violência sexual, conforme se demonstra no gráfico abaixo.</w:t>
      </w:r>
    </w:p>
    <w:p w:rsidR="009936C4" w:rsidRDefault="009936C4" w:rsidP="00984938">
      <w:pPr>
        <w:spacing w:after="200" w:line="360" w:lineRule="auto"/>
        <w:ind w:firstLine="567"/>
        <w:jc w:val="center"/>
        <w:rPr>
          <w:rFonts w:ascii="Arial" w:hAnsi="Arial" w:cs="Arial"/>
          <w:b/>
        </w:rPr>
      </w:pPr>
    </w:p>
    <w:p w:rsidR="009936C4" w:rsidRDefault="009936C4">
      <w:pPr>
        <w:spacing w:after="200" w:line="276" w:lineRule="auto"/>
        <w:rPr>
          <w:rFonts w:ascii="Arial" w:hAnsi="Arial" w:cs="Arial"/>
          <w:b/>
        </w:rPr>
      </w:pPr>
      <w:r>
        <w:rPr>
          <w:rFonts w:ascii="Arial" w:hAnsi="Arial" w:cs="Arial"/>
          <w:b/>
        </w:rPr>
        <w:br w:type="page"/>
      </w:r>
    </w:p>
    <w:p w:rsidR="001D6587" w:rsidRPr="006722B3" w:rsidRDefault="001743FE" w:rsidP="00984938">
      <w:pPr>
        <w:spacing w:after="200" w:line="360" w:lineRule="auto"/>
        <w:ind w:firstLine="567"/>
        <w:jc w:val="center"/>
        <w:rPr>
          <w:rFonts w:ascii="Arial" w:hAnsi="Arial" w:cs="Arial"/>
          <w:b/>
        </w:rPr>
      </w:pPr>
      <w:r w:rsidRPr="006722B3">
        <w:rPr>
          <w:rFonts w:ascii="Arial" w:hAnsi="Arial" w:cs="Arial"/>
          <w:b/>
        </w:rPr>
        <w:lastRenderedPageBreak/>
        <w:t>Violações de direitos ocorridos nos casos dos acolhimentos</w:t>
      </w:r>
    </w:p>
    <w:p w:rsidR="00253CDD" w:rsidRPr="006722B3" w:rsidRDefault="00B26683" w:rsidP="001743FE">
      <w:pPr>
        <w:spacing w:after="200" w:line="276" w:lineRule="auto"/>
        <w:ind w:firstLine="567"/>
        <w:rPr>
          <w:rFonts w:ascii="Arial" w:hAnsi="Arial" w:cs="Arial"/>
        </w:rPr>
      </w:pPr>
      <w:r w:rsidRPr="006722B3">
        <w:rPr>
          <w:rFonts w:ascii="Arial" w:hAnsi="Arial" w:cs="Arial"/>
          <w:noProof/>
        </w:rPr>
        <w:drawing>
          <wp:inline distT="0" distB="0" distL="0" distR="0">
            <wp:extent cx="5160454" cy="3217653"/>
            <wp:effectExtent l="19050" t="0" r="21146" b="1797"/>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43FE" w:rsidRPr="006722B3" w:rsidRDefault="001743FE" w:rsidP="00671F63">
      <w:pPr>
        <w:ind w:left="567"/>
        <w:jc w:val="both"/>
        <w:rPr>
          <w:rFonts w:ascii="Arial" w:hAnsi="Arial" w:cs="Arial"/>
          <w:sz w:val="18"/>
          <w:szCs w:val="18"/>
        </w:rPr>
      </w:pPr>
      <w:r w:rsidRPr="006722B3">
        <w:rPr>
          <w:rFonts w:ascii="Arial" w:hAnsi="Arial" w:cs="Arial"/>
          <w:sz w:val="18"/>
          <w:szCs w:val="18"/>
        </w:rPr>
        <w:t>Fonte: GAIAA, LAR DAS MENINAS, CEGAPAM/2014</w:t>
      </w:r>
    </w:p>
    <w:p w:rsidR="00671F63" w:rsidRPr="006722B3" w:rsidRDefault="00671F63" w:rsidP="00671F63">
      <w:pPr>
        <w:ind w:left="567"/>
        <w:jc w:val="both"/>
        <w:rPr>
          <w:rFonts w:ascii="Arial" w:hAnsi="Arial" w:cs="Arial"/>
          <w:sz w:val="18"/>
          <w:szCs w:val="18"/>
        </w:rPr>
      </w:pPr>
    </w:p>
    <w:p w:rsidR="007A09A5" w:rsidRPr="006722B3" w:rsidRDefault="007A09A5" w:rsidP="00545DFF">
      <w:pPr>
        <w:spacing w:line="360" w:lineRule="auto"/>
        <w:ind w:firstLine="567"/>
        <w:rPr>
          <w:rFonts w:ascii="Arial" w:hAnsi="Arial" w:cs="Arial"/>
        </w:rPr>
      </w:pPr>
    </w:p>
    <w:p w:rsidR="00253CDD" w:rsidRPr="006722B3" w:rsidRDefault="00671F63" w:rsidP="002A48F1">
      <w:pPr>
        <w:spacing w:line="360" w:lineRule="auto"/>
        <w:ind w:firstLine="567"/>
        <w:jc w:val="both"/>
        <w:rPr>
          <w:rFonts w:ascii="Arial" w:hAnsi="Arial" w:cs="Arial"/>
        </w:rPr>
      </w:pPr>
      <w:r w:rsidRPr="006722B3">
        <w:rPr>
          <w:rFonts w:ascii="Arial" w:hAnsi="Arial" w:cs="Arial"/>
        </w:rPr>
        <w:t xml:space="preserve">Ressalta-se que nas situações onde são apontadas mais de uma violação de direitos, é </w:t>
      </w:r>
      <w:r w:rsidR="005A578F">
        <w:rPr>
          <w:rFonts w:ascii="Arial" w:hAnsi="Arial" w:cs="Arial"/>
        </w:rPr>
        <w:t>devido</w:t>
      </w:r>
      <w:r w:rsidRPr="006722B3">
        <w:rPr>
          <w:rFonts w:ascii="Arial" w:hAnsi="Arial" w:cs="Arial"/>
        </w:rPr>
        <w:t xml:space="preserve"> </w:t>
      </w:r>
      <w:r w:rsidR="005A578F" w:rsidRPr="006722B3">
        <w:rPr>
          <w:rFonts w:ascii="Arial" w:hAnsi="Arial" w:cs="Arial"/>
        </w:rPr>
        <w:t>às</w:t>
      </w:r>
      <w:r w:rsidRPr="006722B3">
        <w:rPr>
          <w:rFonts w:ascii="Arial" w:hAnsi="Arial" w:cs="Arial"/>
        </w:rPr>
        <w:t xml:space="preserve"> crianças e adolescentes acolhidos </w:t>
      </w:r>
      <w:r w:rsidR="005A578F">
        <w:rPr>
          <w:rFonts w:ascii="Arial" w:hAnsi="Arial" w:cs="Arial"/>
        </w:rPr>
        <w:t xml:space="preserve">terem </w:t>
      </w:r>
      <w:r w:rsidRPr="006722B3">
        <w:rPr>
          <w:rFonts w:ascii="Arial" w:hAnsi="Arial" w:cs="Arial"/>
        </w:rPr>
        <w:t>sofri</w:t>
      </w:r>
      <w:r w:rsidR="005A578F">
        <w:rPr>
          <w:rFonts w:ascii="Arial" w:hAnsi="Arial" w:cs="Arial"/>
        </w:rPr>
        <w:t xml:space="preserve">do </w:t>
      </w:r>
      <w:r w:rsidRPr="006722B3">
        <w:rPr>
          <w:rFonts w:ascii="Arial" w:hAnsi="Arial" w:cs="Arial"/>
        </w:rPr>
        <w:t>mais de uma violação.</w:t>
      </w:r>
    </w:p>
    <w:p w:rsidR="00671F63" w:rsidRDefault="00671F63" w:rsidP="00545DFF">
      <w:pPr>
        <w:spacing w:line="360" w:lineRule="auto"/>
        <w:ind w:firstLine="567"/>
        <w:jc w:val="both"/>
        <w:rPr>
          <w:rFonts w:ascii="Arial" w:hAnsi="Arial" w:cs="Arial"/>
        </w:rPr>
      </w:pPr>
      <w:r w:rsidRPr="006722B3">
        <w:rPr>
          <w:rFonts w:ascii="Arial" w:hAnsi="Arial" w:cs="Arial"/>
        </w:rPr>
        <w:t>A situação atual que se encontra</w:t>
      </w:r>
      <w:r w:rsidR="00A27448" w:rsidRPr="006722B3">
        <w:rPr>
          <w:rFonts w:ascii="Arial" w:hAnsi="Arial" w:cs="Arial"/>
        </w:rPr>
        <w:t>m</w:t>
      </w:r>
      <w:r w:rsidR="00590024" w:rsidRPr="006722B3">
        <w:rPr>
          <w:rFonts w:ascii="Arial" w:hAnsi="Arial" w:cs="Arial"/>
        </w:rPr>
        <w:t xml:space="preserve"> </w:t>
      </w:r>
      <w:r w:rsidR="00A27448" w:rsidRPr="006722B3">
        <w:rPr>
          <w:rFonts w:ascii="Arial" w:hAnsi="Arial" w:cs="Arial"/>
        </w:rPr>
        <w:t>os</w:t>
      </w:r>
      <w:r w:rsidRPr="006722B3">
        <w:rPr>
          <w:rFonts w:ascii="Arial" w:hAnsi="Arial" w:cs="Arial"/>
        </w:rPr>
        <w:t xml:space="preserve"> processo</w:t>
      </w:r>
      <w:r w:rsidR="00A27448" w:rsidRPr="006722B3">
        <w:rPr>
          <w:rFonts w:ascii="Arial" w:hAnsi="Arial" w:cs="Arial"/>
        </w:rPr>
        <w:t>s</w:t>
      </w:r>
      <w:r w:rsidRPr="006722B3">
        <w:rPr>
          <w:rFonts w:ascii="Arial" w:hAnsi="Arial" w:cs="Arial"/>
        </w:rPr>
        <w:t xml:space="preserve"> de cada um dos acolhidos: </w:t>
      </w:r>
      <w:r w:rsidR="00A0697C" w:rsidRPr="006722B3">
        <w:rPr>
          <w:rFonts w:ascii="Arial" w:hAnsi="Arial" w:cs="Arial"/>
        </w:rPr>
        <w:t>02 (</w:t>
      </w:r>
      <w:r w:rsidR="00A27448" w:rsidRPr="006722B3">
        <w:rPr>
          <w:rFonts w:ascii="Arial" w:hAnsi="Arial" w:cs="Arial"/>
        </w:rPr>
        <w:t>dois</w:t>
      </w:r>
      <w:r w:rsidR="00A0697C" w:rsidRPr="006722B3">
        <w:rPr>
          <w:rFonts w:ascii="Arial" w:hAnsi="Arial" w:cs="Arial"/>
        </w:rPr>
        <w:t>)</w:t>
      </w:r>
      <w:r w:rsidR="00A27448" w:rsidRPr="006722B3">
        <w:rPr>
          <w:rFonts w:ascii="Arial" w:hAnsi="Arial" w:cs="Arial"/>
        </w:rPr>
        <w:t xml:space="preserve"> processos estão aguardando família para encaminha</w:t>
      </w:r>
      <w:r w:rsidR="00590024" w:rsidRPr="006722B3">
        <w:rPr>
          <w:rFonts w:ascii="Arial" w:hAnsi="Arial" w:cs="Arial"/>
        </w:rPr>
        <w:t xml:space="preserve">mento </w:t>
      </w:r>
      <w:r w:rsidR="006D1DB2" w:rsidRPr="006722B3">
        <w:rPr>
          <w:rFonts w:ascii="Arial" w:hAnsi="Arial" w:cs="Arial"/>
        </w:rPr>
        <w:t>dos</w:t>
      </w:r>
      <w:r w:rsidR="00590024" w:rsidRPr="006722B3">
        <w:rPr>
          <w:rFonts w:ascii="Arial" w:hAnsi="Arial" w:cs="Arial"/>
        </w:rPr>
        <w:t xml:space="preserve"> adotando</w:t>
      </w:r>
      <w:r w:rsidR="006D1DB2" w:rsidRPr="006722B3">
        <w:rPr>
          <w:rFonts w:ascii="Arial" w:hAnsi="Arial" w:cs="Arial"/>
        </w:rPr>
        <w:t>s</w:t>
      </w:r>
      <w:r w:rsidR="00A27448" w:rsidRPr="006722B3">
        <w:rPr>
          <w:rFonts w:ascii="Arial" w:hAnsi="Arial" w:cs="Arial"/>
        </w:rPr>
        <w:t xml:space="preserve">, </w:t>
      </w:r>
      <w:r w:rsidR="00A0697C" w:rsidRPr="006722B3">
        <w:rPr>
          <w:rFonts w:ascii="Arial" w:hAnsi="Arial" w:cs="Arial"/>
        </w:rPr>
        <w:t>01 (</w:t>
      </w:r>
      <w:r w:rsidR="00A27448" w:rsidRPr="006722B3">
        <w:rPr>
          <w:rFonts w:ascii="Arial" w:hAnsi="Arial" w:cs="Arial"/>
        </w:rPr>
        <w:t>um</w:t>
      </w:r>
      <w:r w:rsidR="00A0697C" w:rsidRPr="006722B3">
        <w:rPr>
          <w:rFonts w:ascii="Arial" w:hAnsi="Arial" w:cs="Arial"/>
        </w:rPr>
        <w:t>)</w:t>
      </w:r>
      <w:r w:rsidR="00A27448" w:rsidRPr="006722B3">
        <w:rPr>
          <w:rFonts w:ascii="Arial" w:hAnsi="Arial" w:cs="Arial"/>
        </w:rPr>
        <w:t xml:space="preserve"> foi suspenso o poder familiar, </w:t>
      </w:r>
      <w:r w:rsidR="00A0697C" w:rsidRPr="006722B3">
        <w:rPr>
          <w:rFonts w:ascii="Arial" w:hAnsi="Arial" w:cs="Arial"/>
        </w:rPr>
        <w:t>01 (</w:t>
      </w:r>
      <w:r w:rsidR="00570CCA" w:rsidRPr="006722B3">
        <w:rPr>
          <w:rFonts w:ascii="Arial" w:hAnsi="Arial" w:cs="Arial"/>
        </w:rPr>
        <w:t>um</w:t>
      </w:r>
      <w:r w:rsidR="00A0697C" w:rsidRPr="006722B3">
        <w:rPr>
          <w:rFonts w:ascii="Arial" w:hAnsi="Arial" w:cs="Arial"/>
        </w:rPr>
        <w:t>)</w:t>
      </w:r>
      <w:r w:rsidR="00A27448" w:rsidRPr="006722B3">
        <w:rPr>
          <w:rFonts w:ascii="Arial" w:hAnsi="Arial" w:cs="Arial"/>
        </w:rPr>
        <w:t xml:space="preserve"> est</w:t>
      </w:r>
      <w:r w:rsidR="00570CCA" w:rsidRPr="006722B3">
        <w:rPr>
          <w:rFonts w:ascii="Arial" w:hAnsi="Arial" w:cs="Arial"/>
        </w:rPr>
        <w:t>á</w:t>
      </w:r>
      <w:r w:rsidR="00A27448" w:rsidRPr="006722B3">
        <w:rPr>
          <w:rFonts w:ascii="Arial" w:hAnsi="Arial" w:cs="Arial"/>
        </w:rPr>
        <w:t xml:space="preserve"> com impedimento judicial para contato com a família, </w:t>
      </w:r>
      <w:r w:rsidR="00A0697C" w:rsidRPr="006722B3">
        <w:rPr>
          <w:rFonts w:ascii="Arial" w:hAnsi="Arial" w:cs="Arial"/>
        </w:rPr>
        <w:t>12 (</w:t>
      </w:r>
      <w:r w:rsidR="00A27448" w:rsidRPr="006722B3">
        <w:rPr>
          <w:rFonts w:ascii="Arial" w:hAnsi="Arial" w:cs="Arial"/>
        </w:rPr>
        <w:t>doze</w:t>
      </w:r>
      <w:r w:rsidR="00A0697C" w:rsidRPr="006722B3">
        <w:rPr>
          <w:rFonts w:ascii="Arial" w:hAnsi="Arial" w:cs="Arial"/>
        </w:rPr>
        <w:t>)</w:t>
      </w:r>
      <w:r w:rsidR="00A27448" w:rsidRPr="006722B3">
        <w:rPr>
          <w:rFonts w:ascii="Arial" w:hAnsi="Arial" w:cs="Arial"/>
        </w:rPr>
        <w:t xml:space="preserve"> já teve a destituição do poder familiar, </w:t>
      </w:r>
      <w:r w:rsidR="00A0697C" w:rsidRPr="006722B3">
        <w:rPr>
          <w:rFonts w:ascii="Arial" w:hAnsi="Arial" w:cs="Arial"/>
        </w:rPr>
        <w:t>03 (</w:t>
      </w:r>
      <w:r w:rsidR="00A27448" w:rsidRPr="006722B3">
        <w:rPr>
          <w:rFonts w:ascii="Arial" w:hAnsi="Arial" w:cs="Arial"/>
        </w:rPr>
        <w:t>três</w:t>
      </w:r>
      <w:r w:rsidR="00A0697C" w:rsidRPr="006722B3">
        <w:rPr>
          <w:rFonts w:ascii="Arial" w:hAnsi="Arial" w:cs="Arial"/>
        </w:rPr>
        <w:t>)</w:t>
      </w:r>
      <w:r w:rsidR="00A27448" w:rsidRPr="006722B3">
        <w:rPr>
          <w:rFonts w:ascii="Arial" w:hAnsi="Arial" w:cs="Arial"/>
        </w:rPr>
        <w:t xml:space="preserve"> foi sugerido que ocorra a destituição do poder familiar e </w:t>
      </w:r>
      <w:r w:rsidR="00A0697C" w:rsidRPr="006722B3">
        <w:rPr>
          <w:rFonts w:ascii="Arial" w:hAnsi="Arial" w:cs="Arial"/>
        </w:rPr>
        <w:t>16 (</w:t>
      </w:r>
      <w:r w:rsidR="00A27448" w:rsidRPr="006722B3">
        <w:rPr>
          <w:rFonts w:ascii="Arial" w:hAnsi="Arial" w:cs="Arial"/>
        </w:rPr>
        <w:t>dezesseis</w:t>
      </w:r>
      <w:r w:rsidR="00A0697C" w:rsidRPr="006722B3">
        <w:rPr>
          <w:rFonts w:ascii="Arial" w:hAnsi="Arial" w:cs="Arial"/>
        </w:rPr>
        <w:t>)</w:t>
      </w:r>
      <w:r w:rsidR="00A27448" w:rsidRPr="006722B3">
        <w:rPr>
          <w:rFonts w:ascii="Arial" w:hAnsi="Arial" w:cs="Arial"/>
        </w:rPr>
        <w:t xml:space="preserve"> está em processo de estudos</w:t>
      </w:r>
      <w:r w:rsidR="004103B6">
        <w:rPr>
          <w:rFonts w:ascii="Arial" w:hAnsi="Arial" w:cs="Arial"/>
        </w:rPr>
        <w:t>.</w:t>
      </w:r>
    </w:p>
    <w:p w:rsidR="00002BF5" w:rsidRDefault="00002BF5" w:rsidP="00545DFF">
      <w:pPr>
        <w:spacing w:line="360" w:lineRule="auto"/>
        <w:ind w:firstLine="567"/>
        <w:jc w:val="both"/>
        <w:rPr>
          <w:rFonts w:ascii="Arial" w:hAnsi="Arial" w:cs="Arial"/>
        </w:rPr>
      </w:pPr>
    </w:p>
    <w:p w:rsidR="00002BF5" w:rsidRDefault="00002BF5" w:rsidP="00545DFF">
      <w:pPr>
        <w:spacing w:line="360" w:lineRule="auto"/>
        <w:ind w:firstLine="567"/>
        <w:jc w:val="both"/>
        <w:rPr>
          <w:rFonts w:ascii="Arial" w:hAnsi="Arial" w:cs="Arial"/>
        </w:rPr>
      </w:pPr>
    </w:p>
    <w:p w:rsidR="00002BF5" w:rsidRDefault="00002BF5" w:rsidP="00545DFF">
      <w:pPr>
        <w:spacing w:line="360" w:lineRule="auto"/>
        <w:ind w:firstLine="567"/>
        <w:jc w:val="both"/>
        <w:rPr>
          <w:rFonts w:ascii="Arial" w:hAnsi="Arial" w:cs="Arial"/>
        </w:rPr>
      </w:pPr>
    </w:p>
    <w:p w:rsidR="00002BF5" w:rsidRDefault="00002BF5" w:rsidP="00545DFF">
      <w:pPr>
        <w:spacing w:line="360" w:lineRule="auto"/>
        <w:ind w:firstLine="567"/>
        <w:jc w:val="both"/>
        <w:rPr>
          <w:rFonts w:ascii="Arial" w:hAnsi="Arial" w:cs="Arial"/>
        </w:rPr>
      </w:pPr>
    </w:p>
    <w:p w:rsidR="00002BF5" w:rsidRPr="006722B3" w:rsidRDefault="00002BF5" w:rsidP="00545DFF">
      <w:pPr>
        <w:spacing w:line="360" w:lineRule="auto"/>
        <w:ind w:firstLine="567"/>
        <w:jc w:val="both"/>
        <w:rPr>
          <w:rFonts w:ascii="Arial" w:hAnsi="Arial" w:cs="Arial"/>
        </w:rPr>
      </w:pPr>
    </w:p>
    <w:p w:rsidR="003F1EF4" w:rsidRPr="006722B3" w:rsidRDefault="003F1EF4" w:rsidP="00545DFF">
      <w:pPr>
        <w:spacing w:line="360" w:lineRule="auto"/>
        <w:ind w:firstLine="567"/>
        <w:jc w:val="both"/>
        <w:rPr>
          <w:rFonts w:ascii="Arial" w:hAnsi="Arial" w:cs="Arial"/>
        </w:rPr>
      </w:pPr>
    </w:p>
    <w:p w:rsidR="00570CCA" w:rsidRPr="006722B3" w:rsidRDefault="00A27448" w:rsidP="00545DFF">
      <w:pPr>
        <w:spacing w:line="360" w:lineRule="auto"/>
        <w:ind w:firstLine="567"/>
        <w:jc w:val="both"/>
        <w:rPr>
          <w:rFonts w:ascii="Arial" w:hAnsi="Arial" w:cs="Arial"/>
        </w:rPr>
      </w:pPr>
      <w:r w:rsidRPr="006722B3">
        <w:rPr>
          <w:rFonts w:ascii="Arial" w:hAnsi="Arial" w:cs="Arial"/>
        </w:rPr>
        <w:lastRenderedPageBreak/>
        <w:t>D</w:t>
      </w:r>
      <w:r w:rsidR="00101B2F" w:rsidRPr="006722B3">
        <w:rPr>
          <w:rFonts w:ascii="Arial" w:hAnsi="Arial" w:cs="Arial"/>
        </w:rPr>
        <w:t xml:space="preserve">o universo das crianças e adolescentes que estão acolhidos </w:t>
      </w:r>
      <w:r w:rsidRPr="006722B3">
        <w:rPr>
          <w:rFonts w:ascii="Arial" w:hAnsi="Arial" w:cs="Arial"/>
        </w:rPr>
        <w:t>no município,</w:t>
      </w:r>
      <w:r w:rsidR="003F1EF4" w:rsidRPr="006722B3">
        <w:rPr>
          <w:rFonts w:ascii="Arial" w:hAnsi="Arial" w:cs="Arial"/>
        </w:rPr>
        <w:t xml:space="preserve"> </w:t>
      </w:r>
      <w:r w:rsidR="00002BF5">
        <w:rPr>
          <w:rFonts w:ascii="Arial" w:hAnsi="Arial" w:cs="Arial"/>
        </w:rPr>
        <w:t>06 (</w:t>
      </w:r>
      <w:r w:rsidR="000402CB" w:rsidRPr="006722B3">
        <w:rPr>
          <w:rFonts w:ascii="Arial" w:hAnsi="Arial" w:cs="Arial"/>
        </w:rPr>
        <w:t>seis</w:t>
      </w:r>
      <w:r w:rsidR="00002BF5">
        <w:rPr>
          <w:rFonts w:ascii="Arial" w:hAnsi="Arial" w:cs="Arial"/>
        </w:rPr>
        <w:t>)</w:t>
      </w:r>
      <w:r w:rsidR="00544246" w:rsidRPr="006722B3">
        <w:rPr>
          <w:rFonts w:ascii="Arial" w:hAnsi="Arial" w:cs="Arial"/>
        </w:rPr>
        <w:t xml:space="preserve"> delas tem famílias</w:t>
      </w:r>
      <w:r w:rsidR="000402CB" w:rsidRPr="006722B3">
        <w:rPr>
          <w:rFonts w:ascii="Arial" w:hAnsi="Arial" w:cs="Arial"/>
        </w:rPr>
        <w:t>, porém,</w:t>
      </w:r>
      <w:r w:rsidR="00544246" w:rsidRPr="006722B3">
        <w:rPr>
          <w:rFonts w:ascii="Arial" w:hAnsi="Arial" w:cs="Arial"/>
        </w:rPr>
        <w:t xml:space="preserve"> </w:t>
      </w:r>
      <w:r w:rsidR="000402CB" w:rsidRPr="006722B3">
        <w:rPr>
          <w:rFonts w:ascii="Arial" w:hAnsi="Arial" w:cs="Arial"/>
        </w:rPr>
        <w:t xml:space="preserve">não </w:t>
      </w:r>
      <w:r w:rsidR="00544246" w:rsidRPr="006722B3">
        <w:rPr>
          <w:rFonts w:ascii="Arial" w:hAnsi="Arial" w:cs="Arial"/>
        </w:rPr>
        <w:t xml:space="preserve">mantêm vínculos com </w:t>
      </w:r>
      <w:r w:rsidR="00002BF5">
        <w:rPr>
          <w:rFonts w:ascii="Arial" w:hAnsi="Arial" w:cs="Arial"/>
        </w:rPr>
        <w:t>as mesma</w:t>
      </w:r>
      <w:r w:rsidR="00544246" w:rsidRPr="006722B3">
        <w:rPr>
          <w:rFonts w:ascii="Arial" w:hAnsi="Arial" w:cs="Arial"/>
        </w:rPr>
        <w:t xml:space="preserve">s. </w:t>
      </w:r>
      <w:r w:rsidR="000402CB" w:rsidRPr="006722B3">
        <w:rPr>
          <w:rFonts w:ascii="Arial" w:hAnsi="Arial" w:cs="Arial"/>
        </w:rPr>
        <w:t xml:space="preserve">Já 16 </w:t>
      </w:r>
      <w:r w:rsidR="00A0697C" w:rsidRPr="006722B3">
        <w:rPr>
          <w:rFonts w:ascii="Arial" w:hAnsi="Arial" w:cs="Arial"/>
        </w:rPr>
        <w:t xml:space="preserve">(dezesseis) </w:t>
      </w:r>
      <w:r w:rsidR="000402CB" w:rsidRPr="006722B3">
        <w:rPr>
          <w:rFonts w:ascii="Arial" w:hAnsi="Arial" w:cs="Arial"/>
        </w:rPr>
        <w:t xml:space="preserve">deles </w:t>
      </w:r>
      <w:r w:rsidR="00193E96" w:rsidRPr="006722B3">
        <w:rPr>
          <w:rFonts w:ascii="Arial" w:hAnsi="Arial" w:cs="Arial"/>
        </w:rPr>
        <w:t>têm</w:t>
      </w:r>
      <w:r w:rsidR="00544246" w:rsidRPr="006722B3">
        <w:rPr>
          <w:rFonts w:ascii="Arial" w:hAnsi="Arial" w:cs="Arial"/>
        </w:rPr>
        <w:t xml:space="preserve"> o grupo familiar </w:t>
      </w:r>
      <w:r w:rsidR="000402CB" w:rsidRPr="006722B3">
        <w:rPr>
          <w:rFonts w:ascii="Arial" w:hAnsi="Arial" w:cs="Arial"/>
        </w:rPr>
        <w:t xml:space="preserve">e </w:t>
      </w:r>
      <w:r w:rsidR="00544246" w:rsidRPr="006722B3">
        <w:rPr>
          <w:rFonts w:ascii="Arial" w:hAnsi="Arial" w:cs="Arial"/>
        </w:rPr>
        <w:t>mantêm vínculos</w:t>
      </w:r>
      <w:r w:rsidR="00193E96" w:rsidRPr="006722B3">
        <w:rPr>
          <w:rFonts w:ascii="Arial" w:hAnsi="Arial" w:cs="Arial"/>
        </w:rPr>
        <w:t xml:space="preserve"> com os mesmos</w:t>
      </w:r>
      <w:r w:rsidR="00544246" w:rsidRPr="006722B3">
        <w:rPr>
          <w:rFonts w:ascii="Arial" w:hAnsi="Arial" w:cs="Arial"/>
        </w:rPr>
        <w:t xml:space="preserve">. </w:t>
      </w:r>
      <w:r w:rsidR="004103B6">
        <w:rPr>
          <w:rFonts w:ascii="Arial" w:hAnsi="Arial" w:cs="Arial"/>
        </w:rPr>
        <w:t>11 (onze) estão com impedimento judicial de aproximação familiar e 02 (dois) não conta mais com nenhum familiares.</w:t>
      </w:r>
    </w:p>
    <w:p w:rsidR="00A0697C" w:rsidRPr="006722B3" w:rsidRDefault="00A0697C" w:rsidP="00545DFF">
      <w:pPr>
        <w:spacing w:line="360" w:lineRule="auto"/>
        <w:ind w:firstLine="567"/>
        <w:jc w:val="both"/>
        <w:rPr>
          <w:rFonts w:ascii="Arial" w:hAnsi="Arial" w:cs="Arial"/>
        </w:rPr>
      </w:pPr>
    </w:p>
    <w:p w:rsidR="0049183E" w:rsidRPr="006722B3" w:rsidRDefault="00193E96" w:rsidP="00193E96">
      <w:pPr>
        <w:jc w:val="center"/>
        <w:rPr>
          <w:rFonts w:ascii="Arial" w:hAnsi="Arial" w:cs="Arial"/>
          <w:b/>
        </w:rPr>
      </w:pPr>
      <w:r w:rsidRPr="006722B3">
        <w:rPr>
          <w:rFonts w:ascii="Arial" w:hAnsi="Arial" w:cs="Arial"/>
          <w:b/>
        </w:rPr>
        <w:t>Vínculos familiares</w:t>
      </w:r>
    </w:p>
    <w:p w:rsidR="000402CB" w:rsidRPr="006722B3" w:rsidRDefault="000402CB" w:rsidP="00193E96">
      <w:pPr>
        <w:jc w:val="center"/>
        <w:rPr>
          <w:rFonts w:ascii="Arial" w:hAnsi="Arial" w:cs="Arial"/>
        </w:rPr>
      </w:pPr>
      <w:r w:rsidRPr="006722B3">
        <w:rPr>
          <w:rFonts w:ascii="Arial" w:hAnsi="Arial" w:cs="Arial"/>
          <w:noProof/>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4246" w:rsidRPr="006722B3" w:rsidRDefault="00544246" w:rsidP="00544246">
      <w:pPr>
        <w:jc w:val="center"/>
        <w:rPr>
          <w:rFonts w:ascii="Arial" w:hAnsi="Arial" w:cs="Arial"/>
        </w:rPr>
      </w:pPr>
    </w:p>
    <w:p w:rsidR="00544246" w:rsidRPr="006722B3" w:rsidRDefault="00544246" w:rsidP="00570CCA">
      <w:pPr>
        <w:ind w:left="993"/>
        <w:jc w:val="both"/>
        <w:rPr>
          <w:rFonts w:ascii="Arial" w:hAnsi="Arial" w:cs="Arial"/>
          <w:sz w:val="18"/>
          <w:szCs w:val="18"/>
        </w:rPr>
      </w:pPr>
      <w:r w:rsidRPr="006722B3">
        <w:rPr>
          <w:rFonts w:ascii="Arial" w:hAnsi="Arial" w:cs="Arial"/>
          <w:sz w:val="18"/>
          <w:szCs w:val="18"/>
        </w:rPr>
        <w:t>Fonte: GAIAA, LAR DAS MENINAS, CEGAPAM/2014</w:t>
      </w:r>
    </w:p>
    <w:p w:rsidR="00544246" w:rsidRPr="006722B3" w:rsidRDefault="00544246" w:rsidP="00413B68">
      <w:pPr>
        <w:jc w:val="both"/>
        <w:rPr>
          <w:rFonts w:ascii="Arial" w:hAnsi="Arial" w:cs="Arial"/>
        </w:rPr>
      </w:pPr>
    </w:p>
    <w:p w:rsidR="004103B6" w:rsidRDefault="004103B6" w:rsidP="00545DFF">
      <w:pPr>
        <w:spacing w:line="360" w:lineRule="auto"/>
        <w:ind w:firstLine="567"/>
        <w:jc w:val="both"/>
        <w:rPr>
          <w:rFonts w:ascii="Arial" w:hAnsi="Arial" w:cs="Arial"/>
        </w:rPr>
      </w:pPr>
    </w:p>
    <w:p w:rsidR="00C870F4" w:rsidRPr="002354C6" w:rsidRDefault="0075707B" w:rsidP="00545DFF">
      <w:pPr>
        <w:spacing w:line="360" w:lineRule="auto"/>
        <w:ind w:firstLine="567"/>
        <w:jc w:val="both"/>
        <w:rPr>
          <w:rFonts w:ascii="Arial" w:hAnsi="Arial" w:cs="Arial"/>
          <w:color w:val="FF0000"/>
        </w:rPr>
      </w:pPr>
      <w:r w:rsidRPr="006722B3">
        <w:rPr>
          <w:rFonts w:ascii="Arial" w:hAnsi="Arial" w:cs="Arial"/>
        </w:rPr>
        <w:t xml:space="preserve">Quanto à inserção no ensino regular de educação, 19 </w:t>
      </w:r>
      <w:r w:rsidR="00087B4A" w:rsidRPr="006722B3">
        <w:rPr>
          <w:rFonts w:ascii="Arial" w:hAnsi="Arial" w:cs="Arial"/>
        </w:rPr>
        <w:t xml:space="preserve">(dezenove) </w:t>
      </w:r>
      <w:r w:rsidRPr="006722B3">
        <w:rPr>
          <w:rFonts w:ascii="Arial" w:hAnsi="Arial" w:cs="Arial"/>
        </w:rPr>
        <w:t>deles estão inseridos no ensino fundamental e médio</w:t>
      </w:r>
      <w:r w:rsidR="00095EB8" w:rsidRPr="006722B3">
        <w:rPr>
          <w:rFonts w:ascii="Arial" w:hAnsi="Arial" w:cs="Arial"/>
        </w:rPr>
        <w:t xml:space="preserve"> e </w:t>
      </w:r>
      <w:r w:rsidR="00087B4A" w:rsidRPr="006722B3">
        <w:rPr>
          <w:rFonts w:ascii="Arial" w:hAnsi="Arial" w:cs="Arial"/>
        </w:rPr>
        <w:t>08 (</w:t>
      </w:r>
      <w:r w:rsidR="00095EB8" w:rsidRPr="006722B3">
        <w:rPr>
          <w:rFonts w:ascii="Arial" w:hAnsi="Arial" w:cs="Arial"/>
        </w:rPr>
        <w:t>oito</w:t>
      </w:r>
      <w:r w:rsidR="00087B4A" w:rsidRPr="006722B3">
        <w:rPr>
          <w:rFonts w:ascii="Arial" w:hAnsi="Arial" w:cs="Arial"/>
        </w:rPr>
        <w:t>)</w:t>
      </w:r>
      <w:r w:rsidR="00095EB8" w:rsidRPr="006722B3">
        <w:rPr>
          <w:rFonts w:ascii="Arial" w:hAnsi="Arial" w:cs="Arial"/>
        </w:rPr>
        <w:t xml:space="preserve"> freqüentam o Centro de Desenvolvimento Infantil – CDI. Os demais</w:t>
      </w:r>
      <w:r w:rsidR="004103B6">
        <w:rPr>
          <w:rFonts w:ascii="Arial" w:hAnsi="Arial" w:cs="Arial"/>
        </w:rPr>
        <w:t>,</w:t>
      </w:r>
      <w:r w:rsidR="00095EB8" w:rsidRPr="006722B3">
        <w:rPr>
          <w:rFonts w:ascii="Arial" w:hAnsi="Arial" w:cs="Arial"/>
        </w:rPr>
        <w:t xml:space="preserve"> não apresentam no momento</w:t>
      </w:r>
      <w:r w:rsidR="004103B6">
        <w:rPr>
          <w:rFonts w:ascii="Arial" w:hAnsi="Arial" w:cs="Arial"/>
        </w:rPr>
        <w:t>, nenhum</w:t>
      </w:r>
      <w:r w:rsidR="00095EB8" w:rsidRPr="006722B3">
        <w:rPr>
          <w:rFonts w:ascii="Arial" w:hAnsi="Arial" w:cs="Arial"/>
        </w:rPr>
        <w:t xml:space="preserve"> vínculo escolar. Apenas </w:t>
      </w:r>
      <w:r w:rsidR="00087B4A" w:rsidRPr="006722B3">
        <w:rPr>
          <w:rFonts w:ascii="Arial" w:hAnsi="Arial" w:cs="Arial"/>
        </w:rPr>
        <w:t>06 (</w:t>
      </w:r>
      <w:r w:rsidR="00095EB8" w:rsidRPr="006722B3">
        <w:rPr>
          <w:rFonts w:ascii="Arial" w:hAnsi="Arial" w:cs="Arial"/>
        </w:rPr>
        <w:t>seis</w:t>
      </w:r>
      <w:r w:rsidR="00087B4A" w:rsidRPr="006722B3">
        <w:rPr>
          <w:rFonts w:ascii="Arial" w:hAnsi="Arial" w:cs="Arial"/>
        </w:rPr>
        <w:t>)</w:t>
      </w:r>
      <w:r w:rsidR="00095EB8" w:rsidRPr="006722B3">
        <w:rPr>
          <w:rFonts w:ascii="Arial" w:hAnsi="Arial" w:cs="Arial"/>
        </w:rPr>
        <w:t xml:space="preserve"> adolescentes participam </w:t>
      </w:r>
      <w:r w:rsidR="00095EB8" w:rsidRPr="004103B6">
        <w:rPr>
          <w:rFonts w:ascii="Arial" w:hAnsi="Arial" w:cs="Arial"/>
        </w:rPr>
        <w:t>de cursos de profissionalização (informática)</w:t>
      </w:r>
      <w:r w:rsidR="00C870F4" w:rsidRPr="004103B6">
        <w:rPr>
          <w:rFonts w:ascii="Arial" w:hAnsi="Arial" w:cs="Arial"/>
        </w:rPr>
        <w:t xml:space="preserve"> </w:t>
      </w:r>
      <w:r w:rsidR="00095EB8" w:rsidRPr="004103B6">
        <w:rPr>
          <w:rFonts w:ascii="Arial" w:hAnsi="Arial" w:cs="Arial"/>
        </w:rPr>
        <w:t xml:space="preserve">e </w:t>
      </w:r>
      <w:r w:rsidR="00087B4A" w:rsidRPr="004103B6">
        <w:rPr>
          <w:rFonts w:ascii="Arial" w:hAnsi="Arial" w:cs="Arial"/>
        </w:rPr>
        <w:t>01 (</w:t>
      </w:r>
      <w:r w:rsidR="00095EB8" w:rsidRPr="004103B6">
        <w:rPr>
          <w:rFonts w:ascii="Arial" w:hAnsi="Arial" w:cs="Arial"/>
        </w:rPr>
        <w:t>uma</w:t>
      </w:r>
      <w:r w:rsidR="00087B4A" w:rsidRPr="004103B6">
        <w:rPr>
          <w:rFonts w:ascii="Arial" w:hAnsi="Arial" w:cs="Arial"/>
        </w:rPr>
        <w:t>)</w:t>
      </w:r>
      <w:r w:rsidR="00095EB8" w:rsidRPr="004103B6">
        <w:rPr>
          <w:rFonts w:ascii="Arial" w:hAnsi="Arial" w:cs="Arial"/>
        </w:rPr>
        <w:t xml:space="preserve"> delas frequenta a APAE</w:t>
      </w:r>
      <w:r w:rsidR="00C870F4" w:rsidRPr="004103B6">
        <w:rPr>
          <w:rFonts w:ascii="Arial" w:hAnsi="Arial" w:cs="Arial"/>
        </w:rPr>
        <w:t xml:space="preserve">. </w:t>
      </w:r>
      <w:r w:rsidR="004103B6" w:rsidRPr="004103B6">
        <w:rPr>
          <w:rFonts w:ascii="Arial" w:hAnsi="Arial" w:cs="Arial"/>
        </w:rPr>
        <w:t xml:space="preserve">Quanto a inserção em atividades no </w:t>
      </w:r>
      <w:r w:rsidR="00010014" w:rsidRPr="004103B6">
        <w:rPr>
          <w:rFonts w:ascii="Arial" w:hAnsi="Arial" w:cs="Arial"/>
        </w:rPr>
        <w:t>SENAI, IFSC</w:t>
      </w:r>
      <w:r w:rsidR="00577F26" w:rsidRPr="004103B6">
        <w:rPr>
          <w:rFonts w:ascii="Arial" w:hAnsi="Arial" w:cs="Arial"/>
        </w:rPr>
        <w:t>, Adolescente Aprendiz</w:t>
      </w:r>
      <w:r w:rsidR="004103B6" w:rsidRPr="004103B6">
        <w:rPr>
          <w:rFonts w:ascii="Arial" w:hAnsi="Arial" w:cs="Arial"/>
        </w:rPr>
        <w:t xml:space="preserve">, as instituições de acolhimento não nos forneceram informações que pudéssemos contabilizar quantos acessam estes serviços, bem como de quantas famílias foram encaminhadas ao </w:t>
      </w:r>
      <w:r w:rsidR="00973CF8" w:rsidRPr="004103B6">
        <w:rPr>
          <w:rFonts w:ascii="Arial" w:hAnsi="Arial" w:cs="Arial"/>
        </w:rPr>
        <w:t>PAEFI/CRAS/CREAS</w:t>
      </w:r>
      <w:r w:rsidR="004103B6" w:rsidRPr="004103B6">
        <w:rPr>
          <w:rFonts w:ascii="Arial" w:hAnsi="Arial" w:cs="Arial"/>
        </w:rPr>
        <w:t>.</w:t>
      </w:r>
    </w:p>
    <w:p w:rsidR="002354C6" w:rsidRDefault="002354C6" w:rsidP="00545DFF">
      <w:pPr>
        <w:spacing w:line="360" w:lineRule="auto"/>
        <w:ind w:firstLine="567"/>
        <w:jc w:val="both"/>
        <w:rPr>
          <w:rFonts w:ascii="Arial" w:hAnsi="Arial" w:cs="Arial"/>
        </w:rPr>
      </w:pPr>
    </w:p>
    <w:p w:rsidR="002354C6" w:rsidRPr="006722B3" w:rsidRDefault="002354C6" w:rsidP="00545DFF">
      <w:pPr>
        <w:spacing w:line="360" w:lineRule="auto"/>
        <w:ind w:firstLine="567"/>
        <w:jc w:val="both"/>
        <w:rPr>
          <w:rFonts w:ascii="Arial" w:hAnsi="Arial" w:cs="Arial"/>
        </w:rPr>
      </w:pPr>
    </w:p>
    <w:p w:rsidR="00DA4357" w:rsidRPr="009936C4" w:rsidRDefault="00A51FD1" w:rsidP="005C6D3C">
      <w:pPr>
        <w:pStyle w:val="Ttulo1"/>
        <w:rPr>
          <w:rFonts w:ascii="Arial" w:hAnsi="Arial" w:cs="Arial"/>
        </w:rPr>
      </w:pPr>
      <w:bookmarkStart w:id="16" w:name="_Toc406499959"/>
      <w:r w:rsidRPr="009936C4">
        <w:rPr>
          <w:rFonts w:ascii="Arial" w:hAnsi="Arial" w:cs="Arial"/>
        </w:rPr>
        <w:lastRenderedPageBreak/>
        <w:t>6</w:t>
      </w:r>
      <w:r w:rsidR="00870101" w:rsidRPr="009936C4">
        <w:rPr>
          <w:rFonts w:ascii="Arial" w:hAnsi="Arial" w:cs="Arial"/>
        </w:rPr>
        <w:t>.</w:t>
      </w:r>
      <w:r w:rsidR="00C4430E" w:rsidRPr="009936C4">
        <w:rPr>
          <w:rFonts w:ascii="Arial" w:hAnsi="Arial" w:cs="Arial"/>
        </w:rPr>
        <w:t>2.</w:t>
      </w:r>
      <w:r w:rsidR="008428BF" w:rsidRPr="009936C4">
        <w:rPr>
          <w:rFonts w:ascii="Arial" w:hAnsi="Arial" w:cs="Arial"/>
        </w:rPr>
        <w:t xml:space="preserve"> </w:t>
      </w:r>
      <w:r w:rsidR="008428BF" w:rsidRPr="009936C4">
        <w:rPr>
          <w:rFonts w:ascii="Arial" w:hAnsi="Arial" w:cs="Arial"/>
        </w:rPr>
        <w:tab/>
      </w:r>
      <w:r w:rsidR="00C214E0" w:rsidRPr="009936C4">
        <w:rPr>
          <w:rFonts w:ascii="Arial" w:hAnsi="Arial" w:cs="Arial"/>
        </w:rPr>
        <w:t>Aspectos relativos aos imóveis em que funcionam os serviços:</w:t>
      </w:r>
      <w:bookmarkEnd w:id="16"/>
    </w:p>
    <w:p w:rsidR="00C214E0" w:rsidRPr="006722B3" w:rsidRDefault="00C214E0" w:rsidP="008428BF">
      <w:pPr>
        <w:spacing w:line="360" w:lineRule="auto"/>
        <w:ind w:left="567" w:hanging="567"/>
        <w:rPr>
          <w:rFonts w:ascii="Arial" w:hAnsi="Arial" w:cs="Arial"/>
          <w:b/>
        </w:rPr>
      </w:pPr>
    </w:p>
    <w:p w:rsidR="00C214E0" w:rsidRPr="006722B3" w:rsidRDefault="00C214E0" w:rsidP="00C214E0">
      <w:pPr>
        <w:spacing w:line="360" w:lineRule="auto"/>
        <w:ind w:firstLine="567"/>
        <w:jc w:val="both"/>
        <w:rPr>
          <w:rFonts w:ascii="Arial" w:hAnsi="Arial" w:cs="Arial"/>
        </w:rPr>
      </w:pPr>
      <w:r w:rsidRPr="006722B3">
        <w:rPr>
          <w:rFonts w:ascii="Arial" w:hAnsi="Arial" w:cs="Arial"/>
        </w:rPr>
        <w:tab/>
        <w:t>As três instituições que ofertam o serviço de acolhimento apresentam condições de habitabilidade. Há conforto, ventilação, iluminação, com estado de conservação, espaços e mobiliários compatíveis com o uso e o número de acolhidos. As três estão inseridas em áreas residenciais, com fácil acesso de transporte público e demais serviços municipais. Oferecem privacidade e há espaços para guard</w:t>
      </w:r>
      <w:r w:rsidR="008E0034">
        <w:rPr>
          <w:rFonts w:ascii="Arial" w:hAnsi="Arial" w:cs="Arial"/>
        </w:rPr>
        <w:t>a</w:t>
      </w:r>
      <w:r w:rsidRPr="006722B3">
        <w:rPr>
          <w:rFonts w:ascii="Arial" w:hAnsi="Arial" w:cs="Arial"/>
        </w:rPr>
        <w:t xml:space="preserve"> de pertences pessoais.</w:t>
      </w:r>
    </w:p>
    <w:p w:rsidR="00CF66A4" w:rsidRPr="006722B3" w:rsidRDefault="00CF66A4" w:rsidP="00CF66A4">
      <w:pPr>
        <w:spacing w:line="480" w:lineRule="auto"/>
        <w:ind w:left="567" w:hanging="567"/>
        <w:rPr>
          <w:rFonts w:ascii="Arial" w:hAnsi="Arial" w:cs="Arial"/>
          <w:b/>
        </w:rPr>
      </w:pPr>
    </w:p>
    <w:p w:rsidR="00247D31" w:rsidRPr="009936C4" w:rsidRDefault="00A51FD1" w:rsidP="005C6D3C">
      <w:pPr>
        <w:pStyle w:val="PargrafodaLista"/>
        <w:ind w:left="567" w:hanging="567"/>
        <w:outlineLvl w:val="0"/>
        <w:rPr>
          <w:rFonts w:ascii="Arial" w:hAnsi="Arial" w:cs="Arial"/>
          <w:b/>
        </w:rPr>
      </w:pPr>
      <w:bookmarkStart w:id="17" w:name="_Toc406499960"/>
      <w:r w:rsidRPr="009936C4">
        <w:rPr>
          <w:rFonts w:ascii="Arial" w:hAnsi="Arial" w:cs="Arial"/>
          <w:b/>
        </w:rPr>
        <w:t>6</w:t>
      </w:r>
      <w:r w:rsidR="00870101" w:rsidRPr="009936C4">
        <w:rPr>
          <w:rFonts w:ascii="Arial" w:hAnsi="Arial" w:cs="Arial"/>
          <w:b/>
        </w:rPr>
        <w:t>.</w:t>
      </w:r>
      <w:r w:rsidR="00C4430E" w:rsidRPr="009936C4">
        <w:rPr>
          <w:rFonts w:ascii="Arial" w:hAnsi="Arial" w:cs="Arial"/>
          <w:b/>
        </w:rPr>
        <w:t>3</w:t>
      </w:r>
      <w:r w:rsidR="008428BF" w:rsidRPr="009936C4">
        <w:rPr>
          <w:rFonts w:ascii="Arial" w:hAnsi="Arial" w:cs="Arial"/>
          <w:b/>
        </w:rPr>
        <w:t xml:space="preserve">. </w:t>
      </w:r>
      <w:r w:rsidR="008428BF" w:rsidRPr="009936C4">
        <w:rPr>
          <w:rFonts w:ascii="Arial" w:hAnsi="Arial" w:cs="Arial"/>
          <w:b/>
        </w:rPr>
        <w:tab/>
      </w:r>
      <w:r w:rsidR="00C214E0" w:rsidRPr="009936C4">
        <w:rPr>
          <w:rFonts w:ascii="Arial" w:hAnsi="Arial" w:cs="Arial"/>
          <w:b/>
        </w:rPr>
        <w:t>Aspectos relativos à equipe técnica:</w:t>
      </w:r>
      <w:bookmarkEnd w:id="17"/>
    </w:p>
    <w:p w:rsidR="00C214E0" w:rsidRPr="006722B3" w:rsidRDefault="00C214E0" w:rsidP="00C214E0">
      <w:pPr>
        <w:pStyle w:val="PargrafodaLista"/>
        <w:ind w:left="0" w:firstLine="567"/>
        <w:rPr>
          <w:rFonts w:ascii="Arial" w:hAnsi="Arial" w:cs="Arial"/>
          <w:b/>
        </w:rPr>
      </w:pPr>
    </w:p>
    <w:p w:rsidR="00066457" w:rsidRPr="006722B3" w:rsidRDefault="00C214E0" w:rsidP="004D5847">
      <w:pPr>
        <w:pStyle w:val="PargrafodaLista"/>
        <w:spacing w:line="360" w:lineRule="auto"/>
        <w:ind w:left="0" w:firstLine="567"/>
        <w:jc w:val="both"/>
        <w:rPr>
          <w:rFonts w:ascii="Arial" w:hAnsi="Arial" w:cs="Arial"/>
        </w:rPr>
      </w:pPr>
      <w:r w:rsidRPr="006722B3">
        <w:rPr>
          <w:rFonts w:ascii="Arial" w:hAnsi="Arial" w:cs="Arial"/>
        </w:rPr>
        <w:t xml:space="preserve">A equipe técnica conta com coordenação, </w:t>
      </w:r>
      <w:r w:rsidR="004D5847" w:rsidRPr="006722B3">
        <w:rPr>
          <w:rFonts w:ascii="Arial" w:hAnsi="Arial" w:cs="Arial"/>
        </w:rPr>
        <w:t xml:space="preserve">profissionais de </w:t>
      </w:r>
      <w:r w:rsidRPr="006722B3">
        <w:rPr>
          <w:rFonts w:ascii="Arial" w:hAnsi="Arial" w:cs="Arial"/>
        </w:rPr>
        <w:t>psic</w:t>
      </w:r>
      <w:r w:rsidR="004D5847" w:rsidRPr="006722B3">
        <w:rPr>
          <w:rFonts w:ascii="Arial" w:hAnsi="Arial" w:cs="Arial"/>
        </w:rPr>
        <w:t>o</w:t>
      </w:r>
      <w:r w:rsidRPr="006722B3">
        <w:rPr>
          <w:rFonts w:ascii="Arial" w:hAnsi="Arial" w:cs="Arial"/>
        </w:rPr>
        <w:t>log</w:t>
      </w:r>
      <w:r w:rsidR="004D5847" w:rsidRPr="006722B3">
        <w:rPr>
          <w:rFonts w:ascii="Arial" w:hAnsi="Arial" w:cs="Arial"/>
        </w:rPr>
        <w:t>i</w:t>
      </w:r>
      <w:r w:rsidRPr="006722B3">
        <w:rPr>
          <w:rFonts w:ascii="Arial" w:hAnsi="Arial" w:cs="Arial"/>
        </w:rPr>
        <w:t>a</w:t>
      </w:r>
      <w:r w:rsidR="004D5847" w:rsidRPr="006722B3">
        <w:rPr>
          <w:rFonts w:ascii="Arial" w:hAnsi="Arial" w:cs="Arial"/>
        </w:rPr>
        <w:t xml:space="preserve"> e</w:t>
      </w:r>
      <w:r w:rsidRPr="006722B3">
        <w:rPr>
          <w:rFonts w:ascii="Arial" w:hAnsi="Arial" w:cs="Arial"/>
        </w:rPr>
        <w:t xml:space="preserve"> </w:t>
      </w:r>
      <w:r w:rsidR="004D5847" w:rsidRPr="006722B3">
        <w:rPr>
          <w:rFonts w:ascii="Arial" w:hAnsi="Arial" w:cs="Arial"/>
        </w:rPr>
        <w:t xml:space="preserve">serviço social, bem como educadores sociais com formação em nível de ensino médio, que realizam o acompanhamento </w:t>
      </w:r>
      <w:r w:rsidR="008E0034">
        <w:rPr>
          <w:rFonts w:ascii="Arial" w:hAnsi="Arial" w:cs="Arial"/>
        </w:rPr>
        <w:t>d</w:t>
      </w:r>
      <w:r w:rsidR="004D5847" w:rsidRPr="006722B3">
        <w:rPr>
          <w:rFonts w:ascii="Arial" w:hAnsi="Arial" w:cs="Arial"/>
        </w:rPr>
        <w:t xml:space="preserve">as crianças e adolescentes acolhidos. </w:t>
      </w:r>
    </w:p>
    <w:p w:rsidR="00087B4A" w:rsidRPr="006722B3" w:rsidRDefault="00087B4A" w:rsidP="004D5847">
      <w:pPr>
        <w:spacing w:line="360" w:lineRule="auto"/>
        <w:ind w:firstLine="567"/>
        <w:jc w:val="both"/>
        <w:rPr>
          <w:rFonts w:ascii="Arial" w:hAnsi="Arial" w:cs="Arial"/>
        </w:rPr>
      </w:pPr>
      <w:r w:rsidRPr="006722B3">
        <w:rPr>
          <w:rFonts w:ascii="Arial" w:hAnsi="Arial" w:cs="Arial"/>
        </w:rPr>
        <w:t xml:space="preserve">Ressaltamos que diante do acolhimento de criança/adolescente com necessidades especiais as Instituições de Acolhimento necessitarão contratar auxiliares de educadores </w:t>
      </w:r>
      <w:r w:rsidR="004D5847" w:rsidRPr="006722B3">
        <w:rPr>
          <w:rFonts w:ascii="Arial" w:hAnsi="Arial" w:cs="Arial"/>
        </w:rPr>
        <w:t xml:space="preserve">sociais </w:t>
      </w:r>
      <w:r w:rsidRPr="006722B3">
        <w:rPr>
          <w:rFonts w:ascii="Arial" w:hAnsi="Arial" w:cs="Arial"/>
        </w:rPr>
        <w:t>específicos para a demanda no período de 24h, conforme previsto NOB-RH/SUAS.</w:t>
      </w:r>
    </w:p>
    <w:p w:rsidR="000122A8" w:rsidRDefault="007E23CF" w:rsidP="00087B4A">
      <w:pPr>
        <w:spacing w:line="360" w:lineRule="auto"/>
        <w:ind w:firstLine="567"/>
        <w:jc w:val="both"/>
        <w:rPr>
          <w:rFonts w:ascii="Arial" w:hAnsi="Arial" w:cs="Arial"/>
        </w:rPr>
      </w:pPr>
      <w:r w:rsidRPr="006722B3">
        <w:rPr>
          <w:rFonts w:ascii="Arial" w:hAnsi="Arial" w:cs="Arial"/>
        </w:rPr>
        <w:t>Considerando</w:t>
      </w:r>
      <w:r w:rsidR="006839E0" w:rsidRPr="006722B3">
        <w:rPr>
          <w:rFonts w:ascii="Arial" w:hAnsi="Arial" w:cs="Arial"/>
        </w:rPr>
        <w:t xml:space="preserve"> o disposto na Norma Operacional Básica de Recursos Humanos</w:t>
      </w:r>
      <w:r w:rsidR="006839E0" w:rsidRPr="003527A7">
        <w:rPr>
          <w:rFonts w:ascii="Arial" w:hAnsi="Arial" w:cs="Arial"/>
        </w:rPr>
        <w:t xml:space="preserve"> </w:t>
      </w:r>
      <w:r w:rsidR="000122A8" w:rsidRPr="003527A7">
        <w:rPr>
          <w:rFonts w:ascii="Arial" w:hAnsi="Arial" w:cs="Arial"/>
        </w:rPr>
        <w:t>n</w:t>
      </w:r>
      <w:r w:rsidR="006839E0" w:rsidRPr="003527A7">
        <w:rPr>
          <w:rFonts w:ascii="Arial" w:hAnsi="Arial" w:cs="Arial"/>
        </w:rPr>
        <w:t xml:space="preserve">o SUAS – NOB-RH/SUAS de 2006, </w:t>
      </w:r>
      <w:r w:rsidR="000122A8" w:rsidRPr="003527A7">
        <w:rPr>
          <w:rFonts w:ascii="Arial" w:hAnsi="Arial" w:cs="Arial"/>
        </w:rPr>
        <w:t xml:space="preserve">as três instituições estão dentro das normas </w:t>
      </w:r>
      <w:r w:rsidR="00087B4A">
        <w:rPr>
          <w:rFonts w:ascii="Arial" w:hAnsi="Arial" w:cs="Arial"/>
        </w:rPr>
        <w:t>es</w:t>
      </w:r>
      <w:r w:rsidR="000122A8" w:rsidRPr="003527A7">
        <w:rPr>
          <w:rFonts w:ascii="Arial" w:hAnsi="Arial" w:cs="Arial"/>
        </w:rPr>
        <w:t>tabelecidas quanto ao número de profissionais necessários por criança/adolescente</w:t>
      </w:r>
      <w:r w:rsidR="00087B4A">
        <w:rPr>
          <w:rFonts w:ascii="Arial" w:hAnsi="Arial" w:cs="Arial"/>
        </w:rPr>
        <w:t xml:space="preserve"> </w:t>
      </w:r>
      <w:r w:rsidR="000122A8" w:rsidRPr="003527A7">
        <w:rPr>
          <w:rFonts w:ascii="Arial" w:hAnsi="Arial" w:cs="Arial"/>
        </w:rPr>
        <w:t>acolhido.</w:t>
      </w:r>
    </w:p>
    <w:p w:rsidR="004D5847" w:rsidRDefault="004D5847" w:rsidP="00087B4A">
      <w:pPr>
        <w:spacing w:line="360" w:lineRule="auto"/>
        <w:ind w:firstLine="567"/>
        <w:jc w:val="both"/>
        <w:rPr>
          <w:rFonts w:ascii="Arial" w:hAnsi="Arial" w:cs="Arial"/>
        </w:rPr>
      </w:pPr>
    </w:p>
    <w:p w:rsidR="004D5847" w:rsidRPr="009936C4" w:rsidRDefault="00A51FD1" w:rsidP="005C6D3C">
      <w:pPr>
        <w:pStyle w:val="Ttulo1"/>
        <w:rPr>
          <w:rFonts w:ascii="Arial" w:hAnsi="Arial" w:cs="Arial"/>
        </w:rPr>
      </w:pPr>
      <w:bookmarkStart w:id="18" w:name="_Toc406499961"/>
      <w:r w:rsidRPr="009936C4">
        <w:rPr>
          <w:rFonts w:ascii="Arial" w:hAnsi="Arial" w:cs="Arial"/>
        </w:rPr>
        <w:t>6</w:t>
      </w:r>
      <w:r w:rsidR="004D5847" w:rsidRPr="009936C4">
        <w:rPr>
          <w:rFonts w:ascii="Arial" w:hAnsi="Arial" w:cs="Arial"/>
        </w:rPr>
        <w:t>.</w:t>
      </w:r>
      <w:r w:rsidR="00C4430E" w:rsidRPr="009936C4">
        <w:rPr>
          <w:rFonts w:ascii="Arial" w:hAnsi="Arial" w:cs="Arial"/>
        </w:rPr>
        <w:t>4</w:t>
      </w:r>
      <w:r w:rsidR="004D5847" w:rsidRPr="009936C4">
        <w:rPr>
          <w:rFonts w:ascii="Arial" w:hAnsi="Arial" w:cs="Arial"/>
        </w:rPr>
        <w:t xml:space="preserve">. </w:t>
      </w:r>
      <w:r w:rsidR="004D5847" w:rsidRPr="009936C4">
        <w:rPr>
          <w:rFonts w:ascii="Arial" w:hAnsi="Arial" w:cs="Arial"/>
        </w:rPr>
        <w:tab/>
        <w:t>Gestão do Serviço:</w:t>
      </w:r>
      <w:bookmarkEnd w:id="18"/>
    </w:p>
    <w:p w:rsidR="004D5847" w:rsidRDefault="004D5847" w:rsidP="005C6D3C">
      <w:pPr>
        <w:pStyle w:val="Ttulo1"/>
        <w:rPr>
          <w:rFonts w:ascii="Arial" w:hAnsi="Arial" w:cs="Arial"/>
        </w:rPr>
      </w:pPr>
    </w:p>
    <w:p w:rsidR="00C065D5" w:rsidRPr="006722B3" w:rsidRDefault="004D5847" w:rsidP="00087B4A">
      <w:pPr>
        <w:spacing w:line="360" w:lineRule="auto"/>
        <w:ind w:firstLine="567"/>
        <w:jc w:val="both"/>
        <w:rPr>
          <w:rFonts w:ascii="Arial" w:hAnsi="Arial" w:cs="Arial"/>
        </w:rPr>
      </w:pPr>
      <w:r w:rsidRPr="006722B3">
        <w:rPr>
          <w:rFonts w:ascii="Arial" w:hAnsi="Arial" w:cs="Arial"/>
        </w:rPr>
        <w:t>Os serviços de acolhimento institucional possuem o Plano Político Pedagógico, o qual foi elaborado de forma coletiva com a equipe técnica dos serviços.</w:t>
      </w:r>
      <w:r w:rsidR="00AE07CB" w:rsidRPr="006722B3">
        <w:rPr>
          <w:rFonts w:ascii="Arial" w:hAnsi="Arial" w:cs="Arial"/>
        </w:rPr>
        <w:t xml:space="preserve"> Tem como metodologia de trabalho o preenchimento do Plano Individual de Atendimento (PIA), onde traçam metas e objetivos para superação dos motivos que levaram ao acolhimento institucional. As crianças e adolescentes acolhidos </w:t>
      </w:r>
      <w:r w:rsidR="008E0034">
        <w:rPr>
          <w:rFonts w:ascii="Arial" w:hAnsi="Arial" w:cs="Arial"/>
        </w:rPr>
        <w:t>man</w:t>
      </w:r>
      <w:r w:rsidR="00AE07CB" w:rsidRPr="006722B3">
        <w:rPr>
          <w:rFonts w:ascii="Arial" w:hAnsi="Arial" w:cs="Arial"/>
        </w:rPr>
        <w:t xml:space="preserve">têm uma rotina de acordo com seu desenvolvimento, sendo eles encaminhados para os serviços da </w:t>
      </w:r>
      <w:r w:rsidR="00AE07CB" w:rsidRPr="006722B3">
        <w:rPr>
          <w:rFonts w:ascii="Arial" w:hAnsi="Arial" w:cs="Arial"/>
        </w:rPr>
        <w:lastRenderedPageBreak/>
        <w:t>rede pública, tais como: saúde, educação, qualificação profissional, lazer, entre outras.</w:t>
      </w:r>
      <w:r w:rsidR="00C065D5" w:rsidRPr="006722B3">
        <w:rPr>
          <w:rFonts w:ascii="Arial" w:hAnsi="Arial" w:cs="Arial"/>
        </w:rPr>
        <w:t xml:space="preserve"> </w:t>
      </w:r>
    </w:p>
    <w:p w:rsidR="004D5847" w:rsidRDefault="00C065D5" w:rsidP="00087B4A">
      <w:pPr>
        <w:spacing w:line="360" w:lineRule="auto"/>
        <w:ind w:firstLine="567"/>
        <w:jc w:val="both"/>
        <w:rPr>
          <w:rFonts w:ascii="Arial" w:hAnsi="Arial" w:cs="Arial"/>
        </w:rPr>
      </w:pPr>
      <w:r w:rsidRPr="006722B3">
        <w:rPr>
          <w:rFonts w:ascii="Arial" w:hAnsi="Arial" w:cs="Arial"/>
        </w:rPr>
        <w:t>Além disso, a equipe técnica encaminha relatórios periódicos ao Poder Judiciário do acompanhamento realizado junto à criança, adolescente e suas famílias. Os serviços atende grupo de irmãos, desde que estes estejam dentro da faixa etária de cada serviço e do mesmo gênero. Caso não estejam dentro desses requisitos, o grupo de irmãos é acolhido separadamente.</w:t>
      </w:r>
    </w:p>
    <w:p w:rsidR="004103B6" w:rsidRDefault="004103B6" w:rsidP="005C6D3C">
      <w:pPr>
        <w:pStyle w:val="Ttulo1"/>
        <w:rPr>
          <w:rFonts w:ascii="Arial" w:hAnsi="Arial" w:cs="Arial"/>
          <w:b w:val="0"/>
        </w:rPr>
      </w:pPr>
    </w:p>
    <w:p w:rsidR="00A84CC9" w:rsidRPr="009936C4" w:rsidRDefault="00A51FD1" w:rsidP="005C6D3C">
      <w:pPr>
        <w:pStyle w:val="Ttulo1"/>
        <w:rPr>
          <w:rFonts w:ascii="Arial" w:hAnsi="Arial" w:cs="Arial"/>
        </w:rPr>
      </w:pPr>
      <w:bookmarkStart w:id="19" w:name="_Toc406499962"/>
      <w:r w:rsidRPr="009936C4">
        <w:rPr>
          <w:rFonts w:ascii="Arial" w:hAnsi="Arial" w:cs="Arial"/>
        </w:rPr>
        <w:t>7</w:t>
      </w:r>
      <w:r w:rsidR="00642575" w:rsidRPr="009936C4">
        <w:rPr>
          <w:rFonts w:ascii="Arial" w:hAnsi="Arial" w:cs="Arial"/>
        </w:rPr>
        <w:t xml:space="preserve">. </w:t>
      </w:r>
      <w:r w:rsidR="00C4430E" w:rsidRPr="009936C4">
        <w:rPr>
          <w:rFonts w:ascii="Arial" w:hAnsi="Arial" w:cs="Arial"/>
        </w:rPr>
        <w:tab/>
      </w:r>
      <w:r w:rsidR="00D30B3F" w:rsidRPr="009936C4">
        <w:rPr>
          <w:rFonts w:ascii="Arial" w:hAnsi="Arial" w:cs="Arial"/>
        </w:rPr>
        <w:t>P</w:t>
      </w:r>
      <w:r w:rsidR="00C4430E" w:rsidRPr="009936C4">
        <w:rPr>
          <w:rFonts w:ascii="Arial" w:hAnsi="Arial" w:cs="Arial"/>
        </w:rPr>
        <w:t xml:space="preserve">arâmetro de funcionamento para a modalidade </w:t>
      </w:r>
      <w:r w:rsidR="00472285" w:rsidRPr="009936C4">
        <w:rPr>
          <w:rFonts w:ascii="Arial" w:hAnsi="Arial" w:cs="Arial"/>
        </w:rPr>
        <w:t>– A</w:t>
      </w:r>
      <w:r w:rsidR="00C4430E" w:rsidRPr="009936C4">
        <w:rPr>
          <w:rFonts w:ascii="Arial" w:hAnsi="Arial" w:cs="Arial"/>
        </w:rPr>
        <w:t>brigo Institucional</w:t>
      </w:r>
      <w:bookmarkEnd w:id="19"/>
    </w:p>
    <w:p w:rsidR="00225893" w:rsidRPr="003527A7" w:rsidRDefault="00225893" w:rsidP="00CF66A4">
      <w:pPr>
        <w:spacing w:line="480" w:lineRule="auto"/>
        <w:ind w:firstLine="567"/>
        <w:jc w:val="both"/>
        <w:rPr>
          <w:rFonts w:ascii="Arial" w:hAnsi="Arial" w:cs="Arial"/>
        </w:rPr>
      </w:pPr>
    </w:p>
    <w:p w:rsidR="008E0034" w:rsidRDefault="006C5A80" w:rsidP="00545DFF">
      <w:pPr>
        <w:spacing w:line="360" w:lineRule="auto"/>
        <w:ind w:firstLine="567"/>
        <w:jc w:val="both"/>
        <w:rPr>
          <w:rFonts w:ascii="Arial" w:hAnsi="Arial" w:cs="Arial"/>
        </w:rPr>
      </w:pPr>
      <w:r w:rsidRPr="003527A7">
        <w:rPr>
          <w:rFonts w:ascii="Arial" w:hAnsi="Arial" w:cs="Arial"/>
        </w:rPr>
        <w:t xml:space="preserve">Atualmente as instituições de acolhimento de crianças e adolescentes no município de Gaspar, classifica-se dentro dos parâmetros de “Abrigo Institucional”. </w:t>
      </w:r>
    </w:p>
    <w:p w:rsidR="00225893" w:rsidRPr="003527A7" w:rsidRDefault="008E0034" w:rsidP="00545DFF">
      <w:pPr>
        <w:spacing w:line="360" w:lineRule="auto"/>
        <w:ind w:firstLine="567"/>
        <w:jc w:val="both"/>
        <w:rPr>
          <w:rFonts w:ascii="Arial" w:hAnsi="Arial" w:cs="Arial"/>
        </w:rPr>
      </w:pPr>
      <w:r>
        <w:rPr>
          <w:rFonts w:ascii="Arial" w:hAnsi="Arial" w:cs="Arial"/>
        </w:rPr>
        <w:t xml:space="preserve">De acordo com </w:t>
      </w:r>
      <w:r w:rsidR="00555F35" w:rsidRPr="003527A7">
        <w:rPr>
          <w:rFonts w:ascii="Arial" w:hAnsi="Arial" w:cs="Arial"/>
        </w:rPr>
        <w:t>orientações d</w:t>
      </w:r>
      <w:r w:rsidR="00225893" w:rsidRPr="003527A7">
        <w:rPr>
          <w:rFonts w:ascii="Arial" w:hAnsi="Arial" w:cs="Arial"/>
        </w:rPr>
        <w:t xml:space="preserve">o “Caderno de Orientações Técnicas: Serviços de Acolhimento para Crianças e Adolescentes”, de junho de 2009, os </w:t>
      </w:r>
      <w:r w:rsidR="009A40AF">
        <w:rPr>
          <w:rFonts w:ascii="Arial" w:hAnsi="Arial" w:cs="Arial"/>
        </w:rPr>
        <w:t>pa</w:t>
      </w:r>
      <w:r w:rsidR="00225893" w:rsidRPr="003527A7">
        <w:rPr>
          <w:rFonts w:ascii="Arial" w:hAnsi="Arial" w:cs="Arial"/>
        </w:rPr>
        <w:t xml:space="preserve">râmetros de funcionamento </w:t>
      </w:r>
      <w:r>
        <w:rPr>
          <w:rFonts w:ascii="Arial" w:hAnsi="Arial" w:cs="Arial"/>
        </w:rPr>
        <w:t xml:space="preserve">desta modalidade </w:t>
      </w:r>
      <w:r w:rsidR="00225893" w:rsidRPr="003527A7">
        <w:rPr>
          <w:rFonts w:ascii="Arial" w:hAnsi="Arial" w:cs="Arial"/>
        </w:rPr>
        <w:t>são:</w:t>
      </w:r>
    </w:p>
    <w:p w:rsidR="00225893" w:rsidRPr="003527A7" w:rsidRDefault="00225893" w:rsidP="00CF66A4">
      <w:pPr>
        <w:spacing w:line="480" w:lineRule="auto"/>
        <w:ind w:firstLine="567"/>
        <w:jc w:val="both"/>
        <w:rPr>
          <w:rFonts w:ascii="Arial" w:hAnsi="Arial" w:cs="Arial"/>
        </w:rPr>
      </w:pPr>
    </w:p>
    <w:p w:rsidR="008D6CB9" w:rsidRPr="003527A7" w:rsidRDefault="00C870F4" w:rsidP="00E066EF">
      <w:pPr>
        <w:ind w:left="2268"/>
        <w:jc w:val="both"/>
        <w:rPr>
          <w:rFonts w:ascii="Arial" w:hAnsi="Arial" w:cs="Arial"/>
          <w:sz w:val="22"/>
          <w:szCs w:val="22"/>
        </w:rPr>
      </w:pPr>
      <w:r>
        <w:rPr>
          <w:rFonts w:ascii="Arial" w:hAnsi="Arial" w:cs="Arial"/>
          <w:sz w:val="22"/>
          <w:szCs w:val="22"/>
        </w:rPr>
        <w:t xml:space="preserve">O </w:t>
      </w:r>
      <w:r w:rsidR="00225893" w:rsidRPr="003527A7">
        <w:rPr>
          <w:rFonts w:ascii="Arial" w:hAnsi="Arial" w:cs="Arial"/>
          <w:sz w:val="22"/>
          <w:szCs w:val="22"/>
        </w:rPr>
        <w:t xml:space="preserve">serviço que oferece acolhimento provisório para crianças </w:t>
      </w:r>
      <w:r w:rsidR="008D6CB9" w:rsidRPr="003527A7">
        <w:rPr>
          <w:rFonts w:ascii="Arial" w:hAnsi="Arial" w:cs="Arial"/>
          <w:sz w:val="22"/>
          <w:szCs w:val="22"/>
        </w:rPr>
        <w:t>e adolescentes afastados do convívio familiar por meio de medida protetiva de abrigo (ECA, Art. 101), em função de abandono ou cujas famílias ou responsáveis encontram-se temporariamente impossibilitados de cumprir sua função de cuidado e proteção, até que seja viabilizado o retorno ao convívio com a família de origem ou, na sua impossibilidade, encaminhamento para família substituta. O serviço deve ter aspecto semelhante ao de uma residência e estar inserido na comunidade, em áreas residenciais, oferecendo ambiente acolhedor e condições institucionais para o atendimento com padrões de dignidade. Deve haver atendimento personalizado e em pequenos grupos e favorecer o convívio familiar e comunitário das crianças e adolescentes atendidos, bem como a utilização dos equipamentos e serviços disponíveis na comunidade local (pag. 67)</w:t>
      </w:r>
      <w:r w:rsidR="00784B28" w:rsidRPr="003527A7">
        <w:rPr>
          <w:rFonts w:ascii="Arial" w:hAnsi="Arial" w:cs="Arial"/>
          <w:sz w:val="22"/>
          <w:szCs w:val="22"/>
        </w:rPr>
        <w:t>.</w:t>
      </w:r>
    </w:p>
    <w:p w:rsidR="008D6CB9" w:rsidRPr="003527A7" w:rsidRDefault="008D6CB9" w:rsidP="00CF66A4">
      <w:pPr>
        <w:spacing w:line="480" w:lineRule="auto"/>
        <w:ind w:firstLine="567"/>
        <w:jc w:val="both"/>
        <w:rPr>
          <w:rFonts w:ascii="Arial" w:hAnsi="Arial" w:cs="Arial"/>
        </w:rPr>
      </w:pPr>
    </w:p>
    <w:p w:rsidR="00E066EF" w:rsidRPr="003527A7" w:rsidRDefault="008D6CB9" w:rsidP="008D6CB9">
      <w:pPr>
        <w:spacing w:line="360" w:lineRule="auto"/>
        <w:ind w:firstLine="567"/>
        <w:jc w:val="both"/>
        <w:rPr>
          <w:rFonts w:ascii="Arial" w:hAnsi="Arial" w:cs="Arial"/>
        </w:rPr>
      </w:pPr>
      <w:r w:rsidRPr="003527A7">
        <w:rPr>
          <w:rFonts w:ascii="Arial" w:hAnsi="Arial" w:cs="Arial"/>
        </w:rPr>
        <w:t>Quanto ao público alvo, deverão ser crianças e adolescentes de zero a 18 anos</w:t>
      </w:r>
      <w:r w:rsidR="00986E9F" w:rsidRPr="003527A7">
        <w:rPr>
          <w:rStyle w:val="Refdenotaderodap"/>
          <w:rFonts w:ascii="Arial" w:hAnsi="Arial" w:cs="Arial"/>
        </w:rPr>
        <w:footnoteReference w:id="9"/>
      </w:r>
      <w:r w:rsidR="00873468">
        <w:rPr>
          <w:rFonts w:ascii="Arial" w:hAnsi="Arial" w:cs="Arial"/>
        </w:rPr>
        <w:t xml:space="preserve"> </w:t>
      </w:r>
      <w:r w:rsidRPr="003527A7">
        <w:rPr>
          <w:rFonts w:ascii="Arial" w:hAnsi="Arial" w:cs="Arial"/>
        </w:rPr>
        <w:t>sob medida protetiva</w:t>
      </w:r>
      <w:r w:rsidR="00E066EF" w:rsidRPr="003527A7">
        <w:rPr>
          <w:rFonts w:ascii="Arial" w:hAnsi="Arial" w:cs="Arial"/>
        </w:rPr>
        <w:t xml:space="preserve"> de abrigo.</w:t>
      </w:r>
    </w:p>
    <w:p w:rsidR="00E066EF" w:rsidRPr="003527A7" w:rsidRDefault="00555F35" w:rsidP="008D6CB9">
      <w:pPr>
        <w:spacing w:line="360" w:lineRule="auto"/>
        <w:ind w:firstLine="567"/>
        <w:jc w:val="both"/>
        <w:rPr>
          <w:rFonts w:ascii="Arial" w:hAnsi="Arial" w:cs="Arial"/>
        </w:rPr>
      </w:pPr>
      <w:r w:rsidRPr="003527A7">
        <w:rPr>
          <w:rFonts w:ascii="Arial" w:hAnsi="Arial" w:cs="Arial"/>
        </w:rPr>
        <w:t>D</w:t>
      </w:r>
      <w:r w:rsidR="00986E9F" w:rsidRPr="003527A7">
        <w:rPr>
          <w:rFonts w:ascii="Arial" w:hAnsi="Arial" w:cs="Arial"/>
        </w:rPr>
        <w:t xml:space="preserve">entro das especificidades, </w:t>
      </w:r>
      <w:r w:rsidR="00784B28" w:rsidRPr="003527A7">
        <w:rPr>
          <w:rFonts w:ascii="Arial" w:hAnsi="Arial" w:cs="Arial"/>
        </w:rPr>
        <w:t>o</w:t>
      </w:r>
      <w:r w:rsidR="00E066EF" w:rsidRPr="003527A7">
        <w:rPr>
          <w:rFonts w:ascii="Arial" w:hAnsi="Arial" w:cs="Arial"/>
        </w:rPr>
        <w:t>rienta-se que nas instituições acolhedoras:</w:t>
      </w:r>
    </w:p>
    <w:p w:rsidR="008D6CB9" w:rsidRDefault="00E066EF" w:rsidP="00784B28">
      <w:pPr>
        <w:ind w:left="2268"/>
        <w:jc w:val="both"/>
        <w:rPr>
          <w:rFonts w:ascii="Arial" w:hAnsi="Arial" w:cs="Arial"/>
          <w:sz w:val="22"/>
          <w:szCs w:val="22"/>
        </w:rPr>
      </w:pPr>
      <w:r w:rsidRPr="003527A7">
        <w:rPr>
          <w:rFonts w:ascii="Arial" w:hAnsi="Arial" w:cs="Arial"/>
          <w:sz w:val="22"/>
          <w:szCs w:val="22"/>
        </w:rPr>
        <w:lastRenderedPageBreak/>
        <w:t>Devem ser evitadas especializações e atendimentos exclusivos – tais como adotar faixas etárias muito estreitas, direcionar o atendimento apenas a determinado sexo, atender exclusivamente ou não atender crianças e adolescentes com deficiência ou que vivam com HIV/AIDS. A atenção especializada, quando necessária, deverá ser assegurada por meio da articulação com a rede de serviços, a qual poderá contribuir, inclusive, para capacitação específica dos cuidadores.</w:t>
      </w:r>
      <w:r w:rsidR="008E0034">
        <w:rPr>
          <w:rFonts w:ascii="Arial" w:hAnsi="Arial" w:cs="Arial"/>
          <w:sz w:val="22"/>
          <w:szCs w:val="22"/>
        </w:rPr>
        <w:t xml:space="preserve"> </w:t>
      </w:r>
      <w:r w:rsidRPr="003527A7">
        <w:rPr>
          <w:rFonts w:ascii="Arial" w:hAnsi="Arial" w:cs="Arial"/>
          <w:sz w:val="22"/>
          <w:szCs w:val="22"/>
        </w:rPr>
        <w:t>O atendimento especializado, quando houver e se justificar pela possibilidade de atenção diferenciada a vulnerabilidades específicas, não deve prejudicar a convivência de crianças e adolescentes com vínculos de parentesco (irmãos, primos, etc), nem constituir-se motivo</w:t>
      </w:r>
      <w:r w:rsidR="00784B28" w:rsidRPr="003527A7">
        <w:rPr>
          <w:rFonts w:ascii="Arial" w:hAnsi="Arial" w:cs="Arial"/>
          <w:sz w:val="22"/>
          <w:szCs w:val="22"/>
        </w:rPr>
        <w:t xml:space="preserve"> de discriminação ou segregação</w:t>
      </w:r>
      <w:r w:rsidRPr="003527A7">
        <w:rPr>
          <w:rFonts w:ascii="Arial" w:hAnsi="Arial" w:cs="Arial"/>
          <w:sz w:val="22"/>
          <w:szCs w:val="22"/>
        </w:rPr>
        <w:t xml:space="preserve"> (pag. 68).</w:t>
      </w:r>
    </w:p>
    <w:p w:rsidR="00642575" w:rsidRPr="003527A7" w:rsidRDefault="00642575" w:rsidP="00CF66A4">
      <w:pPr>
        <w:spacing w:line="480" w:lineRule="auto"/>
        <w:ind w:left="2268"/>
        <w:jc w:val="both"/>
        <w:rPr>
          <w:rFonts w:ascii="Arial" w:hAnsi="Arial" w:cs="Arial"/>
          <w:sz w:val="22"/>
          <w:szCs w:val="22"/>
        </w:rPr>
      </w:pPr>
    </w:p>
    <w:p w:rsidR="008D6CB9" w:rsidRPr="003527A7" w:rsidRDefault="00555F35" w:rsidP="001A7FAD">
      <w:pPr>
        <w:tabs>
          <w:tab w:val="left" w:pos="2268"/>
        </w:tabs>
        <w:spacing w:line="360" w:lineRule="auto"/>
        <w:ind w:firstLine="567"/>
        <w:jc w:val="both"/>
        <w:rPr>
          <w:rFonts w:ascii="Arial" w:hAnsi="Arial" w:cs="Arial"/>
        </w:rPr>
      </w:pPr>
      <w:r w:rsidRPr="003527A7">
        <w:rPr>
          <w:rFonts w:ascii="Arial" w:hAnsi="Arial" w:cs="Arial"/>
        </w:rPr>
        <w:t xml:space="preserve">Considerando </w:t>
      </w:r>
      <w:r w:rsidR="00472285" w:rsidRPr="003527A7">
        <w:rPr>
          <w:rFonts w:ascii="Arial" w:hAnsi="Arial" w:cs="Arial"/>
        </w:rPr>
        <w:t>os parâmetros exigidos, o público máximo de usuários por equipamento é de 20 (vinte) crianças e adolescentes.</w:t>
      </w:r>
    </w:p>
    <w:p w:rsidR="00986E9F" w:rsidRPr="003527A7" w:rsidRDefault="00986E9F" w:rsidP="00CF66A4">
      <w:pPr>
        <w:spacing w:line="480" w:lineRule="auto"/>
        <w:ind w:firstLine="567"/>
        <w:jc w:val="both"/>
        <w:rPr>
          <w:rFonts w:ascii="Arial" w:hAnsi="Arial" w:cs="Arial"/>
        </w:rPr>
      </w:pPr>
    </w:p>
    <w:p w:rsidR="00986E9F" w:rsidRPr="003527A7" w:rsidRDefault="00A51FD1" w:rsidP="005C6D3C">
      <w:pPr>
        <w:pStyle w:val="Ttulo1"/>
        <w:rPr>
          <w:rFonts w:ascii="Arial" w:hAnsi="Arial" w:cs="Arial"/>
        </w:rPr>
      </w:pPr>
      <w:bookmarkStart w:id="20" w:name="_Toc406499963"/>
      <w:r>
        <w:rPr>
          <w:rFonts w:ascii="Arial" w:hAnsi="Arial" w:cs="Arial"/>
        </w:rPr>
        <w:t>7</w:t>
      </w:r>
      <w:r w:rsidR="00986E9F" w:rsidRPr="003527A7">
        <w:rPr>
          <w:rFonts w:ascii="Arial" w:hAnsi="Arial" w:cs="Arial"/>
        </w:rPr>
        <w:t>.1. Aspectos físicos</w:t>
      </w:r>
      <w:bookmarkEnd w:id="20"/>
      <w:r w:rsidR="00986E9F" w:rsidRPr="003527A7">
        <w:rPr>
          <w:rFonts w:ascii="Arial" w:hAnsi="Arial" w:cs="Arial"/>
        </w:rPr>
        <w:t xml:space="preserve"> </w:t>
      </w:r>
    </w:p>
    <w:p w:rsidR="00986E9F" w:rsidRPr="003527A7" w:rsidRDefault="00986E9F" w:rsidP="00CF66A4">
      <w:pPr>
        <w:spacing w:line="480" w:lineRule="auto"/>
        <w:ind w:firstLine="567"/>
        <w:jc w:val="both"/>
        <w:rPr>
          <w:rFonts w:ascii="Arial" w:hAnsi="Arial" w:cs="Arial"/>
        </w:rPr>
      </w:pPr>
    </w:p>
    <w:p w:rsidR="00986E9F" w:rsidRPr="003527A7" w:rsidRDefault="00986E9F" w:rsidP="00314B20">
      <w:pPr>
        <w:spacing w:line="360" w:lineRule="auto"/>
        <w:ind w:firstLine="567"/>
        <w:jc w:val="both"/>
        <w:rPr>
          <w:rFonts w:ascii="Arial" w:hAnsi="Arial" w:cs="Arial"/>
        </w:rPr>
      </w:pPr>
      <w:r w:rsidRPr="003527A7">
        <w:rPr>
          <w:rFonts w:ascii="Arial" w:hAnsi="Arial" w:cs="Arial"/>
        </w:rPr>
        <w:t xml:space="preserve">A localização da instituição de acolhimento deve ser em área residencial, sem distanciar-se excessivamente, do ponto de vista geográfico e sócio-econômico, da realidade de origem das crianças e adolescentes acolhidos.  Deverá manter aspecto semelhante ao de uma residência, seguindo o padrão arquitetônico das demais residências da comunidade na qual estiver inserida.  </w:t>
      </w:r>
    </w:p>
    <w:p w:rsidR="00314B20" w:rsidRPr="003527A7" w:rsidRDefault="00986E9F" w:rsidP="00314B20">
      <w:pPr>
        <w:spacing w:line="360" w:lineRule="auto"/>
        <w:ind w:firstLine="567"/>
        <w:jc w:val="both"/>
        <w:rPr>
          <w:rFonts w:ascii="Arial" w:hAnsi="Arial" w:cs="Arial"/>
        </w:rPr>
      </w:pPr>
      <w:r w:rsidRPr="003527A7">
        <w:rPr>
          <w:rFonts w:ascii="Arial" w:hAnsi="Arial" w:cs="Arial"/>
        </w:rPr>
        <w:t xml:space="preserve">Não devem ser instaladas placas indicativas da natureza institucional do equipamento, também devendo ser evitadas nomenclaturas que remetam </w:t>
      </w:r>
      <w:r w:rsidR="00314B20" w:rsidRPr="003527A7">
        <w:rPr>
          <w:rFonts w:ascii="Arial" w:hAnsi="Arial" w:cs="Arial"/>
        </w:rPr>
        <w:t>a</w:t>
      </w:r>
      <w:r w:rsidRPr="003527A7">
        <w:rPr>
          <w:rFonts w:ascii="Arial" w:hAnsi="Arial" w:cs="Arial"/>
        </w:rPr>
        <w:t xml:space="preserve"> aspectos negativos, estigmatizando e despotencializando os usuários</w:t>
      </w:r>
      <w:r w:rsidR="00314B20" w:rsidRPr="003527A7">
        <w:rPr>
          <w:rFonts w:ascii="Arial" w:hAnsi="Arial" w:cs="Arial"/>
        </w:rPr>
        <w:t>.</w:t>
      </w:r>
    </w:p>
    <w:p w:rsidR="00A22995" w:rsidRPr="003527A7" w:rsidRDefault="00A22995" w:rsidP="00986E9F">
      <w:pPr>
        <w:spacing w:line="360" w:lineRule="auto"/>
        <w:ind w:firstLine="567"/>
        <w:jc w:val="both"/>
        <w:rPr>
          <w:rFonts w:ascii="Arial" w:hAnsi="Arial" w:cs="Arial"/>
        </w:rPr>
      </w:pPr>
    </w:p>
    <w:p w:rsidR="00A22995" w:rsidRPr="003527A7" w:rsidRDefault="00A22995" w:rsidP="00986E9F">
      <w:pPr>
        <w:spacing w:line="360" w:lineRule="auto"/>
        <w:ind w:firstLine="567"/>
        <w:jc w:val="both"/>
        <w:rPr>
          <w:rFonts w:ascii="Arial" w:hAnsi="Arial" w:cs="Arial"/>
        </w:rPr>
      </w:pPr>
    </w:p>
    <w:p w:rsidR="00A22995" w:rsidRPr="003527A7" w:rsidRDefault="00A22995" w:rsidP="00986E9F">
      <w:pPr>
        <w:spacing w:line="360" w:lineRule="auto"/>
        <w:ind w:firstLine="567"/>
        <w:jc w:val="both"/>
        <w:rPr>
          <w:rFonts w:ascii="Arial" w:hAnsi="Arial" w:cs="Arial"/>
        </w:rPr>
      </w:pPr>
    </w:p>
    <w:p w:rsidR="00A22995" w:rsidRPr="003527A7" w:rsidRDefault="00A22995" w:rsidP="00986E9F">
      <w:pPr>
        <w:spacing w:line="360" w:lineRule="auto"/>
        <w:ind w:firstLine="567"/>
        <w:jc w:val="both"/>
        <w:rPr>
          <w:rFonts w:ascii="Arial" w:hAnsi="Arial" w:cs="Arial"/>
        </w:rPr>
      </w:pPr>
    </w:p>
    <w:p w:rsidR="00A22995" w:rsidRPr="003527A7" w:rsidRDefault="00A22995" w:rsidP="00986E9F">
      <w:pPr>
        <w:spacing w:line="360" w:lineRule="auto"/>
        <w:ind w:firstLine="567"/>
        <w:jc w:val="both"/>
        <w:rPr>
          <w:rFonts w:ascii="Arial" w:hAnsi="Arial" w:cs="Arial"/>
        </w:rPr>
        <w:sectPr w:rsidR="00A22995" w:rsidRPr="003527A7" w:rsidSect="00D30B3F">
          <w:footerReference w:type="default" r:id="rId21"/>
          <w:pgSz w:w="11907" w:h="16840" w:code="9"/>
          <w:pgMar w:top="2517" w:right="1106" w:bottom="720" w:left="1701" w:header="720" w:footer="953" w:gutter="0"/>
          <w:cols w:space="720"/>
          <w:docGrid w:linePitch="254"/>
        </w:sectPr>
      </w:pPr>
    </w:p>
    <w:p w:rsidR="00A22995" w:rsidRPr="003527A7" w:rsidRDefault="00A22995" w:rsidP="00986E9F">
      <w:pPr>
        <w:spacing w:line="360" w:lineRule="auto"/>
        <w:ind w:firstLine="567"/>
        <w:jc w:val="both"/>
        <w:rPr>
          <w:rFonts w:ascii="Arial" w:hAnsi="Arial" w:cs="Arial"/>
        </w:rPr>
      </w:pPr>
    </w:p>
    <w:p w:rsidR="00986E9F" w:rsidRDefault="00A51FD1" w:rsidP="005C6D3C">
      <w:pPr>
        <w:pStyle w:val="Ttulo1"/>
        <w:rPr>
          <w:rFonts w:ascii="Arial" w:hAnsi="Arial" w:cs="Arial"/>
        </w:rPr>
      </w:pPr>
      <w:bookmarkStart w:id="21" w:name="_Toc406499964"/>
      <w:r>
        <w:rPr>
          <w:rFonts w:ascii="Arial" w:hAnsi="Arial" w:cs="Arial"/>
        </w:rPr>
        <w:t>7</w:t>
      </w:r>
      <w:r w:rsidR="00986E9F" w:rsidRPr="003527A7">
        <w:rPr>
          <w:rFonts w:ascii="Arial" w:hAnsi="Arial" w:cs="Arial"/>
        </w:rPr>
        <w:t>.</w:t>
      </w:r>
      <w:r w:rsidR="00642575">
        <w:rPr>
          <w:rFonts w:ascii="Arial" w:hAnsi="Arial" w:cs="Arial"/>
        </w:rPr>
        <w:t>2</w:t>
      </w:r>
      <w:r w:rsidR="00986E9F" w:rsidRPr="003527A7">
        <w:rPr>
          <w:rFonts w:ascii="Arial" w:hAnsi="Arial" w:cs="Arial"/>
        </w:rPr>
        <w:t xml:space="preserve"> Recursos humanos</w:t>
      </w:r>
      <w:bookmarkEnd w:id="21"/>
      <w:r w:rsidR="00986E9F" w:rsidRPr="003527A7">
        <w:rPr>
          <w:rFonts w:ascii="Arial" w:hAnsi="Arial" w:cs="Arial"/>
        </w:rPr>
        <w:t xml:space="preserve"> </w:t>
      </w:r>
    </w:p>
    <w:p w:rsidR="00642575" w:rsidRPr="003527A7" w:rsidRDefault="00642575" w:rsidP="00986E9F">
      <w:pPr>
        <w:spacing w:line="360" w:lineRule="auto"/>
        <w:ind w:firstLine="567"/>
        <w:jc w:val="both"/>
        <w:rPr>
          <w:rFonts w:ascii="Arial" w:hAnsi="Arial" w:cs="Arial"/>
        </w:rPr>
      </w:pPr>
    </w:p>
    <w:p w:rsidR="005F0519" w:rsidRPr="003527A7" w:rsidRDefault="008E0034" w:rsidP="00986E9F">
      <w:pPr>
        <w:spacing w:line="360" w:lineRule="auto"/>
        <w:ind w:firstLine="567"/>
        <w:jc w:val="both"/>
        <w:rPr>
          <w:rFonts w:ascii="Arial" w:hAnsi="Arial" w:cs="Arial"/>
        </w:rPr>
      </w:pPr>
      <w:r>
        <w:rPr>
          <w:rFonts w:ascii="Arial" w:hAnsi="Arial" w:cs="Arial"/>
        </w:rPr>
        <w:t xml:space="preserve">Considerando ainda o </w:t>
      </w:r>
      <w:r w:rsidRPr="003527A7">
        <w:rPr>
          <w:rFonts w:ascii="Arial" w:hAnsi="Arial" w:cs="Arial"/>
        </w:rPr>
        <w:t>“Caderno de Orientações Técnicas: Serviços de Acolhimento para Crianças e Adolescentes”, de junho de 2009</w:t>
      </w:r>
      <w:r>
        <w:rPr>
          <w:rFonts w:ascii="Arial" w:hAnsi="Arial" w:cs="Arial"/>
        </w:rPr>
        <w:t>, s</w:t>
      </w:r>
      <w:r w:rsidR="00314B20" w:rsidRPr="003527A7">
        <w:rPr>
          <w:rFonts w:ascii="Arial" w:hAnsi="Arial" w:cs="Arial"/>
        </w:rPr>
        <w:t>egue abaixo quadro com a equipe mínima</w:t>
      </w:r>
      <w:r w:rsidR="005F0519" w:rsidRPr="003527A7">
        <w:rPr>
          <w:rStyle w:val="Refdenotaderodap"/>
          <w:rFonts w:ascii="Arial" w:hAnsi="Arial" w:cs="Arial"/>
        </w:rPr>
        <w:footnoteReference w:id="10"/>
      </w:r>
      <w:r w:rsidR="00314B20" w:rsidRPr="003527A7">
        <w:rPr>
          <w:rFonts w:ascii="Arial" w:hAnsi="Arial" w:cs="Arial"/>
        </w:rPr>
        <w:t xml:space="preserve"> necessária de profissionais,</w:t>
      </w:r>
      <w:r w:rsidR="00986E9F" w:rsidRPr="003527A7">
        <w:rPr>
          <w:rFonts w:ascii="Arial" w:hAnsi="Arial" w:cs="Arial"/>
        </w:rPr>
        <w:t xml:space="preserve"> carga horária e as atribuições </w:t>
      </w:r>
      <w:r w:rsidR="00314B20" w:rsidRPr="003527A7">
        <w:rPr>
          <w:rFonts w:ascii="Arial" w:hAnsi="Arial" w:cs="Arial"/>
        </w:rPr>
        <w:t>de cada um</w:t>
      </w:r>
      <w:r>
        <w:rPr>
          <w:rFonts w:ascii="Arial" w:hAnsi="Arial" w:cs="Arial"/>
        </w:rPr>
        <w:t>, conforme Orientações</w:t>
      </w:r>
      <w:r w:rsidR="00986E9F" w:rsidRPr="003527A7">
        <w:rPr>
          <w:rFonts w:ascii="Arial" w:hAnsi="Arial" w:cs="Arial"/>
        </w:rPr>
        <w:t xml:space="preserve">. </w:t>
      </w:r>
    </w:p>
    <w:tbl>
      <w:tblPr>
        <w:tblStyle w:val="Tabelacomgrade"/>
        <w:tblW w:w="14567" w:type="dxa"/>
        <w:tblLayout w:type="fixed"/>
        <w:tblLook w:val="04A0"/>
      </w:tblPr>
      <w:tblGrid>
        <w:gridCol w:w="2093"/>
        <w:gridCol w:w="1559"/>
        <w:gridCol w:w="3969"/>
        <w:gridCol w:w="6946"/>
      </w:tblGrid>
      <w:tr w:rsidR="00CB45F1" w:rsidRPr="003527A7" w:rsidTr="00550CBB">
        <w:tc>
          <w:tcPr>
            <w:tcW w:w="2093" w:type="dxa"/>
          </w:tcPr>
          <w:p w:rsidR="00CB45F1" w:rsidRPr="003527A7" w:rsidRDefault="00CB45F1" w:rsidP="004274AA">
            <w:pPr>
              <w:jc w:val="center"/>
              <w:rPr>
                <w:rFonts w:ascii="Arial" w:hAnsi="Arial" w:cs="Arial"/>
                <w:b/>
              </w:rPr>
            </w:pPr>
            <w:r w:rsidRPr="003527A7">
              <w:rPr>
                <w:rFonts w:ascii="Arial" w:hAnsi="Arial" w:cs="Arial"/>
                <w:b/>
              </w:rPr>
              <w:t>Quantidade</w:t>
            </w:r>
          </w:p>
        </w:tc>
        <w:tc>
          <w:tcPr>
            <w:tcW w:w="1559" w:type="dxa"/>
          </w:tcPr>
          <w:p w:rsidR="00CB45F1" w:rsidRPr="003527A7" w:rsidRDefault="00CB45F1" w:rsidP="004274AA">
            <w:pPr>
              <w:jc w:val="center"/>
              <w:rPr>
                <w:rFonts w:ascii="Arial" w:hAnsi="Arial" w:cs="Arial"/>
                <w:b/>
              </w:rPr>
            </w:pPr>
            <w:r w:rsidRPr="003527A7">
              <w:rPr>
                <w:rFonts w:ascii="Arial" w:hAnsi="Arial" w:cs="Arial"/>
                <w:b/>
              </w:rPr>
              <w:t>Profissional</w:t>
            </w:r>
          </w:p>
        </w:tc>
        <w:tc>
          <w:tcPr>
            <w:tcW w:w="3969" w:type="dxa"/>
          </w:tcPr>
          <w:p w:rsidR="00CB45F1" w:rsidRPr="003527A7" w:rsidRDefault="00CB45F1" w:rsidP="004274AA">
            <w:pPr>
              <w:jc w:val="center"/>
              <w:rPr>
                <w:rFonts w:ascii="Arial" w:hAnsi="Arial" w:cs="Arial"/>
                <w:b/>
              </w:rPr>
            </w:pPr>
            <w:r w:rsidRPr="003527A7">
              <w:rPr>
                <w:rFonts w:ascii="Arial" w:hAnsi="Arial" w:cs="Arial"/>
                <w:b/>
              </w:rPr>
              <w:t>Perfil</w:t>
            </w:r>
          </w:p>
        </w:tc>
        <w:tc>
          <w:tcPr>
            <w:tcW w:w="6946" w:type="dxa"/>
          </w:tcPr>
          <w:p w:rsidR="00CB45F1" w:rsidRPr="003527A7" w:rsidRDefault="00CB45F1" w:rsidP="004274AA">
            <w:pPr>
              <w:jc w:val="center"/>
              <w:rPr>
                <w:rFonts w:ascii="Arial" w:hAnsi="Arial" w:cs="Arial"/>
                <w:b/>
              </w:rPr>
            </w:pPr>
            <w:r w:rsidRPr="003527A7">
              <w:rPr>
                <w:rFonts w:ascii="Arial" w:hAnsi="Arial" w:cs="Arial"/>
                <w:b/>
              </w:rPr>
              <w:t>Principais atividades Desenvolvidas</w:t>
            </w:r>
          </w:p>
        </w:tc>
      </w:tr>
      <w:tr w:rsidR="00CB45F1" w:rsidRPr="003527A7" w:rsidTr="00550CBB">
        <w:tc>
          <w:tcPr>
            <w:tcW w:w="2093" w:type="dxa"/>
          </w:tcPr>
          <w:p w:rsidR="00CB45F1" w:rsidRPr="003527A7" w:rsidRDefault="00CB45F1" w:rsidP="005F0519">
            <w:pPr>
              <w:spacing w:line="360" w:lineRule="auto"/>
              <w:jc w:val="center"/>
              <w:rPr>
                <w:rFonts w:ascii="Arial" w:hAnsi="Arial" w:cs="Arial"/>
              </w:rPr>
            </w:pPr>
          </w:p>
          <w:p w:rsidR="00CB45F1" w:rsidRPr="003527A7" w:rsidRDefault="00CB45F1" w:rsidP="005F0519">
            <w:pPr>
              <w:spacing w:line="360" w:lineRule="auto"/>
              <w:jc w:val="center"/>
              <w:rPr>
                <w:rFonts w:ascii="Arial" w:hAnsi="Arial" w:cs="Arial"/>
              </w:rPr>
            </w:pPr>
          </w:p>
          <w:p w:rsidR="00CB45F1" w:rsidRPr="003527A7" w:rsidRDefault="00CB45F1" w:rsidP="005F0519">
            <w:pPr>
              <w:spacing w:line="360" w:lineRule="auto"/>
              <w:jc w:val="center"/>
              <w:rPr>
                <w:rFonts w:ascii="Arial" w:hAnsi="Arial" w:cs="Arial"/>
              </w:rPr>
            </w:pPr>
            <w:r w:rsidRPr="003527A7">
              <w:rPr>
                <w:rFonts w:ascii="Arial" w:hAnsi="Arial" w:cs="Arial"/>
              </w:rPr>
              <w:t>01</w:t>
            </w:r>
          </w:p>
          <w:p w:rsidR="00CB45F1" w:rsidRPr="003527A7" w:rsidRDefault="00CB45F1" w:rsidP="005F0519">
            <w:pPr>
              <w:spacing w:line="360" w:lineRule="auto"/>
              <w:jc w:val="center"/>
              <w:rPr>
                <w:rFonts w:ascii="Arial" w:hAnsi="Arial" w:cs="Arial"/>
              </w:rPr>
            </w:pPr>
          </w:p>
        </w:tc>
        <w:tc>
          <w:tcPr>
            <w:tcW w:w="1559" w:type="dxa"/>
          </w:tcPr>
          <w:p w:rsidR="00CB45F1" w:rsidRPr="003527A7" w:rsidRDefault="00CB45F1" w:rsidP="00A22995">
            <w:pPr>
              <w:spacing w:line="360" w:lineRule="auto"/>
              <w:jc w:val="center"/>
              <w:rPr>
                <w:rFonts w:ascii="Arial" w:hAnsi="Arial" w:cs="Arial"/>
              </w:rPr>
            </w:pPr>
          </w:p>
          <w:p w:rsidR="00CB45F1" w:rsidRPr="003527A7" w:rsidRDefault="00CB45F1" w:rsidP="00A22995">
            <w:pPr>
              <w:spacing w:line="360" w:lineRule="auto"/>
              <w:jc w:val="center"/>
              <w:rPr>
                <w:rFonts w:ascii="Arial" w:hAnsi="Arial" w:cs="Arial"/>
              </w:rPr>
            </w:pPr>
          </w:p>
          <w:p w:rsidR="00CB45F1" w:rsidRPr="003527A7" w:rsidRDefault="00CB45F1" w:rsidP="00A22995">
            <w:pPr>
              <w:spacing w:line="360" w:lineRule="auto"/>
              <w:jc w:val="center"/>
              <w:rPr>
                <w:rFonts w:ascii="Arial" w:hAnsi="Arial" w:cs="Arial"/>
              </w:rPr>
            </w:pPr>
            <w:r w:rsidRPr="003527A7">
              <w:rPr>
                <w:rFonts w:ascii="Arial" w:hAnsi="Arial" w:cs="Arial"/>
              </w:rPr>
              <w:t>Coordenador</w:t>
            </w:r>
          </w:p>
        </w:tc>
        <w:tc>
          <w:tcPr>
            <w:tcW w:w="3969" w:type="dxa"/>
          </w:tcPr>
          <w:p w:rsidR="00CB45F1" w:rsidRPr="003527A7" w:rsidRDefault="00CB45F1" w:rsidP="00AD431D">
            <w:pPr>
              <w:pStyle w:val="PargrafodaLista"/>
              <w:numPr>
                <w:ilvl w:val="0"/>
                <w:numId w:val="9"/>
              </w:numPr>
              <w:ind w:left="142" w:hanging="143"/>
              <w:jc w:val="both"/>
              <w:rPr>
                <w:rFonts w:ascii="Arial" w:hAnsi="Arial" w:cs="Arial"/>
              </w:rPr>
            </w:pPr>
            <w:r w:rsidRPr="003527A7">
              <w:rPr>
                <w:rFonts w:ascii="Arial" w:hAnsi="Arial" w:cs="Arial"/>
              </w:rPr>
              <w:t>Formação Mínima: Nível superior e experiência em função congênere;</w:t>
            </w:r>
          </w:p>
          <w:p w:rsidR="00CB45F1" w:rsidRPr="003527A7" w:rsidRDefault="00CB45F1" w:rsidP="00AD431D">
            <w:pPr>
              <w:pStyle w:val="PargrafodaLista"/>
              <w:numPr>
                <w:ilvl w:val="0"/>
                <w:numId w:val="9"/>
              </w:numPr>
              <w:ind w:left="142" w:hanging="143"/>
              <w:jc w:val="both"/>
              <w:rPr>
                <w:rFonts w:ascii="Arial" w:hAnsi="Arial" w:cs="Arial"/>
              </w:rPr>
            </w:pPr>
            <w:r w:rsidRPr="003527A7">
              <w:rPr>
                <w:rFonts w:ascii="Arial" w:hAnsi="Arial" w:cs="Arial"/>
              </w:rPr>
              <w:t>Experiência na área e amplo conhecimento da rede de proteção à infância e juventude, de políticas públicas e da rede de serviços da cidade e região.</w:t>
            </w:r>
          </w:p>
        </w:tc>
        <w:tc>
          <w:tcPr>
            <w:tcW w:w="6946" w:type="dxa"/>
          </w:tcPr>
          <w:p w:rsidR="00CB45F1" w:rsidRPr="003527A7" w:rsidRDefault="00CB45F1" w:rsidP="00AD431D">
            <w:pPr>
              <w:pStyle w:val="PargrafodaLista"/>
              <w:numPr>
                <w:ilvl w:val="0"/>
                <w:numId w:val="9"/>
              </w:numPr>
              <w:ind w:left="142" w:hanging="140"/>
              <w:jc w:val="both"/>
              <w:rPr>
                <w:rFonts w:ascii="Arial" w:hAnsi="Arial" w:cs="Arial"/>
              </w:rPr>
            </w:pPr>
            <w:r w:rsidRPr="003527A7">
              <w:rPr>
                <w:rFonts w:ascii="Arial" w:hAnsi="Arial" w:cs="Arial"/>
              </w:rPr>
              <w:t>Gestão da entidade;</w:t>
            </w:r>
          </w:p>
          <w:p w:rsidR="00CB45F1" w:rsidRPr="003527A7" w:rsidRDefault="00CB45F1" w:rsidP="00AD431D">
            <w:pPr>
              <w:pStyle w:val="PargrafodaLista"/>
              <w:numPr>
                <w:ilvl w:val="0"/>
                <w:numId w:val="9"/>
              </w:numPr>
              <w:ind w:left="142" w:hanging="140"/>
              <w:jc w:val="both"/>
              <w:rPr>
                <w:rFonts w:ascii="Arial" w:hAnsi="Arial" w:cs="Arial"/>
              </w:rPr>
            </w:pPr>
            <w:r w:rsidRPr="003527A7">
              <w:rPr>
                <w:rFonts w:ascii="Arial" w:hAnsi="Arial" w:cs="Arial"/>
              </w:rPr>
              <w:t>Elaboração, em conjunto com a equipe técnica e demais colaboradores, do projeto político-pedagógico do serviço;</w:t>
            </w:r>
          </w:p>
          <w:p w:rsidR="00CB45F1" w:rsidRPr="003527A7" w:rsidRDefault="00CB45F1" w:rsidP="00AD431D">
            <w:pPr>
              <w:pStyle w:val="PargrafodaLista"/>
              <w:numPr>
                <w:ilvl w:val="0"/>
                <w:numId w:val="9"/>
              </w:numPr>
              <w:ind w:left="142" w:hanging="140"/>
              <w:jc w:val="both"/>
              <w:rPr>
                <w:rFonts w:ascii="Arial" w:hAnsi="Arial" w:cs="Arial"/>
              </w:rPr>
            </w:pPr>
            <w:r w:rsidRPr="003527A7">
              <w:rPr>
                <w:rFonts w:ascii="Arial" w:hAnsi="Arial" w:cs="Arial"/>
              </w:rPr>
              <w:t>Organização da seleção e contratação de pessoal e supervisão dos trabalhos desenvolvidos;</w:t>
            </w:r>
          </w:p>
          <w:p w:rsidR="00CB45F1" w:rsidRPr="003527A7" w:rsidRDefault="00CB45F1" w:rsidP="00AD431D">
            <w:pPr>
              <w:pStyle w:val="PargrafodaLista"/>
              <w:numPr>
                <w:ilvl w:val="0"/>
                <w:numId w:val="9"/>
              </w:numPr>
              <w:ind w:left="142" w:hanging="140"/>
              <w:jc w:val="both"/>
              <w:rPr>
                <w:rFonts w:ascii="Arial" w:hAnsi="Arial" w:cs="Arial"/>
              </w:rPr>
            </w:pPr>
            <w:r w:rsidRPr="003527A7">
              <w:rPr>
                <w:rFonts w:ascii="Arial" w:hAnsi="Arial" w:cs="Arial"/>
              </w:rPr>
              <w:t xml:space="preserve">Articulação com a rede de serviços; </w:t>
            </w:r>
          </w:p>
          <w:p w:rsidR="00CB45F1" w:rsidRPr="003527A7" w:rsidRDefault="00CB45F1" w:rsidP="00AD431D">
            <w:pPr>
              <w:pStyle w:val="PargrafodaLista"/>
              <w:numPr>
                <w:ilvl w:val="0"/>
                <w:numId w:val="9"/>
              </w:numPr>
              <w:ind w:left="142" w:hanging="140"/>
              <w:jc w:val="both"/>
              <w:rPr>
                <w:rFonts w:ascii="Arial" w:hAnsi="Arial" w:cs="Arial"/>
              </w:rPr>
            </w:pPr>
            <w:r w:rsidRPr="003527A7">
              <w:rPr>
                <w:rFonts w:ascii="Arial" w:hAnsi="Arial" w:cs="Arial"/>
              </w:rPr>
              <w:t>Articulação com o Sistema de Garantia de Direitos.</w:t>
            </w:r>
          </w:p>
        </w:tc>
      </w:tr>
      <w:tr w:rsidR="00CB45F1" w:rsidRPr="003527A7" w:rsidTr="00550CBB">
        <w:tc>
          <w:tcPr>
            <w:tcW w:w="2093" w:type="dxa"/>
          </w:tcPr>
          <w:p w:rsidR="00CB45F1" w:rsidRPr="003527A7" w:rsidRDefault="00CB45F1" w:rsidP="00A22995">
            <w:pPr>
              <w:jc w:val="both"/>
              <w:rPr>
                <w:rFonts w:ascii="Arial" w:hAnsi="Arial" w:cs="Arial"/>
              </w:rPr>
            </w:pPr>
            <w:r w:rsidRPr="003527A7">
              <w:rPr>
                <w:rFonts w:ascii="Arial" w:hAnsi="Arial" w:cs="Arial"/>
              </w:rPr>
              <w:t>02 profissionais para atendimento até 20 crianças e adolescentes.</w:t>
            </w:r>
          </w:p>
          <w:p w:rsidR="00CB45F1" w:rsidRPr="003527A7" w:rsidRDefault="00CB45F1" w:rsidP="00A22995">
            <w:pPr>
              <w:jc w:val="both"/>
              <w:rPr>
                <w:rFonts w:ascii="Arial" w:hAnsi="Arial" w:cs="Arial"/>
              </w:rPr>
            </w:pPr>
            <w:r w:rsidRPr="003527A7">
              <w:rPr>
                <w:rFonts w:ascii="Arial" w:hAnsi="Arial" w:cs="Arial"/>
              </w:rPr>
              <w:t>Carga horário: 30horas/semanais</w:t>
            </w:r>
          </w:p>
        </w:tc>
        <w:tc>
          <w:tcPr>
            <w:tcW w:w="1559" w:type="dxa"/>
          </w:tcPr>
          <w:p w:rsidR="00CB45F1" w:rsidRPr="003527A7" w:rsidRDefault="00CB45F1" w:rsidP="00A22995">
            <w:pPr>
              <w:spacing w:line="360" w:lineRule="auto"/>
              <w:jc w:val="center"/>
              <w:rPr>
                <w:rFonts w:ascii="Arial" w:hAnsi="Arial" w:cs="Arial"/>
              </w:rPr>
            </w:pPr>
          </w:p>
          <w:p w:rsidR="00CB45F1" w:rsidRPr="003527A7" w:rsidRDefault="00CB45F1" w:rsidP="008E6FFD">
            <w:pPr>
              <w:jc w:val="center"/>
              <w:rPr>
                <w:rFonts w:ascii="Arial" w:hAnsi="Arial" w:cs="Arial"/>
              </w:rPr>
            </w:pPr>
            <w:r w:rsidRPr="003527A7">
              <w:rPr>
                <w:rFonts w:ascii="Arial" w:hAnsi="Arial" w:cs="Arial"/>
              </w:rPr>
              <w:t>Equipe Técnica</w:t>
            </w:r>
            <w:r w:rsidRPr="003527A7">
              <w:rPr>
                <w:rStyle w:val="Refdenotaderodap"/>
                <w:rFonts w:ascii="Arial" w:hAnsi="Arial" w:cs="Arial"/>
              </w:rPr>
              <w:footnoteReference w:id="11"/>
            </w:r>
          </w:p>
        </w:tc>
        <w:tc>
          <w:tcPr>
            <w:tcW w:w="3969" w:type="dxa"/>
          </w:tcPr>
          <w:p w:rsidR="00CB45F1" w:rsidRPr="003527A7" w:rsidRDefault="00CB45F1" w:rsidP="00AD431D">
            <w:pPr>
              <w:pStyle w:val="PargrafodaLista"/>
              <w:numPr>
                <w:ilvl w:val="0"/>
                <w:numId w:val="10"/>
              </w:numPr>
              <w:ind w:left="142" w:hanging="143"/>
              <w:jc w:val="both"/>
              <w:rPr>
                <w:rFonts w:ascii="Arial" w:hAnsi="Arial" w:cs="Arial"/>
              </w:rPr>
            </w:pPr>
            <w:r w:rsidRPr="003527A7">
              <w:rPr>
                <w:rFonts w:ascii="Arial" w:hAnsi="Arial" w:cs="Arial"/>
              </w:rPr>
              <w:t>Formação Mínima</w:t>
            </w:r>
            <w:r w:rsidRPr="003527A7">
              <w:rPr>
                <w:rStyle w:val="Refdenotaderodap"/>
                <w:rFonts w:ascii="Arial" w:hAnsi="Arial" w:cs="Arial"/>
              </w:rPr>
              <w:footnoteReference w:id="12"/>
            </w:r>
            <w:r w:rsidRPr="003527A7">
              <w:rPr>
                <w:rFonts w:ascii="Arial" w:hAnsi="Arial" w:cs="Arial"/>
              </w:rPr>
              <w:t>: Nível superior</w:t>
            </w:r>
          </w:p>
          <w:p w:rsidR="00CB45F1" w:rsidRPr="003527A7" w:rsidRDefault="00CB45F1" w:rsidP="00AD431D">
            <w:pPr>
              <w:pStyle w:val="PargrafodaLista"/>
              <w:numPr>
                <w:ilvl w:val="0"/>
                <w:numId w:val="10"/>
              </w:numPr>
              <w:ind w:left="142" w:hanging="143"/>
              <w:jc w:val="both"/>
              <w:rPr>
                <w:rFonts w:ascii="Arial" w:hAnsi="Arial" w:cs="Arial"/>
              </w:rPr>
            </w:pPr>
            <w:r w:rsidRPr="003527A7">
              <w:rPr>
                <w:rFonts w:ascii="Arial" w:hAnsi="Arial" w:cs="Arial"/>
              </w:rPr>
              <w:t>Experiência no atendimento a crianças, adolescentes e famílias em situação de risco.</w:t>
            </w:r>
          </w:p>
          <w:p w:rsidR="00CB45F1" w:rsidRPr="003527A7" w:rsidRDefault="00CB45F1" w:rsidP="00CB45F1">
            <w:pPr>
              <w:ind w:left="-1"/>
              <w:jc w:val="both"/>
              <w:rPr>
                <w:rFonts w:ascii="Arial" w:hAnsi="Arial" w:cs="Arial"/>
              </w:rPr>
            </w:pPr>
          </w:p>
          <w:p w:rsidR="00CB45F1" w:rsidRPr="003527A7" w:rsidRDefault="00CB45F1" w:rsidP="00A22995">
            <w:pPr>
              <w:pStyle w:val="PargrafodaLista"/>
              <w:ind w:left="142"/>
              <w:jc w:val="both"/>
              <w:rPr>
                <w:rFonts w:ascii="Arial" w:hAnsi="Arial" w:cs="Arial"/>
              </w:rPr>
            </w:pPr>
          </w:p>
        </w:tc>
        <w:tc>
          <w:tcPr>
            <w:tcW w:w="6946" w:type="dxa"/>
          </w:tcPr>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 xml:space="preserve">Elaboração, em conjunto com o/a coordenador(a) e demais colaboradores, do Projeto Político Pedagógico do serviço;  </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 xml:space="preserve">Acompanhamento psicossocial dos usuários e suas respectivas famílias, com vistas à reintegração familiar; </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Apoio na seleção dos cuidadores/educadores e demais funcionários;</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Capacitação e acompanhamento dos cuidadores/educadores e demais funcionários;</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 xml:space="preserve">Apoio e acompanhamento do trabalho desenvolvido pelos </w:t>
            </w:r>
            <w:r w:rsidRPr="003527A7">
              <w:rPr>
                <w:rFonts w:ascii="Arial" w:hAnsi="Arial" w:cs="Arial"/>
              </w:rPr>
              <w:lastRenderedPageBreak/>
              <w:t>educadores/cuidadores;</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 xml:space="preserve">Encaminhamento, discussão e planejamento conjunto com outros atores da rede de serviços e do SGD das intervenções necessárias ao acompanhamento das crianças e adolescentes e suas famílias; </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 xml:space="preserve">Organização das informações das crianças e adolescentes e respectivas famílias, na forma de prontuário individual; </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 xml:space="preserve">Elaboração, encaminhamento e discussão com a autoridade judiciária e Ministério Público de relatórios semestrais sobre a situação de cada criança e adolescente apontando: i. possibilidades de reintegração familiar; ii. necessidade de aplicação de novas medidas; ou, iii. quando esgotados os recursos de manutenção na família de origem, a necessidade de  encaminhamento para adoção; </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 xml:space="preserve">Preparação, da criança / adolescente para o desligamento (em parceria com o (a) cuidador(a)/educadora(a) de referência);   </w:t>
            </w:r>
          </w:p>
          <w:p w:rsidR="00CB45F1" w:rsidRPr="003527A7" w:rsidRDefault="00CB45F1" w:rsidP="00AD431D">
            <w:pPr>
              <w:pStyle w:val="PargrafodaLista"/>
              <w:numPr>
                <w:ilvl w:val="0"/>
                <w:numId w:val="10"/>
              </w:numPr>
              <w:ind w:left="142" w:hanging="142"/>
              <w:jc w:val="both"/>
              <w:rPr>
                <w:rFonts w:ascii="Arial" w:hAnsi="Arial" w:cs="Arial"/>
              </w:rPr>
            </w:pPr>
            <w:r w:rsidRPr="003527A7">
              <w:rPr>
                <w:rFonts w:ascii="Arial" w:hAnsi="Arial" w:cs="Arial"/>
              </w:rPr>
              <w:t>Mediação, em parceria com o educador/cuidador de referência, do processo de aproximação e fortalecimento ou construção do vínculo com a família de origem ou adotiva, quando for o caso.</w:t>
            </w:r>
          </w:p>
        </w:tc>
      </w:tr>
      <w:tr w:rsidR="00CB45F1" w:rsidRPr="003527A7" w:rsidTr="00550CBB">
        <w:tc>
          <w:tcPr>
            <w:tcW w:w="2093" w:type="dxa"/>
          </w:tcPr>
          <w:p w:rsidR="00CB45F1" w:rsidRPr="003527A7" w:rsidRDefault="00CB45F1" w:rsidP="00F36820">
            <w:pPr>
              <w:jc w:val="both"/>
              <w:rPr>
                <w:rFonts w:ascii="Arial" w:hAnsi="Arial" w:cs="Arial"/>
              </w:rPr>
            </w:pPr>
            <w:r w:rsidRPr="003527A7">
              <w:rPr>
                <w:rFonts w:ascii="Arial" w:hAnsi="Arial" w:cs="Arial"/>
              </w:rPr>
              <w:lastRenderedPageBreak/>
              <w:t>1 profissional para até 10 usuários, por turno</w:t>
            </w:r>
            <w:r w:rsidRPr="003527A7">
              <w:rPr>
                <w:rStyle w:val="Refdenotaderodap"/>
                <w:rFonts w:ascii="Arial" w:hAnsi="Arial" w:cs="Arial"/>
              </w:rPr>
              <w:footnoteReference w:id="13"/>
            </w:r>
          </w:p>
          <w:p w:rsidR="00CB45F1" w:rsidRPr="003527A7" w:rsidRDefault="00CB45F1" w:rsidP="00F36820">
            <w:pPr>
              <w:jc w:val="both"/>
              <w:rPr>
                <w:rFonts w:ascii="Arial" w:hAnsi="Arial" w:cs="Arial"/>
              </w:rPr>
            </w:pPr>
            <w:r w:rsidRPr="003527A7">
              <w:rPr>
                <w:rFonts w:ascii="Arial" w:hAnsi="Arial" w:cs="Arial"/>
              </w:rPr>
              <w:t>Obs.</w:t>
            </w:r>
            <w:r w:rsidRPr="003527A7">
              <w:rPr>
                <w:rStyle w:val="Refdenotaderodap"/>
                <w:rFonts w:ascii="Arial" w:hAnsi="Arial" w:cs="Arial"/>
              </w:rPr>
              <w:footnoteReference w:id="14"/>
            </w:r>
          </w:p>
        </w:tc>
        <w:tc>
          <w:tcPr>
            <w:tcW w:w="1559" w:type="dxa"/>
          </w:tcPr>
          <w:p w:rsidR="00CB45F1" w:rsidRPr="003527A7" w:rsidRDefault="00CB45F1" w:rsidP="008E6FFD">
            <w:pPr>
              <w:jc w:val="center"/>
              <w:rPr>
                <w:rFonts w:ascii="Arial" w:hAnsi="Arial" w:cs="Arial"/>
              </w:rPr>
            </w:pPr>
            <w:r w:rsidRPr="003527A7">
              <w:rPr>
                <w:rFonts w:ascii="Arial" w:hAnsi="Arial" w:cs="Arial"/>
              </w:rPr>
              <w:t>Educador / Cuidador</w:t>
            </w:r>
          </w:p>
        </w:tc>
        <w:tc>
          <w:tcPr>
            <w:tcW w:w="3969" w:type="dxa"/>
          </w:tcPr>
          <w:p w:rsidR="00CB45F1" w:rsidRPr="003527A7" w:rsidRDefault="00CB45F1" w:rsidP="00AD431D">
            <w:pPr>
              <w:pStyle w:val="PargrafodaLista"/>
              <w:numPr>
                <w:ilvl w:val="0"/>
                <w:numId w:val="11"/>
              </w:numPr>
              <w:ind w:left="176" w:hanging="176"/>
              <w:jc w:val="both"/>
              <w:rPr>
                <w:rFonts w:ascii="Arial" w:hAnsi="Arial" w:cs="Arial"/>
              </w:rPr>
            </w:pPr>
            <w:r w:rsidRPr="003527A7">
              <w:rPr>
                <w:rFonts w:ascii="Arial" w:hAnsi="Arial" w:cs="Arial"/>
              </w:rPr>
              <w:t>Formação Mínima: Nível médio e capacitação específica</w:t>
            </w:r>
          </w:p>
          <w:p w:rsidR="00CB45F1" w:rsidRPr="003527A7" w:rsidRDefault="00CB45F1" w:rsidP="00AD431D">
            <w:pPr>
              <w:pStyle w:val="PargrafodaLista"/>
              <w:numPr>
                <w:ilvl w:val="0"/>
                <w:numId w:val="11"/>
              </w:numPr>
              <w:ind w:left="176" w:hanging="176"/>
              <w:jc w:val="both"/>
              <w:rPr>
                <w:rFonts w:ascii="Arial" w:hAnsi="Arial" w:cs="Arial"/>
              </w:rPr>
            </w:pPr>
            <w:r w:rsidRPr="003527A7">
              <w:rPr>
                <w:rFonts w:ascii="Arial" w:hAnsi="Arial" w:cs="Arial"/>
              </w:rPr>
              <w:t>Desejável experiência em atendimento a crianças e adolescentes.</w:t>
            </w:r>
          </w:p>
        </w:tc>
        <w:tc>
          <w:tcPr>
            <w:tcW w:w="6946" w:type="dxa"/>
          </w:tcPr>
          <w:p w:rsidR="00CB45F1" w:rsidRPr="003527A7" w:rsidRDefault="00CB45F1" w:rsidP="00AD431D">
            <w:pPr>
              <w:pStyle w:val="PargrafodaLista"/>
              <w:numPr>
                <w:ilvl w:val="0"/>
                <w:numId w:val="11"/>
              </w:numPr>
              <w:ind w:left="175" w:hanging="175"/>
              <w:jc w:val="both"/>
              <w:rPr>
                <w:rFonts w:ascii="Arial" w:hAnsi="Arial" w:cs="Arial"/>
              </w:rPr>
            </w:pPr>
            <w:r w:rsidRPr="003527A7">
              <w:rPr>
                <w:rFonts w:ascii="Arial" w:hAnsi="Arial" w:cs="Arial"/>
              </w:rPr>
              <w:t xml:space="preserve">Cuidados básicos com alimentação, higiene e proteção; </w:t>
            </w:r>
          </w:p>
          <w:p w:rsidR="00CB45F1" w:rsidRPr="003527A7" w:rsidRDefault="00CB45F1" w:rsidP="00AD431D">
            <w:pPr>
              <w:pStyle w:val="PargrafodaLista"/>
              <w:numPr>
                <w:ilvl w:val="0"/>
                <w:numId w:val="11"/>
              </w:numPr>
              <w:ind w:left="175" w:hanging="175"/>
              <w:jc w:val="both"/>
              <w:rPr>
                <w:rFonts w:ascii="Arial" w:hAnsi="Arial" w:cs="Arial"/>
              </w:rPr>
            </w:pPr>
            <w:r w:rsidRPr="003527A7">
              <w:rPr>
                <w:rFonts w:ascii="Arial" w:hAnsi="Arial" w:cs="Arial"/>
              </w:rPr>
              <w:t xml:space="preserve">Organização do ambiente (espaço físico e atividades adequadas ao grau de desenvolvimento de cada criança ou adolescente); </w:t>
            </w:r>
          </w:p>
          <w:p w:rsidR="00CB45F1" w:rsidRPr="003527A7" w:rsidRDefault="00CB45F1" w:rsidP="00AD431D">
            <w:pPr>
              <w:pStyle w:val="PargrafodaLista"/>
              <w:numPr>
                <w:ilvl w:val="0"/>
                <w:numId w:val="11"/>
              </w:numPr>
              <w:ind w:left="175" w:hanging="175"/>
              <w:jc w:val="both"/>
              <w:rPr>
                <w:rFonts w:ascii="Arial" w:hAnsi="Arial" w:cs="Arial"/>
              </w:rPr>
            </w:pPr>
            <w:r w:rsidRPr="003527A7">
              <w:rPr>
                <w:rFonts w:ascii="Arial" w:hAnsi="Arial" w:cs="Arial"/>
              </w:rPr>
              <w:t xml:space="preserve">Auxílio à criança e ao adolescente para lidar com sua história de vida, fortalecimento da auto-estima e construção da identidade;   </w:t>
            </w:r>
          </w:p>
          <w:p w:rsidR="00CB45F1" w:rsidRPr="003527A7" w:rsidRDefault="00CB45F1" w:rsidP="00AD431D">
            <w:pPr>
              <w:pStyle w:val="PargrafodaLista"/>
              <w:numPr>
                <w:ilvl w:val="0"/>
                <w:numId w:val="11"/>
              </w:numPr>
              <w:ind w:left="175" w:hanging="175"/>
              <w:jc w:val="both"/>
              <w:rPr>
                <w:rFonts w:ascii="Arial" w:hAnsi="Arial" w:cs="Arial"/>
              </w:rPr>
            </w:pPr>
            <w:r w:rsidRPr="003527A7">
              <w:rPr>
                <w:rFonts w:ascii="Arial" w:hAnsi="Arial" w:cs="Arial"/>
              </w:rPr>
              <w:t xml:space="preserve">Organização de fotografias e registros individuais sobre o desenvolvimento de cada criança e/ou adolescente, de modo a preservar sua história de vida; </w:t>
            </w:r>
          </w:p>
          <w:p w:rsidR="00CB45F1" w:rsidRPr="003527A7" w:rsidRDefault="00CB45F1" w:rsidP="00AD431D">
            <w:pPr>
              <w:pStyle w:val="PargrafodaLista"/>
              <w:numPr>
                <w:ilvl w:val="0"/>
                <w:numId w:val="11"/>
              </w:numPr>
              <w:ind w:left="175" w:hanging="175"/>
              <w:jc w:val="both"/>
              <w:rPr>
                <w:rFonts w:ascii="Arial" w:hAnsi="Arial" w:cs="Arial"/>
              </w:rPr>
            </w:pPr>
            <w:r w:rsidRPr="003527A7">
              <w:rPr>
                <w:rFonts w:ascii="Arial" w:hAnsi="Arial" w:cs="Arial"/>
              </w:rPr>
              <w:t xml:space="preserve">Acompanhamento nos serviços de saúde, escola e outros serviços </w:t>
            </w:r>
            <w:r w:rsidRPr="003527A7">
              <w:rPr>
                <w:rFonts w:ascii="Arial" w:hAnsi="Arial" w:cs="Arial"/>
              </w:rPr>
              <w:lastRenderedPageBreak/>
              <w:t xml:space="preserve">requeridos no cotidiano. Quando se mostrar necessário e pertinente, um profissional de nível superior deverá também participar deste acompanhamento; </w:t>
            </w:r>
          </w:p>
          <w:p w:rsidR="00CB45F1" w:rsidRPr="003527A7" w:rsidRDefault="00CB45F1" w:rsidP="00AD431D">
            <w:pPr>
              <w:pStyle w:val="PargrafodaLista"/>
              <w:numPr>
                <w:ilvl w:val="0"/>
                <w:numId w:val="11"/>
              </w:numPr>
              <w:ind w:left="176" w:hanging="176"/>
              <w:jc w:val="both"/>
              <w:rPr>
                <w:rFonts w:ascii="Arial" w:hAnsi="Arial" w:cs="Arial"/>
              </w:rPr>
            </w:pPr>
            <w:r w:rsidRPr="003527A7">
              <w:rPr>
                <w:rFonts w:ascii="Arial" w:hAnsi="Arial" w:cs="Arial"/>
              </w:rPr>
              <w:t xml:space="preserve">Apoio na preparação da criança ou adolescente para o desligamento, sendo para tanto orientado e supervisionado por um profissional de nível superior.  </w:t>
            </w:r>
          </w:p>
          <w:p w:rsidR="00CB45F1" w:rsidRPr="003527A7" w:rsidRDefault="00CB45F1" w:rsidP="00F36820">
            <w:pPr>
              <w:pStyle w:val="PargrafodaLista"/>
              <w:ind w:left="142"/>
              <w:jc w:val="both"/>
              <w:rPr>
                <w:rFonts w:ascii="Arial" w:hAnsi="Arial" w:cs="Arial"/>
              </w:rPr>
            </w:pPr>
          </w:p>
        </w:tc>
      </w:tr>
      <w:tr w:rsidR="00CB45F1" w:rsidRPr="003527A7" w:rsidTr="00550CBB">
        <w:tc>
          <w:tcPr>
            <w:tcW w:w="2093" w:type="dxa"/>
          </w:tcPr>
          <w:p w:rsidR="00CB45F1" w:rsidRPr="003527A7" w:rsidRDefault="00CB45F1" w:rsidP="00F36820">
            <w:pPr>
              <w:jc w:val="both"/>
              <w:rPr>
                <w:rFonts w:ascii="Arial" w:hAnsi="Arial" w:cs="Arial"/>
              </w:rPr>
            </w:pPr>
            <w:r w:rsidRPr="003527A7">
              <w:rPr>
                <w:rFonts w:ascii="Arial" w:hAnsi="Arial" w:cs="Arial"/>
              </w:rPr>
              <w:lastRenderedPageBreak/>
              <w:t>01 profissional para até 10 usuários, por turno</w:t>
            </w:r>
            <w:r w:rsidRPr="003527A7">
              <w:rPr>
                <w:rStyle w:val="Refdenotaderodap"/>
                <w:rFonts w:ascii="Arial" w:hAnsi="Arial" w:cs="Arial"/>
              </w:rPr>
              <w:footnoteReference w:id="15"/>
            </w:r>
          </w:p>
        </w:tc>
        <w:tc>
          <w:tcPr>
            <w:tcW w:w="1559" w:type="dxa"/>
          </w:tcPr>
          <w:p w:rsidR="00CB45F1" w:rsidRPr="003527A7" w:rsidRDefault="00CB45F1" w:rsidP="00F36820">
            <w:pPr>
              <w:jc w:val="center"/>
              <w:rPr>
                <w:rFonts w:ascii="Arial" w:hAnsi="Arial" w:cs="Arial"/>
              </w:rPr>
            </w:pPr>
            <w:r w:rsidRPr="003527A7">
              <w:rPr>
                <w:rFonts w:ascii="Arial" w:hAnsi="Arial" w:cs="Arial"/>
              </w:rPr>
              <w:t xml:space="preserve">Auxiliar de </w:t>
            </w:r>
            <w:r w:rsidRPr="009A40AF">
              <w:rPr>
                <w:rFonts w:ascii="Arial" w:hAnsi="Arial" w:cs="Arial"/>
              </w:rPr>
              <w:t>educador / cuidador</w:t>
            </w:r>
          </w:p>
        </w:tc>
        <w:tc>
          <w:tcPr>
            <w:tcW w:w="3969" w:type="dxa"/>
          </w:tcPr>
          <w:p w:rsidR="00CB45F1" w:rsidRPr="003527A7" w:rsidRDefault="00CB45F1" w:rsidP="00AD431D">
            <w:pPr>
              <w:pStyle w:val="PargrafodaLista"/>
              <w:numPr>
                <w:ilvl w:val="0"/>
                <w:numId w:val="12"/>
              </w:numPr>
              <w:ind w:left="176" w:hanging="176"/>
              <w:jc w:val="both"/>
              <w:rPr>
                <w:rFonts w:ascii="Arial" w:hAnsi="Arial" w:cs="Arial"/>
              </w:rPr>
            </w:pPr>
            <w:r w:rsidRPr="003527A7">
              <w:rPr>
                <w:rFonts w:ascii="Arial" w:hAnsi="Arial" w:cs="Arial"/>
              </w:rPr>
              <w:t>Formação mínima: Nível fundamental e capacitação específica;</w:t>
            </w:r>
          </w:p>
          <w:p w:rsidR="00CB45F1" w:rsidRPr="003527A7" w:rsidRDefault="00CB45F1" w:rsidP="00AD431D">
            <w:pPr>
              <w:pStyle w:val="PargrafodaLista"/>
              <w:numPr>
                <w:ilvl w:val="0"/>
                <w:numId w:val="12"/>
              </w:numPr>
              <w:ind w:left="176" w:hanging="176"/>
              <w:jc w:val="both"/>
              <w:rPr>
                <w:rFonts w:ascii="Arial" w:hAnsi="Arial" w:cs="Arial"/>
              </w:rPr>
            </w:pPr>
            <w:r w:rsidRPr="003527A7">
              <w:rPr>
                <w:rFonts w:ascii="Arial" w:hAnsi="Arial" w:cs="Arial"/>
              </w:rPr>
              <w:t>Desejável experiência em atendimento a crianças e adolescentes.</w:t>
            </w:r>
          </w:p>
        </w:tc>
        <w:tc>
          <w:tcPr>
            <w:tcW w:w="6946" w:type="dxa"/>
          </w:tcPr>
          <w:p w:rsidR="00CB45F1" w:rsidRPr="003527A7" w:rsidRDefault="00CB45F1" w:rsidP="00AD431D">
            <w:pPr>
              <w:pStyle w:val="PargrafodaLista"/>
              <w:numPr>
                <w:ilvl w:val="0"/>
                <w:numId w:val="12"/>
              </w:numPr>
              <w:ind w:left="175" w:hanging="175"/>
              <w:jc w:val="both"/>
              <w:rPr>
                <w:rFonts w:ascii="Arial" w:hAnsi="Arial" w:cs="Arial"/>
              </w:rPr>
            </w:pPr>
            <w:r w:rsidRPr="003527A7">
              <w:rPr>
                <w:rFonts w:ascii="Arial" w:hAnsi="Arial" w:cs="Arial"/>
              </w:rPr>
              <w:t xml:space="preserve">Apoio às funções do cuidador </w:t>
            </w:r>
          </w:p>
          <w:p w:rsidR="00CB45F1" w:rsidRPr="003527A7" w:rsidRDefault="00CB45F1" w:rsidP="00AD431D">
            <w:pPr>
              <w:pStyle w:val="PargrafodaLista"/>
              <w:numPr>
                <w:ilvl w:val="0"/>
                <w:numId w:val="12"/>
              </w:numPr>
              <w:ind w:left="175" w:hanging="175"/>
              <w:jc w:val="both"/>
              <w:rPr>
                <w:rFonts w:ascii="Arial" w:hAnsi="Arial" w:cs="Arial"/>
              </w:rPr>
            </w:pPr>
            <w:r w:rsidRPr="003527A7">
              <w:rPr>
                <w:rFonts w:ascii="Arial" w:hAnsi="Arial" w:cs="Arial"/>
              </w:rPr>
              <w:t>Cuidados com a moradia (organização e limpeza do ambiente e preparação dos alimentos, dentre outros).</w:t>
            </w:r>
          </w:p>
        </w:tc>
      </w:tr>
    </w:tbl>
    <w:p w:rsidR="005F0519" w:rsidRPr="003527A7" w:rsidRDefault="005F0519" w:rsidP="00986E9F">
      <w:pPr>
        <w:spacing w:line="360" w:lineRule="auto"/>
        <w:ind w:firstLine="567"/>
        <w:jc w:val="both"/>
        <w:rPr>
          <w:rFonts w:ascii="Arial" w:hAnsi="Arial" w:cs="Arial"/>
        </w:rPr>
      </w:pPr>
    </w:p>
    <w:p w:rsidR="00986E9F" w:rsidRPr="003527A7" w:rsidRDefault="00A51FD1" w:rsidP="005C6D3C">
      <w:pPr>
        <w:pStyle w:val="Ttulo1"/>
        <w:rPr>
          <w:rFonts w:ascii="Arial" w:hAnsi="Arial" w:cs="Arial"/>
        </w:rPr>
      </w:pPr>
      <w:bookmarkStart w:id="22" w:name="_Toc406499965"/>
      <w:r>
        <w:rPr>
          <w:rFonts w:ascii="Arial" w:hAnsi="Arial" w:cs="Arial"/>
        </w:rPr>
        <w:t>7</w:t>
      </w:r>
      <w:r w:rsidR="00E476AB" w:rsidRPr="003527A7">
        <w:rPr>
          <w:rFonts w:ascii="Arial" w:hAnsi="Arial" w:cs="Arial"/>
        </w:rPr>
        <w:t>.</w:t>
      </w:r>
      <w:r w:rsidR="00642575">
        <w:rPr>
          <w:rFonts w:ascii="Arial" w:hAnsi="Arial" w:cs="Arial"/>
        </w:rPr>
        <w:t>3</w:t>
      </w:r>
      <w:r w:rsidR="00986E9F" w:rsidRPr="003527A7">
        <w:rPr>
          <w:rFonts w:ascii="Arial" w:hAnsi="Arial" w:cs="Arial"/>
        </w:rPr>
        <w:t xml:space="preserve"> Infra-estrutura e espaços mínimos</w:t>
      </w:r>
      <w:bookmarkEnd w:id="22"/>
      <w:r w:rsidR="00986E9F" w:rsidRPr="003527A7">
        <w:rPr>
          <w:rFonts w:ascii="Arial" w:hAnsi="Arial" w:cs="Arial"/>
        </w:rPr>
        <w:t xml:space="preserve"> </w:t>
      </w:r>
    </w:p>
    <w:tbl>
      <w:tblPr>
        <w:tblStyle w:val="Tabelacomgrade"/>
        <w:tblW w:w="14567" w:type="dxa"/>
        <w:tblLook w:val="04A0"/>
      </w:tblPr>
      <w:tblGrid>
        <w:gridCol w:w="2180"/>
        <w:gridCol w:w="12387"/>
      </w:tblGrid>
      <w:tr w:rsidR="00E476AB" w:rsidRPr="003527A7" w:rsidTr="00BE736D">
        <w:tc>
          <w:tcPr>
            <w:tcW w:w="2180" w:type="dxa"/>
          </w:tcPr>
          <w:p w:rsidR="00E476AB" w:rsidRPr="003527A7" w:rsidRDefault="00E476AB" w:rsidP="00986E9F">
            <w:pPr>
              <w:spacing w:line="360" w:lineRule="auto"/>
              <w:jc w:val="both"/>
              <w:rPr>
                <w:rFonts w:ascii="Arial" w:hAnsi="Arial" w:cs="Arial"/>
              </w:rPr>
            </w:pPr>
            <w:r w:rsidRPr="003527A7">
              <w:rPr>
                <w:rFonts w:ascii="Arial" w:hAnsi="Arial" w:cs="Arial"/>
              </w:rPr>
              <w:t>Cômodo</w:t>
            </w:r>
          </w:p>
        </w:tc>
        <w:tc>
          <w:tcPr>
            <w:tcW w:w="12387" w:type="dxa"/>
          </w:tcPr>
          <w:p w:rsidR="00E476AB" w:rsidRPr="003527A7" w:rsidRDefault="00E476AB" w:rsidP="00986E9F">
            <w:pPr>
              <w:spacing w:line="360" w:lineRule="auto"/>
              <w:jc w:val="both"/>
              <w:rPr>
                <w:rFonts w:ascii="Arial" w:hAnsi="Arial" w:cs="Arial"/>
              </w:rPr>
            </w:pPr>
            <w:r w:rsidRPr="003527A7">
              <w:rPr>
                <w:rFonts w:ascii="Arial" w:hAnsi="Arial" w:cs="Arial"/>
              </w:rPr>
              <w:t>Características</w:t>
            </w:r>
          </w:p>
        </w:tc>
      </w:tr>
      <w:tr w:rsidR="00E476AB" w:rsidRPr="003527A7" w:rsidTr="00BE736D">
        <w:tc>
          <w:tcPr>
            <w:tcW w:w="2180" w:type="dxa"/>
          </w:tcPr>
          <w:p w:rsidR="00EB0D75" w:rsidRPr="003527A7" w:rsidRDefault="00EB0D75" w:rsidP="00EB0D75">
            <w:pPr>
              <w:spacing w:line="360" w:lineRule="auto"/>
              <w:jc w:val="center"/>
              <w:rPr>
                <w:rFonts w:ascii="Arial" w:hAnsi="Arial" w:cs="Arial"/>
              </w:rPr>
            </w:pPr>
          </w:p>
          <w:p w:rsidR="00EB0D75" w:rsidRPr="003527A7" w:rsidRDefault="00EB0D75" w:rsidP="00EB0D75">
            <w:pPr>
              <w:spacing w:line="360" w:lineRule="auto"/>
              <w:jc w:val="center"/>
              <w:rPr>
                <w:rFonts w:ascii="Arial" w:hAnsi="Arial" w:cs="Arial"/>
              </w:rPr>
            </w:pPr>
          </w:p>
          <w:p w:rsidR="00E476AB" w:rsidRPr="003527A7" w:rsidRDefault="00E476AB" w:rsidP="00EB0D75">
            <w:pPr>
              <w:spacing w:line="360" w:lineRule="auto"/>
              <w:jc w:val="center"/>
              <w:rPr>
                <w:rFonts w:ascii="Arial" w:hAnsi="Arial" w:cs="Arial"/>
              </w:rPr>
            </w:pPr>
            <w:r w:rsidRPr="003527A7">
              <w:rPr>
                <w:rFonts w:ascii="Arial" w:hAnsi="Arial" w:cs="Arial"/>
              </w:rPr>
              <w:t>Quartos</w:t>
            </w:r>
          </w:p>
        </w:tc>
        <w:tc>
          <w:tcPr>
            <w:tcW w:w="12387" w:type="dxa"/>
          </w:tcPr>
          <w:p w:rsidR="00E476AB" w:rsidRPr="003527A7" w:rsidRDefault="00E476AB" w:rsidP="00AD431D">
            <w:pPr>
              <w:pStyle w:val="PargrafodaLista"/>
              <w:numPr>
                <w:ilvl w:val="0"/>
                <w:numId w:val="13"/>
              </w:numPr>
              <w:ind w:left="318" w:hanging="284"/>
              <w:jc w:val="both"/>
              <w:rPr>
                <w:rFonts w:ascii="Arial" w:hAnsi="Arial" w:cs="Arial"/>
              </w:rPr>
            </w:pPr>
            <w:r w:rsidRPr="003527A7">
              <w:rPr>
                <w:rFonts w:ascii="Arial" w:hAnsi="Arial" w:cs="Arial"/>
              </w:rPr>
              <w:t xml:space="preserve">Cada quarto deverá ter dimensão suficiente para acomodar as camas / berços / beliches dos usuários e para a guarda dos pertences pessoais de cada criança e adolescente de forma individualizada (armários, guarda- roupa, etc.).   </w:t>
            </w:r>
          </w:p>
          <w:p w:rsidR="00E476AB" w:rsidRPr="003527A7" w:rsidRDefault="00E476AB" w:rsidP="00AD431D">
            <w:pPr>
              <w:pStyle w:val="PargrafodaLista"/>
              <w:numPr>
                <w:ilvl w:val="0"/>
                <w:numId w:val="13"/>
              </w:numPr>
              <w:ind w:left="318" w:hanging="284"/>
              <w:jc w:val="both"/>
              <w:rPr>
                <w:rFonts w:ascii="Arial" w:hAnsi="Arial" w:cs="Arial"/>
              </w:rPr>
            </w:pPr>
            <w:r w:rsidRPr="003527A7">
              <w:rPr>
                <w:rFonts w:ascii="Arial" w:hAnsi="Arial" w:cs="Arial"/>
              </w:rPr>
              <w:t xml:space="preserve">Nº recomendado de crianças/adolescentes por quarto: até 4 por quarto, excepcionalmente, até 6 por quarto, quando esta for a única alternativa para manter o serviço em residência inserida na comunidade. </w:t>
            </w:r>
          </w:p>
          <w:p w:rsidR="00E476AB" w:rsidRPr="003527A7" w:rsidRDefault="00E476AB" w:rsidP="00AD431D">
            <w:pPr>
              <w:pStyle w:val="PargrafodaLista"/>
              <w:numPr>
                <w:ilvl w:val="0"/>
                <w:numId w:val="13"/>
              </w:numPr>
              <w:ind w:left="318" w:hanging="284"/>
              <w:jc w:val="both"/>
              <w:rPr>
                <w:rFonts w:ascii="Arial" w:hAnsi="Arial" w:cs="Arial"/>
              </w:rPr>
            </w:pPr>
            <w:r w:rsidRPr="003527A7">
              <w:rPr>
                <w:rFonts w:ascii="Arial" w:hAnsi="Arial" w:cs="Arial"/>
              </w:rPr>
              <w:t xml:space="preserve">Metragem sugerida: 2,25 m² para cada ocupante. Caso o ambiente de estudos seja organizado no próprio quarto, a dimensão dos mesmos deverá ser aumentada para 3,25 m² para cada ocupante.   </w:t>
            </w:r>
          </w:p>
        </w:tc>
      </w:tr>
      <w:tr w:rsidR="00EB0D75" w:rsidRPr="003527A7" w:rsidTr="00BE736D">
        <w:tc>
          <w:tcPr>
            <w:tcW w:w="2180" w:type="dxa"/>
          </w:tcPr>
          <w:p w:rsidR="00EB0D75" w:rsidRPr="003527A7" w:rsidRDefault="00EB0D75" w:rsidP="00EB0D75">
            <w:pPr>
              <w:spacing w:line="360" w:lineRule="auto"/>
              <w:jc w:val="center"/>
              <w:rPr>
                <w:rFonts w:ascii="Arial" w:hAnsi="Arial" w:cs="Arial"/>
              </w:rPr>
            </w:pPr>
            <w:r w:rsidRPr="003527A7">
              <w:rPr>
                <w:rFonts w:ascii="Arial" w:hAnsi="Arial" w:cs="Arial"/>
              </w:rPr>
              <w:t>Sala de Estar ou similar</w:t>
            </w:r>
          </w:p>
          <w:p w:rsidR="00EB0D75" w:rsidRPr="003527A7" w:rsidRDefault="00EB0D75" w:rsidP="00EB0D75">
            <w:pPr>
              <w:spacing w:line="360" w:lineRule="auto"/>
              <w:jc w:val="center"/>
              <w:rPr>
                <w:rFonts w:ascii="Arial" w:hAnsi="Arial" w:cs="Arial"/>
              </w:rPr>
            </w:pPr>
          </w:p>
        </w:tc>
        <w:tc>
          <w:tcPr>
            <w:tcW w:w="12387" w:type="dxa"/>
          </w:tcPr>
          <w:p w:rsidR="00EB0D75" w:rsidRPr="003527A7" w:rsidRDefault="00EB0D75" w:rsidP="00AD431D">
            <w:pPr>
              <w:pStyle w:val="PargrafodaLista"/>
              <w:numPr>
                <w:ilvl w:val="0"/>
                <w:numId w:val="14"/>
              </w:numPr>
              <w:ind w:left="317" w:hanging="284"/>
              <w:jc w:val="both"/>
              <w:rPr>
                <w:rFonts w:ascii="Arial" w:hAnsi="Arial" w:cs="Arial"/>
              </w:rPr>
            </w:pPr>
            <w:r w:rsidRPr="003527A7">
              <w:rPr>
                <w:rFonts w:ascii="Arial" w:hAnsi="Arial" w:cs="Arial"/>
              </w:rPr>
              <w:lastRenderedPageBreak/>
              <w:t xml:space="preserve">Com espaço suficiente para acomodar o número de usuários atendido pelo equipamento e os cuidadores/educadores. </w:t>
            </w:r>
          </w:p>
          <w:p w:rsidR="00EB0D75" w:rsidRPr="003527A7" w:rsidRDefault="00EB0D75" w:rsidP="00AD431D">
            <w:pPr>
              <w:pStyle w:val="PargrafodaLista"/>
              <w:numPr>
                <w:ilvl w:val="0"/>
                <w:numId w:val="14"/>
              </w:numPr>
              <w:ind w:left="317" w:hanging="284"/>
              <w:jc w:val="both"/>
              <w:rPr>
                <w:rFonts w:ascii="Arial" w:hAnsi="Arial" w:cs="Arial"/>
              </w:rPr>
            </w:pPr>
            <w:r w:rsidRPr="003527A7">
              <w:rPr>
                <w:rFonts w:ascii="Arial" w:hAnsi="Arial" w:cs="Arial"/>
              </w:rPr>
              <w:t xml:space="preserve">Metragem sugerida: 1,00 m² para cada ocupante.  </w:t>
            </w:r>
          </w:p>
          <w:p w:rsidR="00EB0D75" w:rsidRPr="003527A7" w:rsidRDefault="00EB0D75" w:rsidP="00AD431D">
            <w:pPr>
              <w:pStyle w:val="PargrafodaLista"/>
              <w:numPr>
                <w:ilvl w:val="0"/>
                <w:numId w:val="14"/>
              </w:numPr>
              <w:ind w:left="317" w:hanging="284"/>
              <w:jc w:val="both"/>
              <w:rPr>
                <w:rFonts w:ascii="Arial" w:hAnsi="Arial" w:cs="Arial"/>
              </w:rPr>
            </w:pPr>
            <w:r w:rsidRPr="003527A7">
              <w:rPr>
                <w:rFonts w:ascii="Arial" w:hAnsi="Arial" w:cs="Arial"/>
              </w:rPr>
              <w:t xml:space="preserve">Ex: Abrigo para 15 crianças / adolescentes e 2 cuidadores/educadores: 17,0 m²  </w:t>
            </w:r>
          </w:p>
          <w:p w:rsidR="00EB0D75" w:rsidRPr="003527A7" w:rsidRDefault="00EB0D75" w:rsidP="00AD431D">
            <w:pPr>
              <w:pStyle w:val="PargrafodaLista"/>
              <w:numPr>
                <w:ilvl w:val="0"/>
                <w:numId w:val="14"/>
              </w:numPr>
              <w:ind w:left="317" w:hanging="284"/>
              <w:jc w:val="both"/>
              <w:rPr>
                <w:rFonts w:ascii="Arial" w:hAnsi="Arial" w:cs="Arial"/>
              </w:rPr>
            </w:pPr>
            <w:r w:rsidRPr="003527A7">
              <w:rPr>
                <w:rFonts w:ascii="Arial" w:hAnsi="Arial" w:cs="Arial"/>
              </w:rPr>
              <w:lastRenderedPageBreak/>
              <w:t xml:space="preserve">Abrigo para 20 crianças / adolescentes e 2 cuidadores/educadores: 22,0 m² </w:t>
            </w:r>
          </w:p>
        </w:tc>
      </w:tr>
      <w:tr w:rsidR="00EB0D75" w:rsidRPr="003527A7" w:rsidTr="00BE736D">
        <w:tc>
          <w:tcPr>
            <w:tcW w:w="2180" w:type="dxa"/>
          </w:tcPr>
          <w:p w:rsidR="00EB0D75" w:rsidRPr="003527A7" w:rsidRDefault="00EB0D75" w:rsidP="00EB0D75">
            <w:pPr>
              <w:pStyle w:val="PargrafodaLista"/>
              <w:ind w:left="0"/>
              <w:jc w:val="both"/>
              <w:rPr>
                <w:rFonts w:ascii="Arial" w:hAnsi="Arial" w:cs="Arial"/>
              </w:rPr>
            </w:pPr>
          </w:p>
          <w:p w:rsidR="00EB0D75" w:rsidRPr="003527A7" w:rsidRDefault="00EB0D75" w:rsidP="00EB0D75">
            <w:pPr>
              <w:pStyle w:val="PargrafodaLista"/>
              <w:ind w:left="0"/>
              <w:jc w:val="center"/>
              <w:rPr>
                <w:rFonts w:ascii="Arial" w:hAnsi="Arial" w:cs="Arial"/>
              </w:rPr>
            </w:pPr>
            <w:r w:rsidRPr="003527A7">
              <w:rPr>
                <w:rFonts w:ascii="Arial" w:hAnsi="Arial" w:cs="Arial"/>
              </w:rPr>
              <w:t>Sala de jantar / copa</w:t>
            </w:r>
          </w:p>
        </w:tc>
        <w:tc>
          <w:tcPr>
            <w:tcW w:w="12387" w:type="dxa"/>
          </w:tcPr>
          <w:p w:rsidR="00EB0D75" w:rsidRPr="003527A7" w:rsidRDefault="00EB0D75" w:rsidP="00AD431D">
            <w:pPr>
              <w:pStyle w:val="PargrafodaLista"/>
              <w:numPr>
                <w:ilvl w:val="0"/>
                <w:numId w:val="14"/>
              </w:numPr>
              <w:ind w:left="317" w:hanging="284"/>
              <w:jc w:val="both"/>
              <w:rPr>
                <w:rFonts w:ascii="Arial" w:hAnsi="Arial" w:cs="Arial"/>
              </w:rPr>
            </w:pPr>
            <w:r w:rsidRPr="003527A7">
              <w:rPr>
                <w:rFonts w:ascii="Arial" w:hAnsi="Arial" w:cs="Arial"/>
              </w:rPr>
              <w:t xml:space="preserve">Com espaço suficiente para acomodar o número de usuários atendido pelo equipamento e os cuidadores/educadores. </w:t>
            </w:r>
          </w:p>
          <w:p w:rsidR="00EB0D75" w:rsidRPr="003527A7" w:rsidRDefault="00EB0D75" w:rsidP="00AD431D">
            <w:pPr>
              <w:pStyle w:val="PargrafodaLista"/>
              <w:numPr>
                <w:ilvl w:val="0"/>
                <w:numId w:val="14"/>
              </w:numPr>
              <w:ind w:left="317" w:hanging="284"/>
              <w:jc w:val="both"/>
              <w:rPr>
                <w:rFonts w:ascii="Arial" w:hAnsi="Arial" w:cs="Arial"/>
              </w:rPr>
            </w:pPr>
            <w:r w:rsidRPr="003527A7">
              <w:rPr>
                <w:rFonts w:ascii="Arial" w:hAnsi="Arial" w:cs="Arial"/>
              </w:rPr>
              <w:t>Pode tratar-se de um cômodo independente, ou estar anexado a outro cômodo (p. ex. à sala de estar ou à cozinha)</w:t>
            </w:r>
          </w:p>
          <w:p w:rsidR="00EB0D75" w:rsidRPr="003527A7" w:rsidRDefault="00EB0D75" w:rsidP="00AD431D">
            <w:pPr>
              <w:pStyle w:val="PargrafodaLista"/>
              <w:numPr>
                <w:ilvl w:val="0"/>
                <w:numId w:val="14"/>
              </w:numPr>
              <w:ind w:left="317" w:hanging="284"/>
              <w:jc w:val="both"/>
              <w:rPr>
                <w:rFonts w:ascii="Arial" w:hAnsi="Arial" w:cs="Arial"/>
              </w:rPr>
            </w:pPr>
            <w:r w:rsidRPr="003527A7">
              <w:rPr>
                <w:rFonts w:ascii="Arial" w:hAnsi="Arial" w:cs="Arial"/>
              </w:rPr>
              <w:t xml:space="preserve">Metragem sugerida: 1,00 m² para cada ocupante. </w:t>
            </w:r>
          </w:p>
        </w:tc>
      </w:tr>
      <w:tr w:rsidR="00EB0D75" w:rsidRPr="003527A7" w:rsidTr="00BE736D">
        <w:tc>
          <w:tcPr>
            <w:tcW w:w="2180" w:type="dxa"/>
          </w:tcPr>
          <w:p w:rsidR="00EB0D75" w:rsidRPr="003527A7" w:rsidRDefault="00EB0D75" w:rsidP="00B24B0F">
            <w:pPr>
              <w:jc w:val="center"/>
              <w:rPr>
                <w:rFonts w:ascii="Arial" w:hAnsi="Arial" w:cs="Arial"/>
              </w:rPr>
            </w:pPr>
            <w:r w:rsidRPr="003527A7">
              <w:rPr>
                <w:rFonts w:ascii="Arial" w:hAnsi="Arial" w:cs="Arial"/>
              </w:rPr>
              <w:t>Ambiente para Estudo</w:t>
            </w:r>
          </w:p>
          <w:p w:rsidR="00EB0D75" w:rsidRPr="003527A7" w:rsidRDefault="00EB0D75" w:rsidP="00B24B0F">
            <w:pPr>
              <w:pStyle w:val="PargrafodaLista"/>
              <w:ind w:left="317"/>
              <w:jc w:val="center"/>
              <w:rPr>
                <w:rFonts w:ascii="Arial" w:hAnsi="Arial" w:cs="Arial"/>
              </w:rPr>
            </w:pPr>
          </w:p>
        </w:tc>
        <w:tc>
          <w:tcPr>
            <w:tcW w:w="12387" w:type="dxa"/>
          </w:tcPr>
          <w:p w:rsidR="00EB0D75" w:rsidRPr="003527A7" w:rsidRDefault="00EB0D75" w:rsidP="00AD431D">
            <w:pPr>
              <w:pStyle w:val="PargrafodaLista"/>
              <w:numPr>
                <w:ilvl w:val="0"/>
                <w:numId w:val="15"/>
              </w:numPr>
              <w:ind w:left="317" w:hanging="284"/>
              <w:jc w:val="both"/>
              <w:rPr>
                <w:rFonts w:ascii="Arial" w:hAnsi="Arial" w:cs="Arial"/>
              </w:rPr>
            </w:pPr>
            <w:r w:rsidRPr="003527A7">
              <w:rPr>
                <w:rFonts w:ascii="Arial" w:hAnsi="Arial" w:cs="Arial"/>
              </w:rPr>
              <w:t xml:space="preserve">Poderá haver espaço específico para esta finalidade ou, ainda, ser organizado em outros ambientes (quarto, copa) por meio de espaço suficiente e mobiliário adequado, quando o número de usuários não inviabilizar a realização de atividade de estudo/leitura. </w:t>
            </w:r>
          </w:p>
          <w:p w:rsidR="00EB0D75" w:rsidRPr="003527A7" w:rsidRDefault="00EB0D75" w:rsidP="00EB0D75">
            <w:pPr>
              <w:pStyle w:val="PargrafodaLista"/>
              <w:ind w:left="317"/>
              <w:jc w:val="both"/>
              <w:rPr>
                <w:rFonts w:ascii="Arial" w:hAnsi="Arial" w:cs="Arial"/>
              </w:rPr>
            </w:pPr>
          </w:p>
        </w:tc>
      </w:tr>
      <w:tr w:rsidR="00EB0D75" w:rsidRPr="003527A7" w:rsidTr="00BE736D">
        <w:tc>
          <w:tcPr>
            <w:tcW w:w="2180" w:type="dxa"/>
          </w:tcPr>
          <w:p w:rsidR="00EB0D75" w:rsidRPr="003527A7" w:rsidRDefault="00EB0D75" w:rsidP="00B24B0F">
            <w:pPr>
              <w:spacing w:line="360" w:lineRule="auto"/>
              <w:jc w:val="center"/>
              <w:rPr>
                <w:rFonts w:ascii="Arial" w:hAnsi="Arial" w:cs="Arial"/>
              </w:rPr>
            </w:pPr>
            <w:r w:rsidRPr="003527A7">
              <w:rPr>
                <w:rFonts w:ascii="Arial" w:hAnsi="Arial" w:cs="Arial"/>
              </w:rPr>
              <w:t>Banheiro</w:t>
            </w:r>
          </w:p>
          <w:p w:rsidR="00EB0D75" w:rsidRPr="003527A7" w:rsidRDefault="00EB0D75" w:rsidP="00B24B0F">
            <w:pPr>
              <w:jc w:val="center"/>
              <w:rPr>
                <w:rFonts w:ascii="Arial" w:hAnsi="Arial" w:cs="Arial"/>
              </w:rPr>
            </w:pPr>
          </w:p>
        </w:tc>
        <w:tc>
          <w:tcPr>
            <w:tcW w:w="12387" w:type="dxa"/>
          </w:tcPr>
          <w:p w:rsidR="00EB0D75" w:rsidRPr="003527A7" w:rsidRDefault="00EB0D75" w:rsidP="00AD431D">
            <w:pPr>
              <w:pStyle w:val="PargrafodaLista"/>
              <w:numPr>
                <w:ilvl w:val="0"/>
                <w:numId w:val="15"/>
              </w:numPr>
              <w:ind w:left="318" w:hanging="284"/>
              <w:jc w:val="both"/>
              <w:rPr>
                <w:rFonts w:ascii="Arial" w:hAnsi="Arial" w:cs="Arial"/>
              </w:rPr>
            </w:pPr>
            <w:r w:rsidRPr="003527A7">
              <w:rPr>
                <w:rFonts w:ascii="Arial" w:hAnsi="Arial" w:cs="Arial"/>
              </w:rPr>
              <w:t xml:space="preserve">Deve haver 1 lavatório, 1 vaso sanitário e 1 chuveiro para até 6 (seis) crianças e adolescentes </w:t>
            </w:r>
          </w:p>
          <w:p w:rsidR="00EB0D75" w:rsidRPr="003527A7" w:rsidRDefault="00EB0D75" w:rsidP="00AD431D">
            <w:pPr>
              <w:pStyle w:val="PargrafodaLista"/>
              <w:numPr>
                <w:ilvl w:val="0"/>
                <w:numId w:val="15"/>
              </w:numPr>
              <w:ind w:left="318" w:hanging="284"/>
              <w:jc w:val="both"/>
              <w:rPr>
                <w:rFonts w:ascii="Arial" w:hAnsi="Arial" w:cs="Arial"/>
              </w:rPr>
            </w:pPr>
            <w:r w:rsidRPr="003527A7">
              <w:rPr>
                <w:rFonts w:ascii="Arial" w:hAnsi="Arial" w:cs="Arial"/>
              </w:rPr>
              <w:t xml:space="preserve">1 lavatório, 1 vaso sanitário e um chuveiro para os funcionários </w:t>
            </w:r>
          </w:p>
          <w:p w:rsidR="00EB0D75" w:rsidRPr="003527A7" w:rsidRDefault="00EB0D75" w:rsidP="00AD431D">
            <w:pPr>
              <w:pStyle w:val="PargrafodaLista"/>
              <w:numPr>
                <w:ilvl w:val="0"/>
                <w:numId w:val="15"/>
              </w:numPr>
              <w:ind w:left="318" w:hanging="284"/>
              <w:jc w:val="both"/>
              <w:rPr>
                <w:rFonts w:ascii="Arial" w:hAnsi="Arial" w:cs="Arial"/>
              </w:rPr>
            </w:pPr>
            <w:r w:rsidRPr="003527A7">
              <w:rPr>
                <w:rFonts w:ascii="Arial" w:hAnsi="Arial" w:cs="Arial"/>
              </w:rPr>
              <w:t>Pelo menos um dos banheiros deverá ser adaptado a pessoas com deficiência</w:t>
            </w:r>
            <w:r w:rsidRPr="003527A7">
              <w:rPr>
                <w:rStyle w:val="Refdenotaderodap"/>
                <w:rFonts w:ascii="Arial" w:hAnsi="Arial" w:cs="Arial"/>
              </w:rPr>
              <w:footnoteReference w:id="16"/>
            </w:r>
            <w:r w:rsidRPr="003527A7">
              <w:rPr>
                <w:rFonts w:ascii="Arial" w:hAnsi="Arial" w:cs="Arial"/>
              </w:rPr>
              <w:t xml:space="preserve">. </w:t>
            </w:r>
          </w:p>
        </w:tc>
      </w:tr>
      <w:tr w:rsidR="000D32E2" w:rsidRPr="003527A7" w:rsidTr="00BE736D">
        <w:tc>
          <w:tcPr>
            <w:tcW w:w="2180" w:type="dxa"/>
          </w:tcPr>
          <w:p w:rsidR="000D32E2" w:rsidRPr="003527A7" w:rsidRDefault="000D32E2" w:rsidP="00B24B0F">
            <w:pPr>
              <w:spacing w:line="360" w:lineRule="auto"/>
              <w:jc w:val="center"/>
              <w:rPr>
                <w:rFonts w:ascii="Arial" w:hAnsi="Arial" w:cs="Arial"/>
              </w:rPr>
            </w:pPr>
            <w:r w:rsidRPr="003527A7">
              <w:rPr>
                <w:rFonts w:ascii="Arial" w:hAnsi="Arial" w:cs="Arial"/>
              </w:rPr>
              <w:t>Cozinha</w:t>
            </w:r>
          </w:p>
        </w:tc>
        <w:tc>
          <w:tcPr>
            <w:tcW w:w="12387" w:type="dxa"/>
          </w:tcPr>
          <w:p w:rsidR="00663317" w:rsidRPr="003527A7" w:rsidRDefault="000D32E2" w:rsidP="00AD431D">
            <w:pPr>
              <w:pStyle w:val="PargrafodaLista"/>
              <w:numPr>
                <w:ilvl w:val="0"/>
                <w:numId w:val="16"/>
              </w:numPr>
              <w:ind w:left="317" w:hanging="284"/>
              <w:jc w:val="both"/>
              <w:rPr>
                <w:rFonts w:ascii="Arial" w:hAnsi="Arial" w:cs="Arial"/>
              </w:rPr>
            </w:pPr>
            <w:r w:rsidRPr="003527A7">
              <w:rPr>
                <w:rFonts w:ascii="Arial" w:hAnsi="Arial" w:cs="Arial"/>
              </w:rPr>
              <w:t>Com espaço suficiente para acomodar utensílios e mobiliário para preparar alimentos para o número de usuários atendidos pelo equipamento e os cuidadores/educadores.</w:t>
            </w:r>
          </w:p>
        </w:tc>
      </w:tr>
      <w:tr w:rsidR="00B24B0F" w:rsidRPr="003527A7" w:rsidTr="00BE736D">
        <w:tc>
          <w:tcPr>
            <w:tcW w:w="2180" w:type="dxa"/>
          </w:tcPr>
          <w:p w:rsidR="00B24B0F" w:rsidRPr="003527A7" w:rsidRDefault="00B24B0F" w:rsidP="00B24B0F">
            <w:pPr>
              <w:spacing w:line="360" w:lineRule="auto"/>
              <w:jc w:val="center"/>
              <w:rPr>
                <w:rFonts w:ascii="Arial" w:hAnsi="Arial" w:cs="Arial"/>
              </w:rPr>
            </w:pPr>
            <w:r w:rsidRPr="003527A7">
              <w:rPr>
                <w:rFonts w:ascii="Arial" w:hAnsi="Arial" w:cs="Arial"/>
              </w:rPr>
              <w:t>Área de Serviço</w:t>
            </w:r>
          </w:p>
          <w:p w:rsidR="00B24B0F" w:rsidRPr="003527A7" w:rsidRDefault="00B24B0F" w:rsidP="000D32E2">
            <w:pPr>
              <w:spacing w:line="360" w:lineRule="auto"/>
              <w:ind w:firstLine="567"/>
              <w:jc w:val="both"/>
              <w:rPr>
                <w:rFonts w:ascii="Arial" w:hAnsi="Arial" w:cs="Arial"/>
              </w:rPr>
            </w:pPr>
          </w:p>
        </w:tc>
        <w:tc>
          <w:tcPr>
            <w:tcW w:w="12387" w:type="dxa"/>
          </w:tcPr>
          <w:p w:rsidR="00B24B0F" w:rsidRPr="003527A7" w:rsidRDefault="00B24B0F" w:rsidP="00AD431D">
            <w:pPr>
              <w:pStyle w:val="PargrafodaLista"/>
              <w:numPr>
                <w:ilvl w:val="0"/>
                <w:numId w:val="16"/>
              </w:numPr>
              <w:ind w:left="317" w:hanging="284"/>
              <w:jc w:val="both"/>
              <w:rPr>
                <w:rFonts w:ascii="Arial" w:hAnsi="Arial" w:cs="Arial"/>
              </w:rPr>
            </w:pPr>
            <w:r w:rsidRPr="003527A7">
              <w:rPr>
                <w:rFonts w:ascii="Arial" w:hAnsi="Arial" w:cs="Arial"/>
              </w:rPr>
              <w:t>Com espaço suficiente para acomodar utensílios e mobiliário para guardar equipamentos, objetos e produtos de limpeza e propiciar o cuidado com a higiene do abrigo, com a roupa de cama, mesa, banho e pessoal para o número de usuários atendido pelo equipamento</w:t>
            </w:r>
          </w:p>
        </w:tc>
      </w:tr>
      <w:tr w:rsidR="00B24B0F" w:rsidRPr="003527A7" w:rsidTr="00BE736D">
        <w:tc>
          <w:tcPr>
            <w:tcW w:w="2180" w:type="dxa"/>
          </w:tcPr>
          <w:p w:rsidR="00B24B0F" w:rsidRPr="003527A7" w:rsidRDefault="00B24B0F" w:rsidP="00B24B0F">
            <w:pPr>
              <w:jc w:val="center"/>
              <w:rPr>
                <w:rFonts w:ascii="Arial" w:hAnsi="Arial" w:cs="Arial"/>
              </w:rPr>
            </w:pPr>
            <w:r w:rsidRPr="003527A7">
              <w:rPr>
                <w:rFonts w:ascii="Arial" w:hAnsi="Arial" w:cs="Arial"/>
              </w:rPr>
              <w:t>Área externa</w:t>
            </w:r>
          </w:p>
          <w:p w:rsidR="00B24B0F" w:rsidRPr="003527A7" w:rsidRDefault="00B24B0F" w:rsidP="00B24B0F">
            <w:pPr>
              <w:jc w:val="center"/>
              <w:rPr>
                <w:rFonts w:ascii="Arial" w:hAnsi="Arial" w:cs="Arial"/>
              </w:rPr>
            </w:pPr>
            <w:r w:rsidRPr="003527A7">
              <w:rPr>
                <w:rFonts w:ascii="Arial" w:hAnsi="Arial" w:cs="Arial"/>
              </w:rPr>
              <w:t>(Varanda, quintal, jardim,etc)</w:t>
            </w:r>
          </w:p>
        </w:tc>
        <w:tc>
          <w:tcPr>
            <w:tcW w:w="12387" w:type="dxa"/>
          </w:tcPr>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Espaços que possibilitem o convívio e brincadeiras, evitando-se, todavia, a instalação de equipamentos que estejam fora do padrão sócio- econômico da realidade de origem dos usuários, tais como piscinas, saunas, dentre outros, de forma a não dificultar a reintegração familiar dos mesmos.  </w:t>
            </w:r>
          </w:p>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Deve-se priorizar a utilização dos equipamentos públicos ou comunitários de lazer, esporte e cultura, proporcionando um maior convívio comunitário e incentivando a socialização dos usuários. </w:t>
            </w:r>
          </w:p>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Os abrigos que já tiverem em sua infra-estrutura espaços como quadra poliesportiva, piscinas, praças, etc, deverão buscar, gradativamente, possibilitar o uso dos mesmos também pelas crianças e adolescentes da comunidade local, de modo a favorecer o convívio comunitário, observando-se, nesses casos, a preservação da privacidade e da segurança do espaço de moradia do abrigo. </w:t>
            </w:r>
          </w:p>
        </w:tc>
      </w:tr>
      <w:tr w:rsidR="00B24B0F" w:rsidRPr="003527A7" w:rsidTr="00BE736D">
        <w:tc>
          <w:tcPr>
            <w:tcW w:w="2180" w:type="dxa"/>
          </w:tcPr>
          <w:p w:rsidR="00B24B0F" w:rsidRPr="003527A7" w:rsidRDefault="00B24B0F" w:rsidP="00B24B0F">
            <w:pPr>
              <w:jc w:val="center"/>
              <w:rPr>
                <w:rFonts w:ascii="Arial" w:hAnsi="Arial" w:cs="Arial"/>
              </w:rPr>
            </w:pPr>
            <w:r w:rsidRPr="003527A7">
              <w:rPr>
                <w:rFonts w:ascii="Arial" w:hAnsi="Arial" w:cs="Arial"/>
              </w:rPr>
              <w:t>Sala para equipe técnica</w:t>
            </w:r>
          </w:p>
          <w:p w:rsidR="00B24B0F" w:rsidRPr="003527A7" w:rsidRDefault="00B24B0F" w:rsidP="00B24B0F">
            <w:pPr>
              <w:jc w:val="center"/>
              <w:rPr>
                <w:rFonts w:ascii="Arial" w:hAnsi="Arial" w:cs="Arial"/>
              </w:rPr>
            </w:pPr>
          </w:p>
        </w:tc>
        <w:tc>
          <w:tcPr>
            <w:tcW w:w="12387" w:type="dxa"/>
          </w:tcPr>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Com espaço e mobiliário suficiente para desenvolvimento de atividades de natureza técnica (elaboração de relatórios, atendimento, reuniões, etc)</w:t>
            </w:r>
          </w:p>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Recomenda-se que este espaço funcione em localização específica para a área administrativa / técnica da instituição, separada da área de moradia das crianças e adolescentes.  </w:t>
            </w:r>
          </w:p>
        </w:tc>
      </w:tr>
      <w:tr w:rsidR="00B24B0F" w:rsidRPr="003527A7" w:rsidTr="00BE736D">
        <w:tc>
          <w:tcPr>
            <w:tcW w:w="2180" w:type="dxa"/>
          </w:tcPr>
          <w:p w:rsidR="00B24B0F" w:rsidRPr="003527A7" w:rsidRDefault="00B24B0F" w:rsidP="00B24B0F">
            <w:pPr>
              <w:jc w:val="center"/>
              <w:rPr>
                <w:rFonts w:ascii="Arial" w:hAnsi="Arial" w:cs="Arial"/>
              </w:rPr>
            </w:pPr>
            <w:r w:rsidRPr="003527A7">
              <w:rPr>
                <w:rFonts w:ascii="Arial" w:hAnsi="Arial" w:cs="Arial"/>
              </w:rPr>
              <w:lastRenderedPageBreak/>
              <w:t>Sala de coordenação / atividades administrativas</w:t>
            </w:r>
          </w:p>
          <w:p w:rsidR="00B24B0F" w:rsidRPr="003527A7" w:rsidRDefault="00B24B0F" w:rsidP="00B24B0F">
            <w:pPr>
              <w:jc w:val="center"/>
              <w:rPr>
                <w:rFonts w:ascii="Arial" w:hAnsi="Arial" w:cs="Arial"/>
              </w:rPr>
            </w:pPr>
          </w:p>
        </w:tc>
        <w:tc>
          <w:tcPr>
            <w:tcW w:w="12387" w:type="dxa"/>
          </w:tcPr>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Com espaço e mobiliário suficiente para desenvolvimento de atividades administrativas (área contábil / financeira, documental, logística, etc.). </w:t>
            </w:r>
          </w:p>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Deve ter área reservada para guarda de prontuários das crianças e adolescentes, em condições de segurança e sigilo.  </w:t>
            </w:r>
          </w:p>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Recomenda-se que este espaço funcione em localização específica para a área administrativa / técnica da instituição, separada da área de moradia das crianças e adolescentes.  </w:t>
            </w:r>
          </w:p>
        </w:tc>
      </w:tr>
      <w:tr w:rsidR="00B24B0F" w:rsidRPr="003527A7" w:rsidTr="00BE736D">
        <w:tc>
          <w:tcPr>
            <w:tcW w:w="2180" w:type="dxa"/>
          </w:tcPr>
          <w:p w:rsidR="00B24B0F" w:rsidRPr="003527A7" w:rsidRDefault="00B24B0F" w:rsidP="00B24B0F">
            <w:pPr>
              <w:jc w:val="center"/>
              <w:rPr>
                <w:rFonts w:ascii="Arial" w:hAnsi="Arial" w:cs="Arial"/>
              </w:rPr>
            </w:pPr>
            <w:r w:rsidRPr="003527A7">
              <w:rPr>
                <w:rFonts w:ascii="Arial" w:hAnsi="Arial" w:cs="Arial"/>
              </w:rPr>
              <w:t>Sala / espaço para reuniões</w:t>
            </w:r>
          </w:p>
        </w:tc>
        <w:tc>
          <w:tcPr>
            <w:tcW w:w="12387" w:type="dxa"/>
          </w:tcPr>
          <w:p w:rsidR="00B24B0F" w:rsidRPr="003527A7" w:rsidRDefault="00B24B0F" w:rsidP="00AD431D">
            <w:pPr>
              <w:pStyle w:val="PargrafodaLista"/>
              <w:numPr>
                <w:ilvl w:val="0"/>
                <w:numId w:val="16"/>
              </w:numPr>
              <w:ind w:left="317" w:hanging="317"/>
              <w:jc w:val="both"/>
              <w:rPr>
                <w:rFonts w:ascii="Arial" w:hAnsi="Arial" w:cs="Arial"/>
              </w:rPr>
            </w:pPr>
            <w:r w:rsidRPr="003527A7">
              <w:rPr>
                <w:rFonts w:ascii="Arial" w:hAnsi="Arial" w:cs="Arial"/>
              </w:rPr>
              <w:t xml:space="preserve">Com espaço e mobiliário suficiente para a realização de reuniões de equipe e de atividades grupais com as famílias de origem. </w:t>
            </w:r>
          </w:p>
        </w:tc>
      </w:tr>
      <w:tr w:rsidR="00B24B0F" w:rsidRPr="003527A7" w:rsidTr="00BE736D">
        <w:tc>
          <w:tcPr>
            <w:tcW w:w="14567" w:type="dxa"/>
            <w:gridSpan w:val="2"/>
          </w:tcPr>
          <w:p w:rsidR="00B24B0F" w:rsidRPr="003527A7" w:rsidRDefault="00B24B0F" w:rsidP="00B24B0F">
            <w:pPr>
              <w:jc w:val="both"/>
              <w:rPr>
                <w:rFonts w:ascii="Arial" w:hAnsi="Arial" w:cs="Arial"/>
              </w:rPr>
            </w:pPr>
            <w:r w:rsidRPr="003527A7">
              <w:rPr>
                <w:rFonts w:ascii="Arial" w:hAnsi="Arial" w:cs="Arial"/>
              </w:rPr>
              <w:t>Obs.: Toda infra-estrutura do abrigo institucional deverá oferecer acessibilidade para o atendimento de pessoas com deficiências. Deverá ser disponibilizado meio de transporte que possibilite a realização de visitas domiciliares e reuniões com os demais atores do Sistema de Garantia de Direitos e da Rede de Serviços, na razão de um veículo para cada 20 crianças ou adolescentes acolhido.</w:t>
            </w:r>
          </w:p>
        </w:tc>
      </w:tr>
    </w:tbl>
    <w:p w:rsidR="00E476AB" w:rsidRPr="003527A7" w:rsidRDefault="00E476AB" w:rsidP="00B24B0F">
      <w:pPr>
        <w:jc w:val="both"/>
        <w:rPr>
          <w:rFonts w:ascii="Arial" w:hAnsi="Arial" w:cs="Arial"/>
        </w:rPr>
      </w:pPr>
    </w:p>
    <w:p w:rsidR="00C77FB5" w:rsidRDefault="00C77FB5" w:rsidP="00413B68">
      <w:pPr>
        <w:jc w:val="both"/>
        <w:rPr>
          <w:rFonts w:ascii="Arial" w:hAnsi="Arial" w:cs="Arial"/>
        </w:rPr>
      </w:pPr>
    </w:p>
    <w:p w:rsidR="00672EB8" w:rsidRPr="003527A7" w:rsidRDefault="00672EB8" w:rsidP="00672EB8">
      <w:pPr>
        <w:pStyle w:val="Textodecomentrio"/>
        <w:spacing w:line="360" w:lineRule="auto"/>
        <w:ind w:firstLine="567"/>
        <w:jc w:val="both"/>
        <w:rPr>
          <w:rFonts w:ascii="Arial" w:hAnsi="Arial" w:cs="Arial"/>
          <w:sz w:val="24"/>
          <w:szCs w:val="24"/>
        </w:rPr>
      </w:pPr>
    </w:p>
    <w:p w:rsidR="00672EB8" w:rsidRPr="003527A7" w:rsidRDefault="00672EB8" w:rsidP="00413B68">
      <w:pPr>
        <w:jc w:val="both"/>
        <w:rPr>
          <w:rFonts w:ascii="Arial" w:hAnsi="Arial" w:cs="Arial"/>
        </w:rPr>
        <w:sectPr w:rsidR="00672EB8" w:rsidRPr="003527A7" w:rsidSect="00367B0B">
          <w:pgSz w:w="16840" w:h="11907" w:orient="landscape" w:code="9"/>
          <w:pgMar w:top="1701" w:right="2517" w:bottom="1106" w:left="720" w:header="720" w:footer="953" w:gutter="0"/>
          <w:cols w:space="720"/>
          <w:docGrid w:linePitch="254"/>
        </w:sectPr>
      </w:pPr>
    </w:p>
    <w:p w:rsidR="00A65081" w:rsidRPr="003527A7" w:rsidRDefault="00A65081" w:rsidP="00413B68">
      <w:pPr>
        <w:jc w:val="both"/>
        <w:rPr>
          <w:rFonts w:ascii="Arial" w:hAnsi="Arial" w:cs="Arial"/>
        </w:rPr>
      </w:pPr>
    </w:p>
    <w:p w:rsidR="00672EB8" w:rsidRPr="009936C4" w:rsidRDefault="00A51FD1" w:rsidP="005C6D3C">
      <w:pPr>
        <w:pStyle w:val="Ttulo1"/>
        <w:rPr>
          <w:rFonts w:ascii="Arial" w:hAnsi="Arial" w:cs="Arial"/>
        </w:rPr>
      </w:pPr>
      <w:bookmarkStart w:id="23" w:name="_Toc406499966"/>
      <w:r w:rsidRPr="009936C4">
        <w:rPr>
          <w:rFonts w:ascii="Arial" w:hAnsi="Arial" w:cs="Arial"/>
        </w:rPr>
        <w:t>8</w:t>
      </w:r>
      <w:r w:rsidR="00BE2895" w:rsidRPr="009936C4">
        <w:rPr>
          <w:rFonts w:ascii="Arial" w:hAnsi="Arial" w:cs="Arial"/>
        </w:rPr>
        <w:t xml:space="preserve">. </w:t>
      </w:r>
      <w:r w:rsidR="00672EB8" w:rsidRPr="009936C4">
        <w:rPr>
          <w:rFonts w:ascii="Arial" w:hAnsi="Arial" w:cs="Arial"/>
        </w:rPr>
        <w:t>I</w:t>
      </w:r>
      <w:r w:rsidR="00BE2895" w:rsidRPr="009936C4">
        <w:rPr>
          <w:rFonts w:ascii="Arial" w:hAnsi="Arial" w:cs="Arial"/>
        </w:rPr>
        <w:t>mplantação d</w:t>
      </w:r>
      <w:r w:rsidR="00D76835" w:rsidRPr="009936C4">
        <w:rPr>
          <w:rFonts w:ascii="Arial" w:hAnsi="Arial" w:cs="Arial"/>
        </w:rPr>
        <w:t>e novos serviços de acolhimento</w:t>
      </w:r>
      <w:bookmarkEnd w:id="23"/>
    </w:p>
    <w:p w:rsidR="00672EB8" w:rsidRPr="006722B3" w:rsidRDefault="00672EB8" w:rsidP="002F56CF">
      <w:pPr>
        <w:spacing w:line="360" w:lineRule="auto"/>
        <w:ind w:firstLine="567"/>
        <w:jc w:val="both"/>
        <w:rPr>
          <w:rFonts w:ascii="Arial" w:hAnsi="Arial" w:cs="Arial"/>
        </w:rPr>
      </w:pPr>
    </w:p>
    <w:p w:rsidR="00734403" w:rsidRDefault="00672EB8" w:rsidP="002F56CF">
      <w:pPr>
        <w:spacing w:line="360" w:lineRule="auto"/>
        <w:ind w:firstLine="567"/>
        <w:jc w:val="both"/>
        <w:rPr>
          <w:rFonts w:ascii="Arial" w:hAnsi="Arial" w:cs="Arial"/>
        </w:rPr>
      </w:pPr>
      <w:r w:rsidRPr="002354C6">
        <w:rPr>
          <w:rFonts w:ascii="Arial" w:hAnsi="Arial" w:cs="Arial"/>
        </w:rPr>
        <w:t xml:space="preserve">Com o objetivo de </w:t>
      </w:r>
      <w:r w:rsidR="00AB55C3" w:rsidRPr="002354C6">
        <w:rPr>
          <w:rFonts w:ascii="Arial" w:hAnsi="Arial" w:cs="Arial"/>
        </w:rPr>
        <w:t xml:space="preserve">implantar </w:t>
      </w:r>
      <w:r w:rsidR="00122A4D" w:rsidRPr="002354C6">
        <w:rPr>
          <w:rFonts w:ascii="Arial" w:hAnsi="Arial" w:cs="Arial"/>
        </w:rPr>
        <w:t>novos</w:t>
      </w:r>
      <w:r w:rsidRPr="002354C6">
        <w:rPr>
          <w:rFonts w:ascii="Arial" w:hAnsi="Arial" w:cs="Arial"/>
        </w:rPr>
        <w:t xml:space="preserve"> serviços de acolhimento no município, </w:t>
      </w:r>
      <w:r w:rsidR="00122A4D" w:rsidRPr="002354C6">
        <w:rPr>
          <w:rFonts w:ascii="Arial" w:hAnsi="Arial" w:cs="Arial"/>
        </w:rPr>
        <w:t>é</w:t>
      </w:r>
      <w:r w:rsidR="00122A4D">
        <w:rPr>
          <w:rFonts w:ascii="Arial" w:hAnsi="Arial" w:cs="Arial"/>
        </w:rPr>
        <w:t xml:space="preserve"> </w:t>
      </w:r>
      <w:r w:rsidR="00095AF2" w:rsidRPr="006722B3">
        <w:rPr>
          <w:rFonts w:ascii="Arial" w:hAnsi="Arial" w:cs="Arial"/>
        </w:rPr>
        <w:t>necessário analisar os aspectos concernentes às demandas atendidas, identificando a necessidade de implantação de novas modalidades de atendimento, sendo estes, o serviço de Família Acolhedora</w:t>
      </w:r>
      <w:r w:rsidR="00122A4D">
        <w:rPr>
          <w:rFonts w:ascii="Arial" w:hAnsi="Arial" w:cs="Arial"/>
        </w:rPr>
        <w:t>,</w:t>
      </w:r>
      <w:r w:rsidR="0089386B" w:rsidRPr="006722B3">
        <w:rPr>
          <w:rFonts w:ascii="Arial" w:hAnsi="Arial" w:cs="Arial"/>
        </w:rPr>
        <w:t xml:space="preserve"> preferencialmente</w:t>
      </w:r>
      <w:r w:rsidR="00122A4D">
        <w:rPr>
          <w:rFonts w:ascii="Arial" w:hAnsi="Arial" w:cs="Arial"/>
        </w:rPr>
        <w:t>,</w:t>
      </w:r>
      <w:r w:rsidR="0089386B" w:rsidRPr="006722B3">
        <w:rPr>
          <w:rFonts w:ascii="Arial" w:hAnsi="Arial" w:cs="Arial"/>
        </w:rPr>
        <w:t xml:space="preserve"> para atender criança até dois anos </w:t>
      </w:r>
      <w:r w:rsidR="00095AF2" w:rsidRPr="006722B3">
        <w:rPr>
          <w:rFonts w:ascii="Arial" w:hAnsi="Arial" w:cs="Arial"/>
        </w:rPr>
        <w:t xml:space="preserve">e </w:t>
      </w:r>
      <w:r w:rsidR="00052546" w:rsidRPr="006722B3">
        <w:rPr>
          <w:rFonts w:ascii="Arial" w:hAnsi="Arial" w:cs="Arial"/>
        </w:rPr>
        <w:t xml:space="preserve">o </w:t>
      </w:r>
      <w:r w:rsidR="00095AF2" w:rsidRPr="006722B3">
        <w:rPr>
          <w:rFonts w:ascii="Arial" w:hAnsi="Arial" w:cs="Arial"/>
        </w:rPr>
        <w:t>serviço de Repúblicas</w:t>
      </w:r>
      <w:r w:rsidR="00122A4D">
        <w:rPr>
          <w:rFonts w:ascii="Arial" w:hAnsi="Arial" w:cs="Arial"/>
        </w:rPr>
        <w:t>,</w:t>
      </w:r>
      <w:r w:rsidR="00095AF2" w:rsidRPr="006722B3">
        <w:rPr>
          <w:rFonts w:ascii="Arial" w:hAnsi="Arial" w:cs="Arial"/>
        </w:rPr>
        <w:t xml:space="preserve"> para jovens de 18 a 21 anos egressos de serviços de acolhimento onde houver significativo número de jovens nessa situação</w:t>
      </w:r>
      <w:r w:rsidR="00734403">
        <w:rPr>
          <w:rFonts w:ascii="Arial" w:hAnsi="Arial" w:cs="Arial"/>
        </w:rPr>
        <w:t>.</w:t>
      </w:r>
    </w:p>
    <w:p w:rsidR="00122A4D" w:rsidRPr="009D2467" w:rsidRDefault="00734403" w:rsidP="002F56CF">
      <w:pPr>
        <w:spacing w:line="360" w:lineRule="auto"/>
        <w:ind w:firstLine="567"/>
        <w:jc w:val="both"/>
        <w:rPr>
          <w:rFonts w:ascii="Arial" w:hAnsi="Arial" w:cs="Arial"/>
        </w:rPr>
      </w:pPr>
      <w:r w:rsidRPr="009D2467">
        <w:rPr>
          <w:rFonts w:ascii="Arial" w:hAnsi="Arial" w:cs="Arial"/>
        </w:rPr>
        <w:t>C</w:t>
      </w:r>
      <w:r w:rsidR="00816113" w:rsidRPr="009D2467">
        <w:rPr>
          <w:rFonts w:ascii="Arial" w:hAnsi="Arial" w:cs="Arial"/>
        </w:rPr>
        <w:t xml:space="preserve">onsiderando </w:t>
      </w:r>
      <w:r w:rsidRPr="009D2467">
        <w:rPr>
          <w:rFonts w:ascii="Arial" w:hAnsi="Arial" w:cs="Arial"/>
        </w:rPr>
        <w:t xml:space="preserve">as </w:t>
      </w:r>
      <w:r w:rsidR="002354C6" w:rsidRPr="009D2467">
        <w:rPr>
          <w:rFonts w:ascii="Arial" w:hAnsi="Arial" w:cs="Arial"/>
        </w:rPr>
        <w:t>orientações</w:t>
      </w:r>
      <w:r w:rsidRPr="009D2467">
        <w:rPr>
          <w:rFonts w:ascii="Arial" w:hAnsi="Arial" w:cs="Arial"/>
        </w:rPr>
        <w:t xml:space="preserve"> apontadas n</w:t>
      </w:r>
      <w:r w:rsidR="00816113" w:rsidRPr="009D2467">
        <w:rPr>
          <w:rFonts w:ascii="Arial" w:hAnsi="Arial" w:cs="Arial"/>
        </w:rPr>
        <w:t xml:space="preserve">o “Caderno de Orientações Técnicas: Serviços de Acolhimento para Crianças e Adolescentes”, de junho de 2009, </w:t>
      </w:r>
      <w:r w:rsidR="00D76835" w:rsidRPr="009D2467">
        <w:rPr>
          <w:rFonts w:ascii="Arial" w:hAnsi="Arial" w:cs="Arial"/>
        </w:rPr>
        <w:t xml:space="preserve">neste item, </w:t>
      </w:r>
      <w:r w:rsidRPr="009D2467">
        <w:rPr>
          <w:rFonts w:ascii="Arial" w:hAnsi="Arial" w:cs="Arial"/>
        </w:rPr>
        <w:t>transcreve</w:t>
      </w:r>
      <w:r w:rsidR="00D76835" w:rsidRPr="009D2467">
        <w:rPr>
          <w:rFonts w:ascii="Arial" w:hAnsi="Arial" w:cs="Arial"/>
        </w:rPr>
        <w:t>remos</w:t>
      </w:r>
      <w:r w:rsidRPr="009D2467">
        <w:rPr>
          <w:rFonts w:ascii="Arial" w:hAnsi="Arial" w:cs="Arial"/>
        </w:rPr>
        <w:t xml:space="preserve"> na íntegra o </w:t>
      </w:r>
      <w:r w:rsidR="00816113" w:rsidRPr="009D2467">
        <w:rPr>
          <w:rFonts w:ascii="Arial" w:hAnsi="Arial" w:cs="Arial"/>
        </w:rPr>
        <w:t>texto</w:t>
      </w:r>
      <w:r w:rsidRPr="009D2467">
        <w:rPr>
          <w:rFonts w:ascii="Arial" w:hAnsi="Arial" w:cs="Arial"/>
        </w:rPr>
        <w:t xml:space="preserve"> dos parâmetros de funcionamento para as modalidades: Família Acolhedora e República.</w:t>
      </w:r>
    </w:p>
    <w:p w:rsidR="00734403" w:rsidRDefault="00734403" w:rsidP="002F56CF">
      <w:pPr>
        <w:spacing w:line="360" w:lineRule="auto"/>
        <w:ind w:firstLine="567"/>
        <w:jc w:val="both"/>
        <w:rPr>
          <w:rFonts w:ascii="Arial" w:hAnsi="Arial" w:cs="Arial"/>
        </w:rPr>
      </w:pPr>
    </w:p>
    <w:p w:rsidR="006C5A80" w:rsidRPr="009936C4" w:rsidRDefault="00A51FD1" w:rsidP="005C6D3C">
      <w:pPr>
        <w:pStyle w:val="Ttulo1"/>
        <w:rPr>
          <w:rFonts w:ascii="Arial" w:hAnsi="Arial" w:cs="Arial"/>
        </w:rPr>
      </w:pPr>
      <w:bookmarkStart w:id="24" w:name="_Toc406499967"/>
      <w:r w:rsidRPr="009936C4">
        <w:rPr>
          <w:rFonts w:ascii="Arial" w:hAnsi="Arial" w:cs="Arial"/>
        </w:rPr>
        <w:t>8</w:t>
      </w:r>
      <w:r w:rsidR="004D7784" w:rsidRPr="009936C4">
        <w:rPr>
          <w:rFonts w:ascii="Arial" w:hAnsi="Arial" w:cs="Arial"/>
        </w:rPr>
        <w:t>.1</w:t>
      </w:r>
      <w:r w:rsidR="00642575" w:rsidRPr="009936C4">
        <w:rPr>
          <w:rFonts w:ascii="Arial" w:hAnsi="Arial" w:cs="Arial"/>
        </w:rPr>
        <w:t>.</w:t>
      </w:r>
      <w:r w:rsidR="004D7784" w:rsidRPr="009936C4">
        <w:rPr>
          <w:rFonts w:ascii="Arial" w:hAnsi="Arial" w:cs="Arial"/>
        </w:rPr>
        <w:t xml:space="preserve">1. Parâmetro de funcionamento para a modalidade - </w:t>
      </w:r>
      <w:r w:rsidR="006C5A80" w:rsidRPr="009936C4">
        <w:rPr>
          <w:rFonts w:ascii="Arial" w:hAnsi="Arial" w:cs="Arial"/>
        </w:rPr>
        <w:t>Família Acolhedora</w:t>
      </w:r>
      <w:r w:rsidR="00FB7E6E" w:rsidRPr="009936C4">
        <w:rPr>
          <w:rStyle w:val="Refdenotaderodap"/>
          <w:rFonts w:ascii="Arial" w:hAnsi="Arial" w:cs="Arial"/>
        </w:rPr>
        <w:footnoteReference w:id="17"/>
      </w:r>
      <w:bookmarkEnd w:id="24"/>
      <w:r w:rsidR="006C5A80" w:rsidRPr="009936C4">
        <w:rPr>
          <w:rFonts w:ascii="Arial" w:hAnsi="Arial" w:cs="Arial"/>
        </w:rPr>
        <w:t xml:space="preserve"> </w:t>
      </w:r>
    </w:p>
    <w:p w:rsidR="00BE736D" w:rsidRPr="006722B3" w:rsidRDefault="00BE736D" w:rsidP="006C5A80">
      <w:pPr>
        <w:ind w:firstLine="567"/>
        <w:jc w:val="both"/>
        <w:rPr>
          <w:rFonts w:ascii="Arial" w:hAnsi="Arial" w:cs="Arial"/>
        </w:rPr>
      </w:pPr>
    </w:p>
    <w:p w:rsidR="002F56CF" w:rsidRPr="006722B3" w:rsidRDefault="002F56CF" w:rsidP="006C5A80">
      <w:pPr>
        <w:ind w:firstLine="567"/>
        <w:jc w:val="both"/>
        <w:rPr>
          <w:rFonts w:ascii="Arial" w:hAnsi="Arial" w:cs="Arial"/>
        </w:rPr>
      </w:pPr>
    </w:p>
    <w:p w:rsidR="00FB7E6E" w:rsidRDefault="00122A4D" w:rsidP="00122A4D">
      <w:pPr>
        <w:spacing w:line="360" w:lineRule="auto"/>
        <w:ind w:firstLine="567"/>
        <w:jc w:val="both"/>
        <w:rPr>
          <w:rFonts w:ascii="Arial" w:hAnsi="Arial" w:cs="Arial"/>
        </w:rPr>
      </w:pPr>
      <w:r w:rsidRPr="00122A4D">
        <w:rPr>
          <w:rFonts w:ascii="Arial" w:hAnsi="Arial" w:cs="Arial"/>
        </w:rPr>
        <w:t xml:space="preserve">Serviço que organiza o acolhimento, em residências de famílias acolhedoras cadastradas, de crianças e adolescentes afastados do convívio familiar por meio de medida protetiva (ECA, Art. 101), em função de abandono ou cujas famílias ou responsáveis encontrem-se temporariamente impossibilitados de cumprir sua função de cuidado e proteção, até que seja viabilizado o retorno ao convívio com a família de origem ou, na sua impossibilidade, encaminhamento para adoção. Propicia o atendimento em ambiente familiar, garantindo atenção individualizada e convivência comunitária, permitindo a continuidade da socialização da criança/adolescente. </w:t>
      </w:r>
    </w:p>
    <w:p w:rsidR="00FB7E6E" w:rsidRDefault="00122A4D" w:rsidP="00122A4D">
      <w:pPr>
        <w:spacing w:line="360" w:lineRule="auto"/>
        <w:ind w:firstLine="567"/>
        <w:jc w:val="both"/>
        <w:rPr>
          <w:rFonts w:ascii="Arial" w:hAnsi="Arial" w:cs="Arial"/>
        </w:rPr>
      </w:pPr>
      <w:r w:rsidRPr="00122A4D">
        <w:rPr>
          <w:rFonts w:ascii="Arial" w:hAnsi="Arial" w:cs="Arial"/>
        </w:rPr>
        <w:t xml:space="preserve">Embora ainda pouco difundida no País, esse serviço encontra-se consolidado em outros países, especialmente nos europeus e da América do Norte, além de contar com experiências exitosas no Brasil e América Latina. Tal serviço encontra-se contemplado, expressamente, na Política Nacional de Assistência Social (2004), </w:t>
      </w:r>
      <w:r w:rsidRPr="00122A4D">
        <w:rPr>
          <w:rFonts w:ascii="Arial" w:hAnsi="Arial" w:cs="Arial"/>
        </w:rPr>
        <w:lastRenderedPageBreak/>
        <w:t xml:space="preserve">como um dos serviços de proteção social especial de alta complexidade e no Plano Nacional de Promoção, Proteção e Defesa de Direitos de Crianças e Adolescentes à Convivência Familiar e Comunitária (2006).  </w:t>
      </w:r>
    </w:p>
    <w:p w:rsidR="00FB7E6E" w:rsidRDefault="00122A4D" w:rsidP="00122A4D">
      <w:pPr>
        <w:spacing w:line="360" w:lineRule="auto"/>
        <w:ind w:firstLine="567"/>
        <w:jc w:val="both"/>
        <w:rPr>
          <w:rFonts w:ascii="Arial" w:hAnsi="Arial" w:cs="Arial"/>
        </w:rPr>
      </w:pPr>
      <w:r w:rsidRPr="00122A4D">
        <w:rPr>
          <w:rFonts w:ascii="Arial" w:hAnsi="Arial" w:cs="Arial"/>
        </w:rPr>
        <w:t xml:space="preserve">Do ponto de vista legal, assim como os serviços de acolhimento institucional, o Serviços de Acolhimento em Família Acolhedora deve organizar-se segundo os princípios e diretrizes do Estatuto da Criança e do Adolescente, especialmente no que se refere à excepcionalidade e à provisoriedade do acolhimento; ao investimento na reintegração à família de origem, nuclear ou extensa; à preservação da convivência e do vínculo afetivo entre grupos de irmãos; </w:t>
      </w:r>
      <w:r w:rsidR="00D76835" w:rsidRPr="00122A4D">
        <w:rPr>
          <w:rFonts w:ascii="Arial" w:hAnsi="Arial" w:cs="Arial"/>
        </w:rPr>
        <w:t>a</w:t>
      </w:r>
      <w:r w:rsidRPr="00122A4D">
        <w:rPr>
          <w:rFonts w:ascii="Arial" w:hAnsi="Arial" w:cs="Arial"/>
        </w:rPr>
        <w:t xml:space="preserve"> permanente articulação com a Justiça da Infância e da Juventude e a rede de serviços. </w:t>
      </w:r>
    </w:p>
    <w:p w:rsidR="00122A4D" w:rsidRPr="003527A7" w:rsidRDefault="00122A4D" w:rsidP="00122A4D">
      <w:pPr>
        <w:spacing w:line="360" w:lineRule="auto"/>
        <w:ind w:firstLine="567"/>
        <w:jc w:val="both"/>
        <w:rPr>
          <w:rFonts w:ascii="Arial" w:hAnsi="Arial" w:cs="Arial"/>
        </w:rPr>
      </w:pPr>
      <w:r w:rsidRPr="00122A4D">
        <w:rPr>
          <w:rFonts w:ascii="Arial" w:hAnsi="Arial" w:cs="Arial"/>
        </w:rPr>
        <w:t>Trata-se de um serviço de acolhimento provisório, até que seja viabilizada uma solução de caráter permanente para a criança ou adolescente – reintegração familiar ou, excepcionalmente, adoção. É uma modalidade de acolhimento diferenciada, que não se enquadra no conceito de abrigo em entidade, nem no de colocação em família substituta, no sentido estrito, porém podendo ser entendido como regime de colocação familiar preconizado no artigo 90 do Estatuto da Criança e do Adolescente</w:t>
      </w:r>
      <w:r w:rsidR="00816113">
        <w:rPr>
          <w:rFonts w:ascii="Arial" w:hAnsi="Arial" w:cs="Arial"/>
        </w:rPr>
        <w:t>.</w:t>
      </w:r>
    </w:p>
    <w:p w:rsidR="006C5A80" w:rsidRPr="003527A7" w:rsidRDefault="006C5A80" w:rsidP="006C5A80">
      <w:pPr>
        <w:ind w:firstLine="567"/>
        <w:jc w:val="both"/>
        <w:rPr>
          <w:rFonts w:ascii="Arial" w:hAnsi="Arial" w:cs="Arial"/>
        </w:rPr>
      </w:pPr>
    </w:p>
    <w:p w:rsidR="006C5A80" w:rsidRPr="009936C4" w:rsidRDefault="00A51FD1" w:rsidP="005C6D3C">
      <w:pPr>
        <w:pStyle w:val="Ttulo1"/>
        <w:rPr>
          <w:rFonts w:ascii="Arial" w:hAnsi="Arial" w:cs="Arial"/>
        </w:rPr>
      </w:pPr>
      <w:bookmarkStart w:id="25" w:name="_Toc406499968"/>
      <w:r w:rsidRPr="009936C4">
        <w:rPr>
          <w:rFonts w:ascii="Arial" w:hAnsi="Arial" w:cs="Arial"/>
        </w:rPr>
        <w:t>8</w:t>
      </w:r>
      <w:r w:rsidR="00642575" w:rsidRPr="009936C4">
        <w:rPr>
          <w:rFonts w:ascii="Arial" w:hAnsi="Arial" w:cs="Arial"/>
        </w:rPr>
        <w:t>.1</w:t>
      </w:r>
      <w:r w:rsidR="004D7784" w:rsidRPr="009936C4">
        <w:rPr>
          <w:rFonts w:ascii="Arial" w:hAnsi="Arial" w:cs="Arial"/>
        </w:rPr>
        <w:t>.2.</w:t>
      </w:r>
      <w:r w:rsidR="006C5A80" w:rsidRPr="009936C4">
        <w:rPr>
          <w:rFonts w:ascii="Arial" w:hAnsi="Arial" w:cs="Arial"/>
        </w:rPr>
        <w:t xml:space="preserve"> Público alvo</w:t>
      </w:r>
      <w:bookmarkEnd w:id="25"/>
    </w:p>
    <w:p w:rsidR="002F56CF" w:rsidRPr="003527A7" w:rsidRDefault="002F56CF" w:rsidP="006C5A80">
      <w:pPr>
        <w:ind w:firstLine="567"/>
        <w:jc w:val="both"/>
        <w:rPr>
          <w:rFonts w:ascii="Arial" w:hAnsi="Arial" w:cs="Arial"/>
        </w:rPr>
      </w:pPr>
    </w:p>
    <w:p w:rsidR="00FB7E6E" w:rsidRDefault="00734403" w:rsidP="002F56CF">
      <w:pPr>
        <w:spacing w:line="360" w:lineRule="auto"/>
        <w:ind w:firstLine="567"/>
        <w:jc w:val="both"/>
        <w:rPr>
          <w:rFonts w:ascii="Arial" w:hAnsi="Arial" w:cs="Arial"/>
        </w:rPr>
      </w:pPr>
      <w:r>
        <w:rPr>
          <w:rFonts w:ascii="Arial" w:hAnsi="Arial" w:cs="Arial"/>
        </w:rPr>
        <w:t>C</w:t>
      </w:r>
      <w:r w:rsidR="006C5A80" w:rsidRPr="003527A7">
        <w:rPr>
          <w:rFonts w:ascii="Arial" w:hAnsi="Arial" w:cs="Arial"/>
        </w:rPr>
        <w:t xml:space="preserve">rianças e adolescentes de </w:t>
      </w:r>
      <w:r w:rsidR="002F56CF" w:rsidRPr="003527A7">
        <w:rPr>
          <w:rFonts w:ascii="Arial" w:hAnsi="Arial" w:cs="Arial"/>
        </w:rPr>
        <w:t>zero</w:t>
      </w:r>
      <w:r w:rsidR="006C5A80" w:rsidRPr="003527A7">
        <w:rPr>
          <w:rFonts w:ascii="Arial" w:hAnsi="Arial" w:cs="Arial"/>
        </w:rPr>
        <w:t xml:space="preserve"> a 18 anos, que estão em medida protetiva</w:t>
      </w:r>
      <w:r w:rsidR="002F56CF" w:rsidRPr="003527A7">
        <w:rPr>
          <w:rStyle w:val="Refdenotaderodap"/>
          <w:rFonts w:ascii="Arial" w:hAnsi="Arial" w:cs="Arial"/>
        </w:rPr>
        <w:footnoteReference w:id="18"/>
      </w:r>
      <w:r w:rsidR="006C5A80" w:rsidRPr="003527A7">
        <w:rPr>
          <w:rFonts w:ascii="Arial" w:hAnsi="Arial" w:cs="Arial"/>
        </w:rPr>
        <w:t>.</w:t>
      </w:r>
    </w:p>
    <w:p w:rsidR="00734403" w:rsidRDefault="00734403" w:rsidP="002F56CF">
      <w:pPr>
        <w:spacing w:line="360" w:lineRule="auto"/>
        <w:ind w:firstLine="567"/>
        <w:jc w:val="both"/>
        <w:rPr>
          <w:rFonts w:ascii="Arial" w:hAnsi="Arial" w:cs="Arial"/>
        </w:rPr>
      </w:pPr>
    </w:p>
    <w:p w:rsidR="006C5A80" w:rsidRPr="003527A7" w:rsidRDefault="002F56CF" w:rsidP="002F56CF">
      <w:pPr>
        <w:spacing w:line="360" w:lineRule="auto"/>
        <w:ind w:firstLine="567"/>
        <w:jc w:val="both"/>
        <w:rPr>
          <w:rFonts w:ascii="Arial" w:hAnsi="Arial" w:cs="Arial"/>
        </w:rPr>
      </w:pPr>
      <w:r w:rsidRPr="003527A7">
        <w:rPr>
          <w:rFonts w:ascii="Arial" w:hAnsi="Arial" w:cs="Arial"/>
        </w:rPr>
        <w:t>As e</w:t>
      </w:r>
      <w:r w:rsidR="006C5A80" w:rsidRPr="003527A7">
        <w:rPr>
          <w:rFonts w:ascii="Arial" w:hAnsi="Arial" w:cs="Arial"/>
        </w:rPr>
        <w:t xml:space="preserve">specificidades </w:t>
      </w:r>
      <w:r w:rsidRPr="003527A7">
        <w:rPr>
          <w:rFonts w:ascii="Arial" w:hAnsi="Arial" w:cs="Arial"/>
        </w:rPr>
        <w:t>de</w:t>
      </w:r>
      <w:r w:rsidR="006C5A80" w:rsidRPr="003527A7">
        <w:rPr>
          <w:rFonts w:ascii="Arial" w:hAnsi="Arial" w:cs="Arial"/>
        </w:rPr>
        <w:t xml:space="preserve">ste </w:t>
      </w:r>
      <w:r w:rsidR="00816113">
        <w:rPr>
          <w:rFonts w:ascii="Arial" w:hAnsi="Arial" w:cs="Arial"/>
        </w:rPr>
        <w:t>“</w:t>
      </w:r>
      <w:r w:rsidR="006C5A80" w:rsidRPr="003527A7">
        <w:rPr>
          <w:rFonts w:ascii="Arial" w:hAnsi="Arial" w:cs="Arial"/>
        </w:rPr>
        <w:t xml:space="preserve">serviço de acolhimento é particularmente adequado ao atendimento de crianças e adolescentes cuja avaliação da equipe técnica do programa e dos serviços da rede de atendimento indique possibilidade de retorno à família de origem, ampliada ou extensa, salvo casos emergenciais, nos quais inexistam alternativas de acolhimento e proteção.  </w:t>
      </w:r>
    </w:p>
    <w:p w:rsidR="002F56CF" w:rsidRPr="003527A7" w:rsidRDefault="006C5A80" w:rsidP="002F56CF">
      <w:pPr>
        <w:spacing w:line="360" w:lineRule="auto"/>
        <w:ind w:firstLine="567"/>
        <w:jc w:val="both"/>
        <w:rPr>
          <w:rFonts w:ascii="Arial" w:hAnsi="Arial" w:cs="Arial"/>
        </w:rPr>
      </w:pPr>
      <w:r w:rsidRPr="003527A7">
        <w:rPr>
          <w:rFonts w:ascii="Arial" w:hAnsi="Arial" w:cs="Arial"/>
        </w:rPr>
        <w:t>Para as crianças pequenas que vivenciam situações de violação de direitos, o acolhimento familiar tem se mostrado uma forma de atendimento adequada a suas especificidades.</w:t>
      </w:r>
    </w:p>
    <w:p w:rsidR="006C5A80" w:rsidRPr="003527A7" w:rsidRDefault="006C5A80" w:rsidP="002F56CF">
      <w:pPr>
        <w:spacing w:line="360" w:lineRule="auto"/>
        <w:ind w:firstLine="567"/>
        <w:jc w:val="both"/>
        <w:rPr>
          <w:rFonts w:ascii="Arial" w:hAnsi="Arial" w:cs="Arial"/>
        </w:rPr>
      </w:pPr>
      <w:r w:rsidRPr="003527A7">
        <w:rPr>
          <w:rFonts w:ascii="Arial" w:hAnsi="Arial" w:cs="Arial"/>
        </w:rPr>
        <w:lastRenderedPageBreak/>
        <w:t>Cada família acolhedora deverá acolher uma criança/adolescente por vez, exceto quando se tratar de grupo de irmãos, quando esse número poderá ser ampliado. Neste último caso, em se tratando de grupo de mais de dois irmãos, deverá haver uma avaliação técnica para verificar se o acolhimento em família acolhedora é a melhor alternativa para o caso, ou se seria mais adequado o acolhimento em outra modalidade de serviço, como Casa–lar, por exemplo.</w:t>
      </w:r>
      <w:r w:rsidR="00816113">
        <w:rPr>
          <w:rFonts w:ascii="Arial" w:hAnsi="Arial" w:cs="Arial"/>
        </w:rPr>
        <w:t xml:space="preserve"> </w:t>
      </w:r>
      <w:r w:rsidRPr="003527A7">
        <w:rPr>
          <w:rFonts w:ascii="Arial" w:hAnsi="Arial" w:cs="Arial"/>
        </w:rPr>
        <w:t>A decisão fica a critério da avaliação da equipe técnica do programa, como também da disponibilidade da família em acolher.</w:t>
      </w:r>
    </w:p>
    <w:p w:rsidR="00B9381E" w:rsidRPr="003527A7" w:rsidRDefault="00B9381E" w:rsidP="002F56CF">
      <w:pPr>
        <w:spacing w:line="360" w:lineRule="auto"/>
        <w:ind w:firstLine="567"/>
        <w:jc w:val="both"/>
        <w:rPr>
          <w:rFonts w:ascii="Arial" w:hAnsi="Arial" w:cs="Arial"/>
        </w:rPr>
      </w:pPr>
    </w:p>
    <w:p w:rsidR="006C5A80" w:rsidRPr="009936C4" w:rsidRDefault="00A51FD1" w:rsidP="005C6D3C">
      <w:pPr>
        <w:pStyle w:val="Ttulo1"/>
        <w:rPr>
          <w:rFonts w:ascii="Arial" w:hAnsi="Arial" w:cs="Arial"/>
        </w:rPr>
      </w:pPr>
      <w:bookmarkStart w:id="26" w:name="_Toc406499969"/>
      <w:r w:rsidRPr="009936C4">
        <w:rPr>
          <w:rFonts w:ascii="Arial" w:hAnsi="Arial" w:cs="Arial"/>
        </w:rPr>
        <w:t>8</w:t>
      </w:r>
      <w:r w:rsidR="006C5A80" w:rsidRPr="009936C4">
        <w:rPr>
          <w:rFonts w:ascii="Arial" w:hAnsi="Arial" w:cs="Arial"/>
        </w:rPr>
        <w:t>.</w:t>
      </w:r>
      <w:r w:rsidR="004D7784" w:rsidRPr="009936C4">
        <w:rPr>
          <w:rFonts w:ascii="Arial" w:hAnsi="Arial" w:cs="Arial"/>
        </w:rPr>
        <w:t>1.3.</w:t>
      </w:r>
      <w:r w:rsidR="006C5A80" w:rsidRPr="009936C4">
        <w:rPr>
          <w:rFonts w:ascii="Arial" w:hAnsi="Arial" w:cs="Arial"/>
        </w:rPr>
        <w:t xml:space="preserve"> Aspectos jurídico-administrativos</w:t>
      </w:r>
      <w:bookmarkEnd w:id="26"/>
    </w:p>
    <w:p w:rsidR="00BE736D" w:rsidRPr="003527A7" w:rsidRDefault="00BE736D" w:rsidP="006C5A80">
      <w:pPr>
        <w:ind w:firstLine="567"/>
        <w:jc w:val="both"/>
        <w:rPr>
          <w:rFonts w:ascii="Arial" w:hAnsi="Arial" w:cs="Arial"/>
        </w:rPr>
      </w:pPr>
    </w:p>
    <w:p w:rsidR="00B9381E" w:rsidRPr="003527A7" w:rsidRDefault="00B9381E" w:rsidP="006C5A80">
      <w:pPr>
        <w:ind w:firstLine="567"/>
        <w:jc w:val="both"/>
        <w:rPr>
          <w:rFonts w:ascii="Arial" w:hAnsi="Arial" w:cs="Arial"/>
        </w:rPr>
      </w:pPr>
    </w:p>
    <w:p w:rsidR="006C5A80" w:rsidRPr="003527A7" w:rsidRDefault="00816113" w:rsidP="00816113">
      <w:pPr>
        <w:tabs>
          <w:tab w:val="left" w:pos="567"/>
        </w:tabs>
        <w:spacing w:line="360" w:lineRule="auto"/>
        <w:jc w:val="both"/>
        <w:rPr>
          <w:rFonts w:ascii="Arial" w:hAnsi="Arial" w:cs="Arial"/>
        </w:rPr>
      </w:pPr>
      <w:r>
        <w:rPr>
          <w:rFonts w:ascii="Arial" w:hAnsi="Arial" w:cs="Arial"/>
        </w:rPr>
        <w:tab/>
        <w:t>“</w:t>
      </w:r>
      <w:r w:rsidR="006C5A80" w:rsidRPr="003527A7">
        <w:rPr>
          <w:rFonts w:ascii="Arial" w:hAnsi="Arial" w:cs="Arial"/>
        </w:rPr>
        <w:t xml:space="preserve">As famílias acolhedoras são selecionadas, capacitadas e acompanhadas pela equipe técnica do Serviço de Acolhimento para que possam acolher crianças ou adolescentes em medida de proteção aplicada por autoridade competente, a qual encaminha a criança/adolescente para inclusão nesse serviço, competindo ao mesmo </w:t>
      </w:r>
      <w:r w:rsidR="00B9381E" w:rsidRPr="003527A7">
        <w:rPr>
          <w:rFonts w:ascii="Arial" w:hAnsi="Arial" w:cs="Arial"/>
        </w:rPr>
        <w:t>à</w:t>
      </w:r>
      <w:r w:rsidR="006C5A80" w:rsidRPr="003527A7">
        <w:rPr>
          <w:rFonts w:ascii="Arial" w:hAnsi="Arial" w:cs="Arial"/>
        </w:rPr>
        <w:t xml:space="preserve"> indicação da família que esteja disponível e em condições para acolhê-lo. </w:t>
      </w:r>
    </w:p>
    <w:p w:rsidR="00816113" w:rsidRPr="003527A7" w:rsidRDefault="006C5A80" w:rsidP="00B9381E">
      <w:pPr>
        <w:spacing w:line="360" w:lineRule="auto"/>
        <w:ind w:firstLine="567"/>
        <w:jc w:val="both"/>
        <w:rPr>
          <w:rFonts w:ascii="Arial" w:hAnsi="Arial" w:cs="Arial"/>
        </w:rPr>
      </w:pPr>
      <w:r w:rsidRPr="003527A7">
        <w:rPr>
          <w:rFonts w:ascii="Arial" w:hAnsi="Arial" w:cs="Arial"/>
        </w:rPr>
        <w:t>Dentro da sistemática jurídica, este tipo de acolhimento é feito por meio de um termo de guarda provisória, solicitado pelo serviço de acolhimento e emitido pela autoridade judiciária para a família acolhedora previamente cadastrada. A guarda será deferida para a família acolhedora indicada pelo serviço, terá sempre o caráter provisório e sua manutenção deve estar vinculada à permanência da família acolhedora no serviço. O termo de guarda deve ser expedido imediatamente à aplicação da medida protetiva e início do acolhimento.</w:t>
      </w:r>
    </w:p>
    <w:p w:rsidR="00B9381E" w:rsidRPr="003527A7" w:rsidRDefault="00B9381E" w:rsidP="00B9381E">
      <w:pPr>
        <w:spacing w:line="360" w:lineRule="auto"/>
        <w:ind w:firstLine="567"/>
        <w:jc w:val="both"/>
        <w:rPr>
          <w:rFonts w:ascii="Arial" w:hAnsi="Arial" w:cs="Arial"/>
        </w:rPr>
      </w:pPr>
    </w:p>
    <w:p w:rsidR="006C5A80" w:rsidRPr="009936C4" w:rsidRDefault="00A51FD1" w:rsidP="005C6D3C">
      <w:pPr>
        <w:pStyle w:val="Ttulo1"/>
        <w:rPr>
          <w:rFonts w:ascii="Arial" w:hAnsi="Arial" w:cs="Arial"/>
        </w:rPr>
      </w:pPr>
      <w:bookmarkStart w:id="27" w:name="_Toc406499970"/>
      <w:r w:rsidRPr="009936C4">
        <w:rPr>
          <w:rFonts w:ascii="Arial" w:hAnsi="Arial" w:cs="Arial"/>
        </w:rPr>
        <w:t>8</w:t>
      </w:r>
      <w:r w:rsidR="006C5A80" w:rsidRPr="009936C4">
        <w:rPr>
          <w:rFonts w:ascii="Arial" w:hAnsi="Arial" w:cs="Arial"/>
        </w:rPr>
        <w:t>.</w:t>
      </w:r>
      <w:r w:rsidR="004D7784" w:rsidRPr="009936C4">
        <w:rPr>
          <w:rFonts w:ascii="Arial" w:hAnsi="Arial" w:cs="Arial"/>
        </w:rPr>
        <w:t>1.4.</w:t>
      </w:r>
      <w:r w:rsidR="006C5A80" w:rsidRPr="009936C4">
        <w:rPr>
          <w:rFonts w:ascii="Arial" w:hAnsi="Arial" w:cs="Arial"/>
        </w:rPr>
        <w:t xml:space="preserve"> Funcionamento do serviço de acolhimento em família acolhedora</w:t>
      </w:r>
      <w:r w:rsidR="00B9381E" w:rsidRPr="009936C4">
        <w:rPr>
          <w:rFonts w:ascii="Arial" w:hAnsi="Arial" w:cs="Arial"/>
        </w:rPr>
        <w:t>:</w:t>
      </w:r>
      <w:bookmarkEnd w:id="27"/>
    </w:p>
    <w:p w:rsidR="006C5A80" w:rsidRPr="003527A7" w:rsidRDefault="006C5A80" w:rsidP="00B9381E">
      <w:pPr>
        <w:spacing w:line="360" w:lineRule="auto"/>
        <w:ind w:firstLine="567"/>
        <w:jc w:val="both"/>
        <w:rPr>
          <w:rFonts w:ascii="Arial" w:hAnsi="Arial" w:cs="Arial"/>
        </w:rPr>
      </w:pPr>
    </w:p>
    <w:p w:rsidR="006C5A80" w:rsidRPr="003527A7" w:rsidRDefault="006C5A80" w:rsidP="00B9381E">
      <w:pPr>
        <w:spacing w:line="360" w:lineRule="auto"/>
        <w:ind w:firstLine="567"/>
        <w:jc w:val="both"/>
        <w:rPr>
          <w:rFonts w:ascii="Arial" w:hAnsi="Arial" w:cs="Arial"/>
        </w:rPr>
      </w:pPr>
      <w:r w:rsidRPr="003527A7">
        <w:rPr>
          <w:rFonts w:ascii="Arial" w:hAnsi="Arial" w:cs="Arial"/>
        </w:rPr>
        <w:t xml:space="preserve"> Divulgação, Seleção, Preparação e Acompanhamento das Famílias Acolhedoras </w:t>
      </w:r>
      <w:r w:rsidR="00B9381E" w:rsidRPr="003527A7">
        <w:rPr>
          <w:rFonts w:ascii="Arial" w:hAnsi="Arial" w:cs="Arial"/>
        </w:rPr>
        <w:t>u</w:t>
      </w:r>
      <w:r w:rsidRPr="003527A7">
        <w:rPr>
          <w:rFonts w:ascii="Arial" w:hAnsi="Arial" w:cs="Arial"/>
        </w:rPr>
        <w:t xml:space="preserve">m processo de seleção e capacitação criterioso é essencial para a obtenção de famílias acolhedoras com perfil adequado ao desenvolvimento de suas funções, possibilitando a oferta de um serviço de qualidade aos usuários. Para tanto, deve-se prever, minimamente, os seguintes passos: </w:t>
      </w:r>
    </w:p>
    <w:p w:rsidR="006C5A80" w:rsidRPr="003527A7" w:rsidRDefault="006C5A80" w:rsidP="00B9381E">
      <w:pPr>
        <w:spacing w:line="360" w:lineRule="auto"/>
        <w:ind w:firstLine="567"/>
        <w:jc w:val="both"/>
        <w:rPr>
          <w:rFonts w:ascii="Arial" w:hAnsi="Arial" w:cs="Arial"/>
        </w:rPr>
      </w:pPr>
    </w:p>
    <w:p w:rsidR="006C5A80" w:rsidRPr="003527A7" w:rsidRDefault="006C5A80" w:rsidP="00B9381E">
      <w:pPr>
        <w:spacing w:line="360" w:lineRule="auto"/>
        <w:ind w:firstLine="567"/>
        <w:jc w:val="both"/>
        <w:rPr>
          <w:rFonts w:ascii="Arial" w:hAnsi="Arial" w:cs="Arial"/>
        </w:rPr>
      </w:pPr>
      <w:r w:rsidRPr="003527A7">
        <w:rPr>
          <w:rFonts w:ascii="Arial" w:hAnsi="Arial" w:cs="Arial"/>
          <w:b/>
        </w:rPr>
        <w:t xml:space="preserve"> Ampla Divulgação: </w:t>
      </w:r>
      <w:r w:rsidRPr="003527A7">
        <w:rPr>
          <w:rFonts w:ascii="Arial" w:hAnsi="Arial" w:cs="Arial"/>
        </w:rPr>
        <w:t xml:space="preserve">com informações precisas sobre os objetivos e a operacionalização do Serviço, perfil dos usuários, critérios mínimos para se tornar família acolhedora, dentre outros. A sensibilização de famílias para a participação do serviço como famílias acolhedoras requer uma estratégia de divulgação permanente, realizada, em conjunto pelo executor e pelo órgão do Governo Municipal competente, que privilegie a clareza dos objetivos dessa modalidade de atendimento, que não deve ser confundida com adoção. O processo de divulgação também envolve a sensibilização de outros atores do Sistema de Garantia de Direitos para que possam se estabelecer parcerias de trabalho. </w:t>
      </w:r>
    </w:p>
    <w:p w:rsidR="006C5A80" w:rsidRPr="003527A7" w:rsidRDefault="006C5A80" w:rsidP="00B9381E">
      <w:pPr>
        <w:spacing w:line="360" w:lineRule="auto"/>
        <w:ind w:firstLine="567"/>
        <w:jc w:val="both"/>
        <w:rPr>
          <w:rFonts w:ascii="Arial" w:hAnsi="Arial" w:cs="Arial"/>
        </w:rPr>
      </w:pPr>
    </w:p>
    <w:p w:rsidR="006C5A80" w:rsidRPr="003527A7" w:rsidRDefault="006C5A80" w:rsidP="00B9381E">
      <w:pPr>
        <w:spacing w:line="360" w:lineRule="auto"/>
        <w:ind w:firstLine="567"/>
        <w:jc w:val="both"/>
        <w:rPr>
          <w:rFonts w:ascii="Arial" w:hAnsi="Arial" w:cs="Arial"/>
        </w:rPr>
      </w:pPr>
      <w:r w:rsidRPr="003527A7">
        <w:rPr>
          <w:rFonts w:ascii="Arial" w:hAnsi="Arial" w:cs="Arial"/>
          <w:b/>
        </w:rPr>
        <w:t>Acolhida e avaliação inicial:</w:t>
      </w:r>
      <w:r w:rsidRPr="003527A7">
        <w:rPr>
          <w:rFonts w:ascii="Arial" w:hAnsi="Arial" w:cs="Arial"/>
        </w:rPr>
        <w:t xml:space="preserve"> Deve ser realizada por equipe técnica multidisciplinar, qualificada e disponível para prestar os esclarecimentos necessários às famílias interessadas, de modo individual e/ou em grupos de familiares.  Este primeiro momento de interlocução possibilita, inclusive, a identificação de possíveis motivações equivocadas – como interesse em adoção. Esse é o momento em que as informações devem ser claras e objetivas, de modo a evitar mal-entendidos e poupar</w:t>
      </w:r>
      <w:r w:rsidR="00C870F4">
        <w:rPr>
          <w:rFonts w:ascii="Arial" w:hAnsi="Arial" w:cs="Arial"/>
        </w:rPr>
        <w:t xml:space="preserve"> </w:t>
      </w:r>
      <w:r w:rsidRPr="003527A7">
        <w:rPr>
          <w:rFonts w:ascii="Arial" w:hAnsi="Arial" w:cs="Arial"/>
        </w:rPr>
        <w:t xml:space="preserve">tempo e envolvimento emocional da equipe e dos pretendentes ao acolhimento. Deve também ser verificado se as famílias atendem aos critérios mínimos exigidos para a função, inclusive em relação ao desejo, disponibilidade e concordância de todos os membros do núcleo familiar em acolher e participar dos encontros de seleção, capacitação e acompanhamento.  </w:t>
      </w:r>
    </w:p>
    <w:p w:rsidR="006C5A80" w:rsidRPr="003527A7" w:rsidRDefault="006C5A80" w:rsidP="00B9381E">
      <w:pPr>
        <w:spacing w:line="360" w:lineRule="auto"/>
        <w:ind w:firstLine="567"/>
        <w:jc w:val="both"/>
        <w:rPr>
          <w:rFonts w:ascii="Arial" w:hAnsi="Arial" w:cs="Arial"/>
        </w:rPr>
      </w:pPr>
    </w:p>
    <w:p w:rsidR="006C5A80" w:rsidRPr="003527A7" w:rsidRDefault="00B9381E" w:rsidP="00B9381E">
      <w:pPr>
        <w:spacing w:line="360" w:lineRule="auto"/>
        <w:ind w:firstLine="567"/>
        <w:jc w:val="both"/>
        <w:rPr>
          <w:rFonts w:ascii="Arial" w:hAnsi="Arial" w:cs="Arial"/>
        </w:rPr>
      </w:pPr>
      <w:r w:rsidRPr="003527A7">
        <w:rPr>
          <w:rFonts w:ascii="Arial" w:hAnsi="Arial" w:cs="Arial"/>
          <w:b/>
        </w:rPr>
        <w:t>Avaliação Documental</w:t>
      </w:r>
      <w:r w:rsidR="006C5A80" w:rsidRPr="003527A7">
        <w:rPr>
          <w:rFonts w:ascii="Arial" w:hAnsi="Arial" w:cs="Arial"/>
          <w:b/>
        </w:rPr>
        <w:t>:</w:t>
      </w:r>
      <w:r w:rsidR="006C5A80" w:rsidRPr="003527A7">
        <w:rPr>
          <w:rFonts w:ascii="Arial" w:hAnsi="Arial" w:cs="Arial"/>
        </w:rPr>
        <w:t xml:space="preserve"> Documentação mínima a ser exigida constitui em documentos pessoais (RG, CPF), comprovante de residência, comprovante de rendimentos, certidão negativa de antecedentes criminais, atestado de saúde física e mental. Os documentos devem ser solicitados a todos os membros maiores de idade do núcleo familiar. Em se tratando de casal, é indicado que o termo de guarda seja expedido em nome de ambos. Os responsáveis pelo acolhimento não devem ter qualquer problema em sua documentação. Quanto aos outros membros da família, a equipe técnica do programa deverá avaliar cada situação. </w:t>
      </w:r>
    </w:p>
    <w:p w:rsidR="00B9381E" w:rsidRPr="003527A7" w:rsidRDefault="00B9381E" w:rsidP="00B9381E">
      <w:pPr>
        <w:spacing w:line="360" w:lineRule="auto"/>
        <w:ind w:firstLine="567"/>
        <w:jc w:val="both"/>
        <w:rPr>
          <w:rFonts w:ascii="Arial" w:hAnsi="Arial" w:cs="Arial"/>
        </w:rPr>
      </w:pPr>
    </w:p>
    <w:p w:rsidR="006C5A80" w:rsidRPr="003527A7" w:rsidRDefault="00B9381E" w:rsidP="00B9381E">
      <w:pPr>
        <w:spacing w:line="360" w:lineRule="auto"/>
        <w:ind w:firstLine="567"/>
        <w:jc w:val="both"/>
        <w:rPr>
          <w:rFonts w:ascii="Arial" w:hAnsi="Arial" w:cs="Arial"/>
        </w:rPr>
      </w:pPr>
      <w:r w:rsidRPr="003527A7">
        <w:rPr>
          <w:rFonts w:ascii="Arial" w:hAnsi="Arial" w:cs="Arial"/>
          <w:b/>
        </w:rPr>
        <w:lastRenderedPageBreak/>
        <w:t>Seleção</w:t>
      </w:r>
      <w:r w:rsidR="006C5A80" w:rsidRPr="003527A7">
        <w:rPr>
          <w:rFonts w:ascii="Arial" w:hAnsi="Arial" w:cs="Arial"/>
          <w:b/>
        </w:rPr>
        <w:t>:</w:t>
      </w:r>
      <w:r w:rsidR="006C5A80" w:rsidRPr="003527A7">
        <w:rPr>
          <w:rFonts w:ascii="Arial" w:hAnsi="Arial" w:cs="Arial"/>
        </w:rPr>
        <w:t xml:space="preserve"> Após a avaliação inicial, as famílias inscritas como potenciais acolhedoras deverão passar por um estudo psicossocial, com o objetivo de identificar os aspectos subjetivos que qualificam ou não a família para sua participação.  Essa etapa deverá envolver entrevistas individuais e coletivas, dinâmicas de grupo e visitas domiciliares, sempre utilizando metodologias que privilegiem a co-participação das famílias, em um processo que inclua a reflexão e auto-avaliação das mesmas. É essencial que todo o grupo familiar participe do processo de avaliação e seleção, uma vez que todos os componentes do núcleo familiar devem estar de acordo e serem compatíveis com a proposta. Algumas características a serem observadas são:</w:t>
      </w:r>
    </w:p>
    <w:p w:rsidR="006C5A80" w:rsidRPr="003527A7" w:rsidRDefault="006C5A80" w:rsidP="00AD431D">
      <w:pPr>
        <w:pStyle w:val="PargrafodaLista"/>
        <w:numPr>
          <w:ilvl w:val="0"/>
          <w:numId w:val="17"/>
        </w:numPr>
        <w:spacing w:line="360" w:lineRule="auto"/>
        <w:ind w:left="851" w:hanging="284"/>
        <w:jc w:val="both"/>
        <w:rPr>
          <w:rFonts w:ascii="Arial" w:hAnsi="Arial" w:cs="Arial"/>
        </w:rPr>
      </w:pPr>
      <w:r w:rsidRPr="003527A7">
        <w:rPr>
          <w:rFonts w:ascii="Arial" w:hAnsi="Arial" w:cs="Arial"/>
        </w:rPr>
        <w:t xml:space="preserve">disponibilidade afetiva e emocional;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padrão saudável das relações de apego e desapego;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relações familiares e comunitárias;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rotina familiar;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não envolvimento de nenhum membro da família com dependência química;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espaço e condições gerais da residência;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motivação para a função;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aptidão para o cuidado com crianças e adolescentes;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capacidade de lidar com separação;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flexibilidade;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tolerância;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pró-atividade;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capacidade de escuta;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estabilidade emocional; </w:t>
      </w:r>
    </w:p>
    <w:p w:rsidR="006C5A80" w:rsidRPr="003527A7" w:rsidRDefault="006C5A80" w:rsidP="00AD431D">
      <w:pPr>
        <w:pStyle w:val="PargrafodaLista"/>
        <w:numPr>
          <w:ilvl w:val="0"/>
          <w:numId w:val="18"/>
        </w:numPr>
        <w:spacing w:line="360" w:lineRule="auto"/>
        <w:ind w:left="851" w:hanging="284"/>
        <w:jc w:val="both"/>
        <w:rPr>
          <w:rFonts w:ascii="Arial" w:hAnsi="Arial" w:cs="Arial"/>
        </w:rPr>
      </w:pPr>
      <w:r w:rsidRPr="003527A7">
        <w:rPr>
          <w:rFonts w:ascii="Arial" w:hAnsi="Arial" w:cs="Arial"/>
        </w:rPr>
        <w:t xml:space="preserve">capacidade de pedir ajuda e de colaborar com a equipe técnica, dentre outras.  </w:t>
      </w:r>
    </w:p>
    <w:p w:rsidR="00B9381E" w:rsidRPr="003527A7" w:rsidRDefault="00B9381E" w:rsidP="00B9381E">
      <w:pPr>
        <w:spacing w:line="360" w:lineRule="auto"/>
        <w:ind w:firstLine="567"/>
        <w:jc w:val="both"/>
        <w:rPr>
          <w:rFonts w:ascii="Arial" w:hAnsi="Arial" w:cs="Arial"/>
        </w:rPr>
      </w:pPr>
    </w:p>
    <w:p w:rsidR="006C5A80" w:rsidRPr="003527A7" w:rsidRDefault="006C5A80" w:rsidP="00B9381E">
      <w:pPr>
        <w:spacing w:line="360" w:lineRule="auto"/>
        <w:ind w:firstLine="567"/>
        <w:jc w:val="both"/>
        <w:rPr>
          <w:rFonts w:ascii="Arial" w:hAnsi="Arial" w:cs="Arial"/>
        </w:rPr>
      </w:pPr>
      <w:r w:rsidRPr="003527A7">
        <w:rPr>
          <w:rFonts w:ascii="Arial" w:hAnsi="Arial" w:cs="Arial"/>
        </w:rPr>
        <w:t xml:space="preserve">Além da avaliação quanto à compatibilidade com a função de acolhimento, o estudo psicossocial realizado pela equipe técnica deverá indicar, também, o perfil de criança e/ou adolescente que cada família está habilitada a acolher. É importante nesse processo, ouvir a opinião da família quanto a este aspecto, ainda que durante o processo de capacitação essa avaliação possa modificar-se.  </w:t>
      </w:r>
    </w:p>
    <w:p w:rsidR="006C5A80" w:rsidRPr="003527A7" w:rsidRDefault="006C5A80" w:rsidP="00B9381E">
      <w:pPr>
        <w:spacing w:line="360" w:lineRule="auto"/>
        <w:ind w:firstLine="567"/>
        <w:jc w:val="both"/>
        <w:rPr>
          <w:rFonts w:ascii="Arial" w:hAnsi="Arial" w:cs="Arial"/>
        </w:rPr>
      </w:pPr>
      <w:r w:rsidRPr="003527A7">
        <w:rPr>
          <w:rFonts w:ascii="Arial" w:hAnsi="Arial" w:cs="Arial"/>
          <w:b/>
        </w:rPr>
        <w:lastRenderedPageBreak/>
        <w:t>Capacitação:</w:t>
      </w:r>
      <w:r w:rsidRPr="003527A7">
        <w:rPr>
          <w:rFonts w:ascii="Arial" w:hAnsi="Arial" w:cs="Arial"/>
        </w:rPr>
        <w:t xml:space="preserve"> as famílias selecionadas deverão participar de processo de capacitação. Tal processo deve ser desenvolvido com metodologia participativa, de modo dinâmico, por meio de oficinas e seminários, que podem ser conduzidos pelos profissionais da equipe do Serviço e por especialistas convidados (outros profissionais da rede, do Sistema de Justiça, etc). Também é bastante recomendável que, durante o processo de capacitação, sejam feitas apresentações de experiências de famílias acolhedoras que já vivenciaram o acolhimento, assim como de famílias de origem cujas crianças/adolescentes foram acolhidos pelo serviço e já retornaram ao lar, de modo a dar concretude à proposta.  </w:t>
      </w:r>
    </w:p>
    <w:p w:rsidR="006C5A80" w:rsidRPr="003527A7" w:rsidRDefault="006C5A80" w:rsidP="00BE736D">
      <w:pPr>
        <w:spacing w:line="360" w:lineRule="auto"/>
        <w:ind w:firstLine="567"/>
        <w:jc w:val="both"/>
        <w:rPr>
          <w:rFonts w:ascii="Arial" w:hAnsi="Arial" w:cs="Arial"/>
        </w:rPr>
      </w:pPr>
      <w:r w:rsidRPr="003527A7">
        <w:rPr>
          <w:rFonts w:ascii="Arial" w:hAnsi="Arial" w:cs="Arial"/>
          <w:b/>
        </w:rPr>
        <w:t>Cadastramento:</w:t>
      </w:r>
      <w:r w:rsidRPr="003527A7">
        <w:rPr>
          <w:rFonts w:ascii="Arial" w:hAnsi="Arial" w:cs="Arial"/>
        </w:rPr>
        <w:t xml:space="preserve"> As famílias que forem consideradas aptas a serem acolhedoras deverão formalizar sua inscrição no Serviço, com o preenchimento da ficha de cadastro, onde constam os documentos necessários (já citados no item Avaliação Documental), informações sobre toda a família e indicação quanto ao perfil de criança/ adolescente que se julga capaz de acolher. A documentação necessária deverá ser encaminhada pela coordenação do Serviço à Justiça da Infância e Juventude, para que possa ser emitido, com presteza, o termo de guarda e responsabilidade quando ocorrer o acolhimento de uma criança/adolescente pela família cadastrada. </w:t>
      </w:r>
    </w:p>
    <w:p w:rsidR="006C5A80" w:rsidRPr="003527A7" w:rsidRDefault="006C5A80" w:rsidP="00B9381E">
      <w:pPr>
        <w:spacing w:line="360" w:lineRule="auto"/>
        <w:ind w:firstLine="567"/>
        <w:jc w:val="both"/>
        <w:rPr>
          <w:rFonts w:ascii="Arial" w:hAnsi="Arial" w:cs="Arial"/>
        </w:rPr>
      </w:pPr>
      <w:r w:rsidRPr="003527A7">
        <w:rPr>
          <w:rFonts w:ascii="Arial" w:hAnsi="Arial" w:cs="Arial"/>
          <w:b/>
        </w:rPr>
        <w:t>Acompanhamento:</w:t>
      </w:r>
      <w:r w:rsidRPr="003527A7">
        <w:rPr>
          <w:rFonts w:ascii="Arial" w:hAnsi="Arial" w:cs="Arial"/>
        </w:rPr>
        <w:t xml:space="preserve"> Os serviços da rede de proteção à infância e juventude, especialmente o requerente do ingresso da criança no programa (Justiça da Infância e Juventude, Conselho Tutelar, Equipe de Supervisão e Apoio aos Serviços de Acolhimento, etc.), devem iniciar discussão do caso com a equipe técnica, antes que a modalidade acolhimento familiar seja a opção de proteção decidida. Objetiva-se com isso traçar um trabalho em rede e de continuidade ao atendimento à criança e sua família.  </w:t>
      </w:r>
    </w:p>
    <w:p w:rsidR="00BE736D" w:rsidRPr="003527A7" w:rsidRDefault="00BE736D" w:rsidP="00623956">
      <w:pPr>
        <w:ind w:firstLine="567"/>
        <w:jc w:val="center"/>
        <w:rPr>
          <w:rFonts w:ascii="Arial" w:hAnsi="Arial" w:cs="Arial"/>
          <w:b/>
        </w:rPr>
      </w:pPr>
    </w:p>
    <w:p w:rsidR="006C5A80" w:rsidRPr="003527A7" w:rsidRDefault="006C5A80" w:rsidP="00D76835">
      <w:pPr>
        <w:ind w:firstLine="567"/>
        <w:rPr>
          <w:rFonts w:ascii="Arial" w:hAnsi="Arial" w:cs="Arial"/>
          <w:b/>
        </w:rPr>
      </w:pPr>
      <w:r w:rsidRPr="003527A7">
        <w:rPr>
          <w:rFonts w:ascii="Arial" w:hAnsi="Arial" w:cs="Arial"/>
          <w:b/>
        </w:rPr>
        <w:t>Preparação para o Acolhimento e Acompanhamento</w:t>
      </w:r>
    </w:p>
    <w:p w:rsidR="00623956" w:rsidRPr="003527A7" w:rsidRDefault="00623956" w:rsidP="006C5A80">
      <w:pPr>
        <w:ind w:firstLine="567"/>
        <w:jc w:val="both"/>
        <w:rPr>
          <w:rFonts w:ascii="Arial" w:hAnsi="Arial" w:cs="Arial"/>
        </w:rPr>
      </w:pPr>
    </w:p>
    <w:p w:rsidR="006C5A80" w:rsidRPr="003527A7" w:rsidRDefault="006C5A80" w:rsidP="00623956">
      <w:pPr>
        <w:spacing w:line="360" w:lineRule="auto"/>
        <w:ind w:firstLine="567"/>
        <w:jc w:val="both"/>
        <w:rPr>
          <w:rFonts w:ascii="Arial" w:hAnsi="Arial" w:cs="Arial"/>
        </w:rPr>
      </w:pPr>
      <w:r w:rsidRPr="003527A7">
        <w:rPr>
          <w:rFonts w:ascii="Arial" w:hAnsi="Arial" w:cs="Arial"/>
        </w:rPr>
        <w:t xml:space="preserve">A partir do momento em que uma criança/adolescente for encaminhada para o serviço, a equipe técnica deve iniciar a preparação e acompanhamento psicossocial da criança/adolescente, da família acolhedora, da família de origem e da rede social de apoio. Isso poderá ocorrer por meio de ações específicas tais como: </w:t>
      </w:r>
    </w:p>
    <w:p w:rsidR="00623956" w:rsidRPr="003527A7" w:rsidRDefault="00623956" w:rsidP="00623956">
      <w:pPr>
        <w:spacing w:line="360" w:lineRule="auto"/>
        <w:ind w:firstLine="567"/>
        <w:jc w:val="both"/>
        <w:rPr>
          <w:rFonts w:ascii="Arial" w:hAnsi="Arial" w:cs="Arial"/>
        </w:rPr>
      </w:pPr>
    </w:p>
    <w:p w:rsidR="00623956" w:rsidRPr="003527A7" w:rsidRDefault="006C5A80" w:rsidP="00D76835">
      <w:pPr>
        <w:ind w:firstLine="567"/>
        <w:jc w:val="both"/>
        <w:rPr>
          <w:rFonts w:ascii="Arial" w:hAnsi="Arial" w:cs="Arial"/>
          <w:b/>
        </w:rPr>
      </w:pPr>
      <w:r w:rsidRPr="003527A7">
        <w:rPr>
          <w:rFonts w:ascii="Arial" w:hAnsi="Arial" w:cs="Arial"/>
          <w:b/>
        </w:rPr>
        <w:lastRenderedPageBreak/>
        <w:t xml:space="preserve">Com a criança/adolescente: </w:t>
      </w:r>
    </w:p>
    <w:p w:rsidR="006C5A80" w:rsidRPr="003527A7" w:rsidRDefault="006C5A80" w:rsidP="006C5A80">
      <w:pPr>
        <w:ind w:firstLine="567"/>
        <w:jc w:val="both"/>
        <w:rPr>
          <w:rFonts w:ascii="Arial" w:hAnsi="Arial" w:cs="Arial"/>
        </w:rPr>
      </w:pPr>
    </w:p>
    <w:p w:rsidR="006C5A80" w:rsidRPr="003527A7" w:rsidRDefault="006C5A80" w:rsidP="00AD431D">
      <w:pPr>
        <w:pStyle w:val="PargrafodaLista"/>
        <w:numPr>
          <w:ilvl w:val="0"/>
          <w:numId w:val="19"/>
        </w:numPr>
        <w:spacing w:line="360" w:lineRule="auto"/>
        <w:ind w:left="284" w:hanging="284"/>
        <w:jc w:val="both"/>
        <w:rPr>
          <w:rFonts w:ascii="Arial" w:hAnsi="Arial" w:cs="Arial"/>
        </w:rPr>
      </w:pPr>
      <w:r w:rsidRPr="003527A7">
        <w:rPr>
          <w:rFonts w:ascii="Arial" w:hAnsi="Arial" w:cs="Arial"/>
        </w:rPr>
        <w:t xml:space="preserve">Preparação da criança/adolescente para a entrada no programa, buscando-se estabelecer um vínculo de confiança, fornecendo explicação da situação e esclarecimentos quanto ao acolhimento familiar. Essa ação deve ser partilhada com o órgão que encaminhou a criança ou adolescente.  </w:t>
      </w:r>
    </w:p>
    <w:p w:rsidR="006C5A80" w:rsidRPr="003527A7" w:rsidRDefault="006C5A80" w:rsidP="00AD431D">
      <w:pPr>
        <w:pStyle w:val="PargrafodaLista"/>
        <w:numPr>
          <w:ilvl w:val="0"/>
          <w:numId w:val="19"/>
        </w:numPr>
        <w:spacing w:line="360" w:lineRule="auto"/>
        <w:ind w:left="284" w:hanging="284"/>
        <w:jc w:val="both"/>
        <w:rPr>
          <w:rFonts w:ascii="Arial" w:hAnsi="Arial" w:cs="Arial"/>
        </w:rPr>
      </w:pPr>
      <w:r w:rsidRPr="003527A7">
        <w:rPr>
          <w:rFonts w:ascii="Arial" w:hAnsi="Arial" w:cs="Arial"/>
        </w:rPr>
        <w:t xml:space="preserve">Aproximação supervisionada entre a criança/adolescente e a família acolhedora. </w:t>
      </w:r>
    </w:p>
    <w:p w:rsidR="006C5A80" w:rsidRPr="003527A7" w:rsidRDefault="006C5A80" w:rsidP="00AD431D">
      <w:pPr>
        <w:pStyle w:val="PargrafodaLista"/>
        <w:numPr>
          <w:ilvl w:val="0"/>
          <w:numId w:val="19"/>
        </w:numPr>
        <w:spacing w:line="360" w:lineRule="auto"/>
        <w:ind w:left="284" w:hanging="284"/>
        <w:jc w:val="both"/>
        <w:rPr>
          <w:rFonts w:ascii="Arial" w:hAnsi="Arial" w:cs="Arial"/>
        </w:rPr>
      </w:pPr>
      <w:r w:rsidRPr="003527A7">
        <w:rPr>
          <w:rFonts w:ascii="Arial" w:hAnsi="Arial" w:cs="Arial"/>
        </w:rPr>
        <w:t xml:space="preserve">Escuta individual da criança/adolescente, com foco na adaptação à família acolhedora. </w:t>
      </w:r>
    </w:p>
    <w:p w:rsidR="006C5A80" w:rsidRPr="003527A7" w:rsidRDefault="006C5A80" w:rsidP="00AD431D">
      <w:pPr>
        <w:pStyle w:val="PargrafodaLista"/>
        <w:numPr>
          <w:ilvl w:val="0"/>
          <w:numId w:val="19"/>
        </w:numPr>
        <w:spacing w:line="360" w:lineRule="auto"/>
        <w:ind w:left="284" w:hanging="284"/>
        <w:jc w:val="both"/>
        <w:rPr>
          <w:rFonts w:ascii="Arial" w:hAnsi="Arial" w:cs="Arial"/>
        </w:rPr>
      </w:pPr>
      <w:r w:rsidRPr="003527A7">
        <w:rPr>
          <w:rFonts w:ascii="Arial" w:hAnsi="Arial" w:cs="Arial"/>
        </w:rPr>
        <w:t xml:space="preserve">Acompanhamento do desempenho escolar da criança e sua situação de saúde. </w:t>
      </w:r>
    </w:p>
    <w:p w:rsidR="006C5A80" w:rsidRPr="003527A7" w:rsidRDefault="006C5A80" w:rsidP="00AD431D">
      <w:pPr>
        <w:pStyle w:val="PargrafodaLista"/>
        <w:numPr>
          <w:ilvl w:val="0"/>
          <w:numId w:val="19"/>
        </w:numPr>
        <w:spacing w:line="360" w:lineRule="auto"/>
        <w:ind w:left="284" w:hanging="284"/>
        <w:jc w:val="both"/>
        <w:rPr>
          <w:rFonts w:ascii="Arial" w:hAnsi="Arial" w:cs="Arial"/>
        </w:rPr>
      </w:pPr>
      <w:r w:rsidRPr="003527A7">
        <w:rPr>
          <w:rFonts w:ascii="Arial" w:hAnsi="Arial" w:cs="Arial"/>
        </w:rPr>
        <w:t xml:space="preserve">Viabilização de encontro semanal entre a família de origem e a criança e/ou adolescente, o qual deverá ser acompanhado pela equipe técnica. </w:t>
      </w:r>
    </w:p>
    <w:p w:rsidR="00623956" w:rsidRPr="003527A7" w:rsidRDefault="00623956" w:rsidP="00623956">
      <w:pPr>
        <w:pStyle w:val="PargrafodaLista"/>
        <w:spacing w:line="360" w:lineRule="auto"/>
        <w:jc w:val="both"/>
        <w:rPr>
          <w:rFonts w:ascii="Arial" w:hAnsi="Arial" w:cs="Arial"/>
        </w:rPr>
      </w:pPr>
    </w:p>
    <w:p w:rsidR="006C5A80" w:rsidRPr="003527A7" w:rsidRDefault="006C5A80" w:rsidP="00D76835">
      <w:pPr>
        <w:ind w:firstLine="567"/>
        <w:jc w:val="both"/>
        <w:rPr>
          <w:rFonts w:ascii="Arial" w:hAnsi="Arial" w:cs="Arial"/>
          <w:b/>
        </w:rPr>
      </w:pPr>
      <w:r w:rsidRPr="003527A7">
        <w:rPr>
          <w:rFonts w:ascii="Arial" w:hAnsi="Arial" w:cs="Arial"/>
          <w:b/>
        </w:rPr>
        <w:t xml:space="preserve">Com a família acolhedora: </w:t>
      </w:r>
    </w:p>
    <w:p w:rsidR="006C5A80" w:rsidRPr="003527A7" w:rsidRDefault="006C5A80" w:rsidP="006C5A80">
      <w:pPr>
        <w:ind w:firstLine="567"/>
        <w:jc w:val="both"/>
        <w:rPr>
          <w:rFonts w:ascii="Arial" w:hAnsi="Arial" w:cs="Arial"/>
        </w:rPr>
      </w:pPr>
    </w:p>
    <w:p w:rsidR="006C5A80" w:rsidRPr="003527A7" w:rsidRDefault="006C5A80" w:rsidP="00AD431D">
      <w:pPr>
        <w:pStyle w:val="PargrafodaLista"/>
        <w:numPr>
          <w:ilvl w:val="0"/>
          <w:numId w:val="20"/>
        </w:numPr>
        <w:spacing w:line="360" w:lineRule="auto"/>
        <w:ind w:left="284" w:hanging="284"/>
        <w:jc w:val="both"/>
        <w:rPr>
          <w:rFonts w:ascii="Arial" w:hAnsi="Arial" w:cs="Arial"/>
        </w:rPr>
      </w:pPr>
      <w:r w:rsidRPr="003527A7">
        <w:rPr>
          <w:rFonts w:ascii="Arial" w:hAnsi="Arial" w:cs="Arial"/>
        </w:rPr>
        <w:t xml:space="preserve">Preparação da família acolhedora para a recepção da criança/adolescente, inclusive informando a situação sócio-jurídica do caso e, quando possível, previsão inicial do tempo de acolhimento. </w:t>
      </w:r>
    </w:p>
    <w:p w:rsidR="006C5A80" w:rsidRPr="003527A7" w:rsidRDefault="006C5A80" w:rsidP="00AD431D">
      <w:pPr>
        <w:pStyle w:val="PargrafodaLista"/>
        <w:numPr>
          <w:ilvl w:val="0"/>
          <w:numId w:val="20"/>
        </w:numPr>
        <w:spacing w:line="360" w:lineRule="auto"/>
        <w:ind w:left="284" w:hanging="284"/>
        <w:jc w:val="both"/>
        <w:rPr>
          <w:rFonts w:ascii="Arial" w:hAnsi="Arial" w:cs="Arial"/>
        </w:rPr>
      </w:pPr>
      <w:r w:rsidRPr="003527A7">
        <w:rPr>
          <w:rFonts w:ascii="Arial" w:hAnsi="Arial" w:cs="Arial"/>
        </w:rPr>
        <w:t xml:space="preserve">Aproximação supervisionada entre a criança/adolescente e a família acolhedora.  </w:t>
      </w:r>
    </w:p>
    <w:p w:rsidR="006C5A80" w:rsidRPr="003527A7" w:rsidRDefault="006C5A80" w:rsidP="00AD431D">
      <w:pPr>
        <w:pStyle w:val="PargrafodaLista"/>
        <w:numPr>
          <w:ilvl w:val="0"/>
          <w:numId w:val="20"/>
        </w:numPr>
        <w:spacing w:line="360" w:lineRule="auto"/>
        <w:ind w:left="284" w:hanging="284"/>
        <w:jc w:val="both"/>
        <w:rPr>
          <w:rFonts w:ascii="Arial" w:hAnsi="Arial" w:cs="Arial"/>
        </w:rPr>
      </w:pPr>
      <w:r w:rsidRPr="003527A7">
        <w:rPr>
          <w:rFonts w:ascii="Arial" w:hAnsi="Arial" w:cs="Arial"/>
        </w:rPr>
        <w:t xml:space="preserve">Construção de um plano de acompanhamento da família acolhedora, em conformidade com as necessidades do acolhimento de cada criança/adolescente, respeitando-se as características das famílias e do acolhido. </w:t>
      </w:r>
    </w:p>
    <w:p w:rsidR="006C5A80" w:rsidRPr="003527A7" w:rsidRDefault="006C5A80" w:rsidP="00AD431D">
      <w:pPr>
        <w:pStyle w:val="PargrafodaLista"/>
        <w:numPr>
          <w:ilvl w:val="0"/>
          <w:numId w:val="20"/>
        </w:numPr>
        <w:spacing w:line="360" w:lineRule="auto"/>
        <w:ind w:left="284" w:hanging="284"/>
        <w:jc w:val="both"/>
        <w:rPr>
          <w:rFonts w:ascii="Arial" w:hAnsi="Arial" w:cs="Arial"/>
        </w:rPr>
      </w:pPr>
      <w:r w:rsidRPr="003527A7">
        <w:rPr>
          <w:rFonts w:ascii="Arial" w:hAnsi="Arial" w:cs="Arial"/>
        </w:rPr>
        <w:t xml:space="preserve">Acompanhamento da família acolhedora, com entrevistas e visitas domiciliares com foco na adaptação e desenvolvimento do acolhimento, com freqüência mínima quinzenal ou de acordo com a avaliação do caso.  </w:t>
      </w:r>
    </w:p>
    <w:p w:rsidR="006C5A80" w:rsidRPr="003527A7" w:rsidRDefault="006C5A80" w:rsidP="00AD431D">
      <w:pPr>
        <w:pStyle w:val="PargrafodaLista"/>
        <w:numPr>
          <w:ilvl w:val="0"/>
          <w:numId w:val="20"/>
        </w:numPr>
        <w:spacing w:line="360" w:lineRule="auto"/>
        <w:ind w:left="284" w:hanging="284"/>
        <w:jc w:val="both"/>
        <w:rPr>
          <w:rFonts w:ascii="Arial" w:hAnsi="Arial" w:cs="Arial"/>
        </w:rPr>
      </w:pPr>
      <w:r w:rsidRPr="003527A7">
        <w:rPr>
          <w:rFonts w:ascii="Arial" w:hAnsi="Arial" w:cs="Arial"/>
        </w:rPr>
        <w:t xml:space="preserve">Construção de espaço para troca de experiências entre famílias acolhedoras (Ex.: grupos de apoio, de escuta mútua). </w:t>
      </w:r>
    </w:p>
    <w:p w:rsidR="00623956" w:rsidRPr="003527A7" w:rsidRDefault="00623956" w:rsidP="00623956">
      <w:pPr>
        <w:spacing w:line="360" w:lineRule="auto"/>
        <w:ind w:firstLine="567"/>
        <w:jc w:val="both"/>
        <w:rPr>
          <w:rFonts w:ascii="Arial" w:hAnsi="Arial" w:cs="Arial"/>
        </w:rPr>
      </w:pPr>
    </w:p>
    <w:p w:rsidR="006C5A80" w:rsidRPr="003527A7" w:rsidRDefault="006C5A80" w:rsidP="00D76835">
      <w:pPr>
        <w:ind w:firstLine="567"/>
        <w:jc w:val="both"/>
        <w:rPr>
          <w:rFonts w:ascii="Arial" w:hAnsi="Arial" w:cs="Arial"/>
          <w:b/>
        </w:rPr>
      </w:pPr>
      <w:r w:rsidRPr="003527A7">
        <w:rPr>
          <w:rFonts w:ascii="Arial" w:hAnsi="Arial" w:cs="Arial"/>
          <w:b/>
        </w:rPr>
        <w:t xml:space="preserve">Com a família de origem: </w:t>
      </w:r>
    </w:p>
    <w:p w:rsidR="006C5A80" w:rsidRPr="003527A7" w:rsidRDefault="006C5A80" w:rsidP="006C5A80">
      <w:pPr>
        <w:ind w:firstLine="567"/>
        <w:jc w:val="both"/>
        <w:rPr>
          <w:rFonts w:ascii="Arial" w:hAnsi="Arial" w:cs="Arial"/>
        </w:rPr>
      </w:pPr>
    </w:p>
    <w:p w:rsidR="006C5A80" w:rsidRPr="003527A7" w:rsidRDefault="006C5A80" w:rsidP="00AD431D">
      <w:pPr>
        <w:pStyle w:val="PargrafodaLista"/>
        <w:numPr>
          <w:ilvl w:val="0"/>
          <w:numId w:val="22"/>
        </w:numPr>
        <w:spacing w:line="360" w:lineRule="auto"/>
        <w:ind w:left="284" w:hanging="284"/>
        <w:jc w:val="both"/>
        <w:rPr>
          <w:rFonts w:ascii="Arial" w:hAnsi="Arial" w:cs="Arial"/>
        </w:rPr>
      </w:pPr>
      <w:r w:rsidRPr="003527A7">
        <w:rPr>
          <w:rFonts w:ascii="Arial" w:hAnsi="Arial" w:cs="Arial"/>
        </w:rPr>
        <w:t xml:space="preserve">Contato inicial com a família de origem (salvo em situações de restrição judicial) para esclarecimento do que é o acolhimento familiar, seus termos e regras, assim como para convidá-la a participar do processo de adaptação da </w:t>
      </w:r>
      <w:r w:rsidRPr="003527A7">
        <w:rPr>
          <w:rFonts w:ascii="Arial" w:hAnsi="Arial" w:cs="Arial"/>
        </w:rPr>
        <w:lastRenderedPageBreak/>
        <w:t xml:space="preserve">criança/adolescente na família acolhedora, fornecendo informações sobre seus hábitos e costumes. Se possível, possibilitar o encontro da família de origem com seu filho(a). </w:t>
      </w:r>
    </w:p>
    <w:p w:rsidR="006C5A80" w:rsidRPr="003527A7" w:rsidRDefault="006C5A80" w:rsidP="00AD431D">
      <w:pPr>
        <w:pStyle w:val="PargrafodaLista"/>
        <w:numPr>
          <w:ilvl w:val="0"/>
          <w:numId w:val="22"/>
        </w:numPr>
        <w:spacing w:line="360" w:lineRule="auto"/>
        <w:ind w:left="284" w:hanging="284"/>
        <w:jc w:val="both"/>
        <w:rPr>
          <w:rFonts w:ascii="Arial" w:hAnsi="Arial" w:cs="Arial"/>
        </w:rPr>
      </w:pPr>
      <w:r w:rsidRPr="003527A7">
        <w:rPr>
          <w:rFonts w:ascii="Arial" w:hAnsi="Arial" w:cs="Arial"/>
        </w:rPr>
        <w:t xml:space="preserve">Acompanhamento da família de origem, com entrevistas e visitas domiciliares periódicas, articuladas com o planejamento realizado para superação das vulnerabilidades da família. </w:t>
      </w:r>
    </w:p>
    <w:p w:rsidR="006C5A80" w:rsidRPr="003527A7" w:rsidRDefault="006C5A80" w:rsidP="00AD431D">
      <w:pPr>
        <w:pStyle w:val="PargrafodaLista"/>
        <w:numPr>
          <w:ilvl w:val="0"/>
          <w:numId w:val="22"/>
        </w:numPr>
        <w:spacing w:line="360" w:lineRule="auto"/>
        <w:ind w:left="284" w:hanging="284"/>
        <w:jc w:val="both"/>
        <w:rPr>
          <w:rFonts w:ascii="Arial" w:hAnsi="Arial" w:cs="Arial"/>
        </w:rPr>
      </w:pPr>
      <w:r w:rsidRPr="003527A7">
        <w:rPr>
          <w:rFonts w:ascii="Arial" w:hAnsi="Arial" w:cs="Arial"/>
        </w:rPr>
        <w:t xml:space="preserve">Construção de espaço para troca de experiências entre famílias de origem (Ex.: grupos de apoio, de escuta mútua). </w:t>
      </w:r>
    </w:p>
    <w:p w:rsidR="00623956" w:rsidRPr="003527A7" w:rsidRDefault="00623956" w:rsidP="00623956">
      <w:pPr>
        <w:spacing w:line="360" w:lineRule="auto"/>
        <w:ind w:firstLine="567"/>
        <w:jc w:val="both"/>
        <w:rPr>
          <w:rFonts w:ascii="Arial" w:hAnsi="Arial" w:cs="Arial"/>
        </w:rPr>
      </w:pPr>
    </w:p>
    <w:p w:rsidR="006C5A80" w:rsidRPr="003527A7" w:rsidRDefault="006C5A80" w:rsidP="00D76835">
      <w:pPr>
        <w:ind w:firstLine="567"/>
        <w:jc w:val="both"/>
        <w:rPr>
          <w:rFonts w:ascii="Arial" w:hAnsi="Arial" w:cs="Arial"/>
          <w:b/>
        </w:rPr>
      </w:pPr>
      <w:r w:rsidRPr="003527A7">
        <w:rPr>
          <w:rFonts w:ascii="Arial" w:hAnsi="Arial" w:cs="Arial"/>
          <w:b/>
        </w:rPr>
        <w:t xml:space="preserve">Outras atribuições da equipe técnica do programa: </w:t>
      </w:r>
    </w:p>
    <w:p w:rsidR="006C5A80" w:rsidRPr="003527A7" w:rsidRDefault="006C5A80" w:rsidP="006C5A80">
      <w:pPr>
        <w:ind w:firstLine="567"/>
        <w:jc w:val="both"/>
        <w:rPr>
          <w:rFonts w:ascii="Arial" w:hAnsi="Arial" w:cs="Arial"/>
        </w:rPr>
      </w:pPr>
    </w:p>
    <w:p w:rsidR="006C5A80" w:rsidRPr="003527A7" w:rsidRDefault="006C5A80" w:rsidP="00AD431D">
      <w:pPr>
        <w:pStyle w:val="PargrafodaLista"/>
        <w:numPr>
          <w:ilvl w:val="0"/>
          <w:numId w:val="23"/>
        </w:numPr>
        <w:spacing w:line="360" w:lineRule="auto"/>
        <w:ind w:left="284" w:hanging="284"/>
        <w:jc w:val="both"/>
        <w:rPr>
          <w:rFonts w:ascii="Arial" w:hAnsi="Arial" w:cs="Arial"/>
        </w:rPr>
      </w:pPr>
      <w:r w:rsidRPr="003527A7">
        <w:rPr>
          <w:rFonts w:ascii="Arial" w:hAnsi="Arial" w:cs="Arial"/>
        </w:rPr>
        <w:t xml:space="preserve">Construir com a participação da família de origem e serviços da rede de proteção um plano de acompanhamento da família de origem, nuclear ou extensa, que objetive a superação dos motivos que levaram à necessidade do afastamento </w:t>
      </w:r>
      <w:r w:rsidR="0046121F" w:rsidRPr="003527A7">
        <w:rPr>
          <w:rFonts w:ascii="Arial" w:hAnsi="Arial" w:cs="Arial"/>
        </w:rPr>
        <w:t>da criança/adolescente e consequ</w:t>
      </w:r>
      <w:r w:rsidRPr="003527A7">
        <w:rPr>
          <w:rFonts w:ascii="Arial" w:hAnsi="Arial" w:cs="Arial"/>
        </w:rPr>
        <w:t>ente reintegração familiar</w:t>
      </w:r>
      <w:r w:rsidR="0046121F" w:rsidRPr="003527A7">
        <w:rPr>
          <w:rFonts w:ascii="Arial" w:hAnsi="Arial" w:cs="Arial"/>
        </w:rPr>
        <w:t>.</w:t>
      </w:r>
    </w:p>
    <w:p w:rsidR="006C5A80" w:rsidRPr="003527A7" w:rsidRDefault="006C5A80" w:rsidP="00AD431D">
      <w:pPr>
        <w:pStyle w:val="PargrafodaLista"/>
        <w:numPr>
          <w:ilvl w:val="0"/>
          <w:numId w:val="23"/>
        </w:numPr>
        <w:spacing w:line="360" w:lineRule="auto"/>
        <w:ind w:left="284" w:hanging="284"/>
        <w:jc w:val="both"/>
        <w:rPr>
          <w:rFonts w:ascii="Arial" w:hAnsi="Arial" w:cs="Arial"/>
        </w:rPr>
      </w:pPr>
      <w:r w:rsidRPr="003527A7">
        <w:rPr>
          <w:rFonts w:ascii="Arial" w:hAnsi="Arial" w:cs="Arial"/>
        </w:rPr>
        <w:t xml:space="preserve">Providenciar encaminhamentos jurídico-administrativos e junto à rede de educação, saúde, dentre outros que se fizerem necessários. </w:t>
      </w:r>
    </w:p>
    <w:p w:rsidR="006C5A80" w:rsidRPr="003527A7" w:rsidRDefault="006C5A80" w:rsidP="00AD431D">
      <w:pPr>
        <w:pStyle w:val="PargrafodaLista"/>
        <w:numPr>
          <w:ilvl w:val="0"/>
          <w:numId w:val="23"/>
        </w:numPr>
        <w:spacing w:line="360" w:lineRule="auto"/>
        <w:ind w:left="284" w:hanging="284"/>
        <w:jc w:val="both"/>
        <w:rPr>
          <w:rFonts w:ascii="Arial" w:hAnsi="Arial" w:cs="Arial"/>
        </w:rPr>
      </w:pPr>
      <w:r w:rsidRPr="003527A7">
        <w:rPr>
          <w:rFonts w:ascii="Arial" w:hAnsi="Arial" w:cs="Arial"/>
        </w:rPr>
        <w:t xml:space="preserve">Possibilitar situações de escuta individual, ao longo de todo o tempo de acolhimento, de qualquer dos envolvidos (família de origem, família acolhedora e acolhido).    </w:t>
      </w:r>
    </w:p>
    <w:p w:rsidR="00623956" w:rsidRDefault="00623956" w:rsidP="006C5A80">
      <w:pPr>
        <w:ind w:firstLine="567"/>
        <w:jc w:val="both"/>
        <w:rPr>
          <w:rFonts w:ascii="Arial" w:hAnsi="Arial" w:cs="Arial"/>
        </w:rPr>
      </w:pPr>
    </w:p>
    <w:p w:rsidR="004D7784" w:rsidRPr="003527A7" w:rsidRDefault="004D7784" w:rsidP="006C5A80">
      <w:pPr>
        <w:ind w:firstLine="567"/>
        <w:jc w:val="both"/>
        <w:rPr>
          <w:rFonts w:ascii="Arial" w:hAnsi="Arial" w:cs="Arial"/>
        </w:rPr>
      </w:pPr>
    </w:p>
    <w:p w:rsidR="006C5A80" w:rsidRPr="003527A7" w:rsidRDefault="006C5A80" w:rsidP="00D76835">
      <w:pPr>
        <w:ind w:firstLine="567"/>
        <w:jc w:val="both"/>
        <w:rPr>
          <w:rFonts w:ascii="Arial" w:hAnsi="Arial" w:cs="Arial"/>
          <w:b/>
        </w:rPr>
      </w:pPr>
      <w:r w:rsidRPr="003527A7">
        <w:rPr>
          <w:rFonts w:ascii="Arial" w:hAnsi="Arial" w:cs="Arial"/>
          <w:b/>
        </w:rPr>
        <w:t xml:space="preserve">Atribuições das Famílias Acolhedoras: </w:t>
      </w:r>
    </w:p>
    <w:p w:rsidR="006C5A80" w:rsidRPr="003527A7" w:rsidRDefault="006C5A80" w:rsidP="006C5A80">
      <w:pPr>
        <w:ind w:firstLine="567"/>
        <w:jc w:val="both"/>
        <w:rPr>
          <w:rFonts w:ascii="Arial" w:hAnsi="Arial" w:cs="Arial"/>
        </w:rPr>
      </w:pPr>
    </w:p>
    <w:p w:rsidR="006C5A80" w:rsidRPr="003527A7" w:rsidRDefault="006C5A80" w:rsidP="00AD431D">
      <w:pPr>
        <w:pStyle w:val="PargrafodaLista"/>
        <w:numPr>
          <w:ilvl w:val="0"/>
          <w:numId w:val="24"/>
        </w:numPr>
        <w:spacing w:line="360" w:lineRule="auto"/>
        <w:ind w:left="284" w:hanging="284"/>
        <w:jc w:val="both"/>
        <w:rPr>
          <w:rFonts w:ascii="Arial" w:hAnsi="Arial" w:cs="Arial"/>
        </w:rPr>
      </w:pPr>
      <w:r w:rsidRPr="003527A7">
        <w:rPr>
          <w:rFonts w:ascii="Arial" w:hAnsi="Arial" w:cs="Arial"/>
        </w:rPr>
        <w:t xml:space="preserve">Preservar o vínculo e convivência entre irmãos e parentes (primos, sobrinhos) quando o acolhimento for realizado por famílias diferentes. </w:t>
      </w:r>
    </w:p>
    <w:p w:rsidR="006C5A80" w:rsidRPr="003527A7" w:rsidRDefault="006C5A80" w:rsidP="00AD431D">
      <w:pPr>
        <w:pStyle w:val="PargrafodaLista"/>
        <w:numPr>
          <w:ilvl w:val="0"/>
          <w:numId w:val="24"/>
        </w:numPr>
        <w:spacing w:line="360" w:lineRule="auto"/>
        <w:ind w:left="284" w:hanging="284"/>
        <w:jc w:val="both"/>
        <w:rPr>
          <w:rFonts w:ascii="Arial" w:hAnsi="Arial" w:cs="Arial"/>
        </w:rPr>
      </w:pPr>
      <w:r w:rsidRPr="003527A7">
        <w:rPr>
          <w:rFonts w:ascii="Arial" w:hAnsi="Arial" w:cs="Arial"/>
        </w:rPr>
        <w:t xml:space="preserve">Responsabilizar-se pelas atividades cotidianas e rotineiras dos acolhidos (levar à escola, atendimentos de saúde etc), cabendo à equipe técnica auxiliar as famílias acolhedoras na obtenção destes atendimentos, preferencialmente na rede pública.  </w:t>
      </w:r>
    </w:p>
    <w:p w:rsidR="000E1139" w:rsidRPr="003527A7" w:rsidRDefault="000E1139" w:rsidP="000E1139">
      <w:pPr>
        <w:pStyle w:val="PargrafodaLista"/>
        <w:spacing w:line="360" w:lineRule="auto"/>
        <w:ind w:left="0"/>
        <w:jc w:val="both"/>
        <w:rPr>
          <w:rFonts w:ascii="Arial" w:hAnsi="Arial" w:cs="Arial"/>
          <w:b/>
        </w:rPr>
      </w:pPr>
    </w:p>
    <w:p w:rsidR="000E1139" w:rsidRDefault="000E1139" w:rsidP="000E1139">
      <w:pPr>
        <w:pStyle w:val="PargrafodaLista"/>
        <w:spacing w:line="360" w:lineRule="auto"/>
        <w:ind w:left="0"/>
        <w:jc w:val="both"/>
        <w:rPr>
          <w:rFonts w:ascii="Arial" w:hAnsi="Arial" w:cs="Arial"/>
        </w:rPr>
      </w:pPr>
      <w:r w:rsidRPr="003527A7">
        <w:rPr>
          <w:rFonts w:ascii="Arial" w:hAnsi="Arial" w:cs="Arial"/>
          <w:b/>
        </w:rPr>
        <w:t>Cadastramento:</w:t>
      </w:r>
      <w:r w:rsidRPr="003527A7">
        <w:rPr>
          <w:rFonts w:ascii="Arial" w:hAnsi="Arial" w:cs="Arial"/>
        </w:rPr>
        <w:t xml:space="preserve"> As famílias que forem consideradas aptas a serem acolhedoras deverão formalizar sua inscrição no Serviço, com o preenchimento da ficha de cadastro, onde constam os documentos necessários (já citados no item Avaliação </w:t>
      </w:r>
      <w:r w:rsidRPr="003527A7">
        <w:rPr>
          <w:rFonts w:ascii="Arial" w:hAnsi="Arial" w:cs="Arial"/>
        </w:rPr>
        <w:lastRenderedPageBreak/>
        <w:t xml:space="preserve">Documental), informações sobre toda a família e indicação quanto ao perfil de criança/ adolescente que se julga capaz de acolher. A documentação necessária deverá ser encaminhada pela coordenação do Serviço à Justiça da Infância e Juventude, para que possa ser emitido, com presteza, o termo de guarda e responsabilidade quando ocorrer o acolhimento de uma criança/adolescente pela família cadastrada. </w:t>
      </w:r>
    </w:p>
    <w:p w:rsidR="00642575" w:rsidRPr="003527A7" w:rsidRDefault="00642575" w:rsidP="000E1139">
      <w:pPr>
        <w:pStyle w:val="PargrafodaLista"/>
        <w:spacing w:line="360" w:lineRule="auto"/>
        <w:ind w:left="0"/>
        <w:jc w:val="both"/>
        <w:rPr>
          <w:rFonts w:ascii="Arial" w:hAnsi="Arial" w:cs="Arial"/>
        </w:rPr>
      </w:pPr>
    </w:p>
    <w:p w:rsidR="000E1139" w:rsidRPr="003527A7" w:rsidRDefault="000E1139" w:rsidP="000E1139">
      <w:pPr>
        <w:spacing w:line="360" w:lineRule="auto"/>
        <w:jc w:val="both"/>
        <w:rPr>
          <w:rFonts w:ascii="Arial" w:hAnsi="Arial" w:cs="Arial"/>
        </w:rPr>
      </w:pPr>
      <w:r w:rsidRPr="003527A7">
        <w:rPr>
          <w:rFonts w:ascii="Arial" w:hAnsi="Arial" w:cs="Arial"/>
          <w:b/>
        </w:rPr>
        <w:t>Acompanhamento:</w:t>
      </w:r>
      <w:r w:rsidRPr="003527A7">
        <w:rPr>
          <w:rFonts w:ascii="Arial" w:hAnsi="Arial" w:cs="Arial"/>
        </w:rPr>
        <w:t xml:space="preserve"> Os serviços da rede de proteção à infância e juventude, especialmente o requerente do ingresso da criança no programa (Justiça da Infância e Juventude, Conselho Tutelar, Equipe de Supervisão e Apoio aos Serviços de Acolhimento, etc.), devem iniciar discussão do caso com a equipe técnica, antes que a modalidade acolhimento familiar seja a opção de proteção decidida. Objetiva-se com isso traçar um trabalho em rede e de continuidade ao atendimento à criança e sua família.  </w:t>
      </w:r>
    </w:p>
    <w:p w:rsidR="000E1139" w:rsidRPr="003527A7" w:rsidRDefault="000E1139" w:rsidP="000E1139">
      <w:pPr>
        <w:spacing w:line="360" w:lineRule="auto"/>
        <w:jc w:val="both"/>
        <w:rPr>
          <w:rFonts w:ascii="Arial" w:hAnsi="Arial" w:cs="Arial"/>
          <w:b/>
        </w:rPr>
      </w:pPr>
    </w:p>
    <w:p w:rsidR="006C5A80" w:rsidRPr="003527A7" w:rsidRDefault="006C5A80" w:rsidP="00D76835">
      <w:pPr>
        <w:spacing w:line="480" w:lineRule="auto"/>
        <w:ind w:firstLine="567"/>
        <w:jc w:val="both"/>
        <w:rPr>
          <w:rFonts w:ascii="Arial" w:hAnsi="Arial" w:cs="Arial"/>
          <w:b/>
        </w:rPr>
      </w:pPr>
      <w:r w:rsidRPr="003527A7">
        <w:rPr>
          <w:rFonts w:ascii="Arial" w:hAnsi="Arial" w:cs="Arial"/>
          <w:b/>
        </w:rPr>
        <w:t xml:space="preserve">Desligamento da criança/adolescente </w:t>
      </w:r>
    </w:p>
    <w:p w:rsidR="006C5A80" w:rsidRPr="003527A7" w:rsidRDefault="006C5A80" w:rsidP="0090651D">
      <w:pPr>
        <w:spacing w:line="360" w:lineRule="auto"/>
        <w:ind w:firstLine="567"/>
        <w:jc w:val="both"/>
        <w:rPr>
          <w:rFonts w:ascii="Arial" w:hAnsi="Arial" w:cs="Arial"/>
        </w:rPr>
      </w:pPr>
      <w:r w:rsidRPr="003527A7">
        <w:rPr>
          <w:rFonts w:ascii="Arial" w:hAnsi="Arial" w:cs="Arial"/>
        </w:rPr>
        <w:t xml:space="preserve">O desligamento do programa ocorrerá quando for avaliado pela equipe de profissionais do serviço, em diálogo com a Justiça da Infância e Juventude, com o Ministério Público, Conselho Tutelar e rede envolvida - a possibilidade de retorno familiar (à família de origem, nuclear ou extensa); a necessidade de acolhimento em outro espaço de proteção, ou o encaminhamento para adoção. A esta avaliação deve suceder a preparação e o apoio específico por parte da equipe técnica, com ações: </w:t>
      </w:r>
    </w:p>
    <w:p w:rsidR="0090651D" w:rsidRPr="003527A7" w:rsidRDefault="0090651D" w:rsidP="0090651D">
      <w:pPr>
        <w:spacing w:line="360" w:lineRule="auto"/>
        <w:ind w:firstLine="567"/>
        <w:jc w:val="both"/>
        <w:rPr>
          <w:rFonts w:ascii="Arial" w:hAnsi="Arial" w:cs="Arial"/>
        </w:rPr>
      </w:pPr>
    </w:p>
    <w:p w:rsidR="006C5A80" w:rsidRPr="003527A7" w:rsidRDefault="006C5A80" w:rsidP="00D76835">
      <w:pPr>
        <w:ind w:firstLine="567"/>
        <w:jc w:val="both"/>
        <w:rPr>
          <w:rFonts w:ascii="Arial" w:hAnsi="Arial" w:cs="Arial"/>
          <w:b/>
        </w:rPr>
      </w:pPr>
      <w:r w:rsidRPr="003527A7">
        <w:rPr>
          <w:rFonts w:ascii="Arial" w:hAnsi="Arial" w:cs="Arial"/>
          <w:b/>
        </w:rPr>
        <w:t xml:space="preserve">Com a criança/adolescente: </w:t>
      </w:r>
    </w:p>
    <w:p w:rsidR="006C5A80" w:rsidRPr="003527A7" w:rsidRDefault="006C5A80" w:rsidP="006C5A80">
      <w:pPr>
        <w:ind w:firstLine="567"/>
        <w:jc w:val="both"/>
        <w:rPr>
          <w:rFonts w:ascii="Arial" w:hAnsi="Arial" w:cs="Arial"/>
        </w:rPr>
      </w:pPr>
    </w:p>
    <w:p w:rsidR="006C5A80" w:rsidRPr="003527A7" w:rsidRDefault="006C5A80" w:rsidP="00AD431D">
      <w:pPr>
        <w:pStyle w:val="PargrafodaLista"/>
        <w:numPr>
          <w:ilvl w:val="0"/>
          <w:numId w:val="26"/>
        </w:numPr>
        <w:spacing w:line="360" w:lineRule="auto"/>
        <w:ind w:left="284" w:hanging="284"/>
        <w:jc w:val="both"/>
        <w:rPr>
          <w:rFonts w:ascii="Arial" w:hAnsi="Arial" w:cs="Arial"/>
        </w:rPr>
      </w:pPr>
      <w:r w:rsidRPr="003527A7">
        <w:rPr>
          <w:rFonts w:ascii="Arial" w:hAnsi="Arial" w:cs="Arial"/>
        </w:rPr>
        <w:t xml:space="preserve">Escuta individual e apoio emocional à criança/adolescente, com foco no retorno à família de origem e separação da família acolhedora. </w:t>
      </w:r>
    </w:p>
    <w:p w:rsidR="0090651D" w:rsidRPr="003527A7" w:rsidRDefault="0090651D" w:rsidP="0090651D">
      <w:pPr>
        <w:spacing w:line="360" w:lineRule="auto"/>
        <w:ind w:firstLine="567"/>
        <w:jc w:val="both"/>
        <w:rPr>
          <w:rFonts w:ascii="Arial" w:hAnsi="Arial" w:cs="Arial"/>
        </w:rPr>
      </w:pPr>
    </w:p>
    <w:p w:rsidR="00D76835" w:rsidRDefault="00D76835" w:rsidP="00D76835">
      <w:pPr>
        <w:pStyle w:val="PargrafodaLista"/>
        <w:spacing w:line="360" w:lineRule="auto"/>
        <w:ind w:left="0" w:firstLine="567"/>
        <w:jc w:val="both"/>
        <w:rPr>
          <w:rFonts w:ascii="Arial" w:hAnsi="Arial" w:cs="Arial"/>
          <w:b/>
        </w:rPr>
      </w:pPr>
    </w:p>
    <w:p w:rsidR="00D76835" w:rsidRDefault="00D76835" w:rsidP="00D76835">
      <w:pPr>
        <w:pStyle w:val="PargrafodaLista"/>
        <w:spacing w:line="360" w:lineRule="auto"/>
        <w:ind w:left="0" w:firstLine="567"/>
        <w:jc w:val="both"/>
        <w:rPr>
          <w:rFonts w:ascii="Arial" w:hAnsi="Arial" w:cs="Arial"/>
          <w:b/>
        </w:rPr>
      </w:pPr>
    </w:p>
    <w:p w:rsidR="009D2467" w:rsidRDefault="009D2467" w:rsidP="00D76835">
      <w:pPr>
        <w:pStyle w:val="PargrafodaLista"/>
        <w:spacing w:line="360" w:lineRule="auto"/>
        <w:ind w:left="0" w:firstLine="567"/>
        <w:jc w:val="both"/>
        <w:rPr>
          <w:rFonts w:ascii="Arial" w:hAnsi="Arial" w:cs="Arial"/>
          <w:b/>
        </w:rPr>
      </w:pPr>
    </w:p>
    <w:p w:rsidR="006C5A80" w:rsidRPr="003527A7" w:rsidRDefault="006C5A80" w:rsidP="00D76835">
      <w:pPr>
        <w:pStyle w:val="PargrafodaLista"/>
        <w:spacing w:line="360" w:lineRule="auto"/>
        <w:ind w:left="0" w:firstLine="567"/>
        <w:jc w:val="both"/>
        <w:rPr>
          <w:rFonts w:ascii="Arial" w:hAnsi="Arial" w:cs="Arial"/>
          <w:b/>
        </w:rPr>
      </w:pPr>
      <w:r w:rsidRPr="003527A7">
        <w:rPr>
          <w:rFonts w:ascii="Arial" w:hAnsi="Arial" w:cs="Arial"/>
          <w:b/>
        </w:rPr>
        <w:lastRenderedPageBreak/>
        <w:t xml:space="preserve">Com a família de origem: </w:t>
      </w:r>
    </w:p>
    <w:p w:rsidR="0090651D" w:rsidRPr="003527A7" w:rsidRDefault="0090651D" w:rsidP="0090651D">
      <w:pPr>
        <w:pStyle w:val="PargrafodaLista"/>
        <w:spacing w:line="360" w:lineRule="auto"/>
        <w:ind w:left="0"/>
        <w:jc w:val="both"/>
        <w:rPr>
          <w:rFonts w:ascii="Arial" w:hAnsi="Arial" w:cs="Arial"/>
          <w:b/>
        </w:rPr>
      </w:pPr>
    </w:p>
    <w:p w:rsidR="006C5A80" w:rsidRPr="003527A7" w:rsidRDefault="006C5A80" w:rsidP="00AD431D">
      <w:pPr>
        <w:pStyle w:val="PargrafodaLista"/>
        <w:numPr>
          <w:ilvl w:val="0"/>
          <w:numId w:val="25"/>
        </w:numPr>
        <w:spacing w:line="360" w:lineRule="auto"/>
        <w:ind w:left="284" w:hanging="284"/>
        <w:jc w:val="both"/>
        <w:rPr>
          <w:rFonts w:ascii="Arial" w:hAnsi="Arial" w:cs="Arial"/>
        </w:rPr>
      </w:pPr>
      <w:r w:rsidRPr="003527A7">
        <w:rPr>
          <w:rFonts w:ascii="Arial" w:hAnsi="Arial" w:cs="Arial"/>
        </w:rPr>
        <w:t xml:space="preserve">Intensificar e ampliar, de forma progressiva, os encontros entre a criança/adolescente e sua família - que gradativamente deverão deixar de ser acompanhados pela equipe, a permanência com a família nos finais de semana e, por fim, o retorno definitivo. </w:t>
      </w:r>
    </w:p>
    <w:p w:rsidR="006C5A80" w:rsidRPr="003527A7" w:rsidRDefault="006C5A80" w:rsidP="00AD431D">
      <w:pPr>
        <w:pStyle w:val="PargrafodaLista"/>
        <w:numPr>
          <w:ilvl w:val="0"/>
          <w:numId w:val="25"/>
        </w:numPr>
        <w:spacing w:line="360" w:lineRule="auto"/>
        <w:ind w:left="284" w:hanging="284"/>
        <w:jc w:val="both"/>
        <w:rPr>
          <w:rFonts w:ascii="Arial" w:hAnsi="Arial" w:cs="Arial"/>
        </w:rPr>
      </w:pPr>
      <w:r w:rsidRPr="003527A7">
        <w:rPr>
          <w:rFonts w:ascii="Arial" w:hAnsi="Arial" w:cs="Arial"/>
        </w:rPr>
        <w:t xml:space="preserve">Dar continuidade ao acompanhamento à família de origem após a reintegração da criança/adolescente, por um período mínimo de seis meses, de forma a lhe dar suporte para o cumprimento de suas funções de cuidado e proteção, buscando sua autonomia e visando evitar a reincidência da necessidade de acolhimento. Conforme a estrutura local, tal acompanhamento poderá ser feito pela equipe técnica do serviço de famílias acolhedoras que acompanhou o acolhimento ou por outro serviço socioassistencial (CRAS, CREAS) em articulação com a rede local. </w:t>
      </w:r>
    </w:p>
    <w:p w:rsidR="0090651D" w:rsidRPr="003527A7" w:rsidRDefault="0090651D" w:rsidP="0090651D">
      <w:pPr>
        <w:spacing w:line="360" w:lineRule="auto"/>
        <w:jc w:val="both"/>
        <w:rPr>
          <w:rFonts w:ascii="Arial" w:hAnsi="Arial" w:cs="Arial"/>
          <w:b/>
        </w:rPr>
      </w:pPr>
    </w:p>
    <w:p w:rsidR="006C5A80" w:rsidRPr="003527A7" w:rsidRDefault="006C5A80" w:rsidP="00D76835">
      <w:pPr>
        <w:spacing w:line="360" w:lineRule="auto"/>
        <w:ind w:firstLine="567"/>
        <w:jc w:val="both"/>
        <w:rPr>
          <w:rFonts w:ascii="Arial" w:hAnsi="Arial" w:cs="Arial"/>
          <w:b/>
        </w:rPr>
      </w:pPr>
      <w:r w:rsidRPr="003527A7">
        <w:rPr>
          <w:rFonts w:ascii="Arial" w:hAnsi="Arial" w:cs="Arial"/>
          <w:b/>
        </w:rPr>
        <w:t xml:space="preserve">Com a família acolhedora: </w:t>
      </w:r>
    </w:p>
    <w:p w:rsidR="006C5A80" w:rsidRPr="003527A7" w:rsidRDefault="006C5A80" w:rsidP="0090651D">
      <w:pPr>
        <w:spacing w:line="360" w:lineRule="auto"/>
        <w:ind w:firstLine="567"/>
        <w:jc w:val="both"/>
        <w:rPr>
          <w:rFonts w:ascii="Arial" w:hAnsi="Arial" w:cs="Arial"/>
        </w:rPr>
      </w:pPr>
    </w:p>
    <w:p w:rsidR="006C5A80" w:rsidRPr="003527A7" w:rsidRDefault="006C5A80" w:rsidP="00AD431D">
      <w:pPr>
        <w:pStyle w:val="PargrafodaLista"/>
        <w:numPr>
          <w:ilvl w:val="0"/>
          <w:numId w:val="21"/>
        </w:numPr>
        <w:spacing w:line="360" w:lineRule="auto"/>
        <w:ind w:left="284" w:hanging="284"/>
        <w:jc w:val="both"/>
        <w:rPr>
          <w:rFonts w:ascii="Arial" w:hAnsi="Arial" w:cs="Arial"/>
        </w:rPr>
      </w:pPr>
      <w:r w:rsidRPr="003527A7">
        <w:rPr>
          <w:rFonts w:ascii="Arial" w:hAnsi="Arial" w:cs="Arial"/>
        </w:rPr>
        <w:t xml:space="preserve">Orientar a família acolhedora para intensificar a preparação da criança/adolescente para o retorno à família de origem. </w:t>
      </w:r>
    </w:p>
    <w:p w:rsidR="006C5A80" w:rsidRPr="003527A7" w:rsidRDefault="006C5A80" w:rsidP="00AD431D">
      <w:pPr>
        <w:pStyle w:val="PargrafodaLista"/>
        <w:numPr>
          <w:ilvl w:val="0"/>
          <w:numId w:val="21"/>
        </w:numPr>
        <w:spacing w:line="360" w:lineRule="auto"/>
        <w:ind w:left="284" w:hanging="284"/>
        <w:jc w:val="both"/>
        <w:rPr>
          <w:rFonts w:ascii="Arial" w:hAnsi="Arial" w:cs="Arial"/>
        </w:rPr>
      </w:pPr>
      <w:r w:rsidRPr="003527A7">
        <w:rPr>
          <w:rFonts w:ascii="Arial" w:hAnsi="Arial" w:cs="Arial"/>
        </w:rPr>
        <w:t xml:space="preserve">Realizar encontros com a família acolhedora (entrevistas individuais e com o grupo familiar), com foco na saída da criança/adolescente e na experiência de separação, oferecendo apoio psicossocial após a saída do(a) acolhido(a) manutenção das atividades em grupo com outras famílias acolhedoras e do contato regular com a equipe técnica. </w:t>
      </w:r>
    </w:p>
    <w:p w:rsidR="006C5A80" w:rsidRPr="003527A7" w:rsidRDefault="006C5A80" w:rsidP="00AD431D">
      <w:pPr>
        <w:pStyle w:val="PargrafodaLista"/>
        <w:numPr>
          <w:ilvl w:val="0"/>
          <w:numId w:val="21"/>
        </w:numPr>
        <w:spacing w:line="360" w:lineRule="auto"/>
        <w:ind w:left="284" w:hanging="284"/>
        <w:jc w:val="both"/>
        <w:rPr>
          <w:rFonts w:ascii="Arial" w:hAnsi="Arial" w:cs="Arial"/>
        </w:rPr>
      </w:pPr>
      <w:r w:rsidRPr="003527A7">
        <w:rPr>
          <w:rFonts w:ascii="Arial" w:hAnsi="Arial" w:cs="Arial"/>
        </w:rPr>
        <w:t xml:space="preserve">Intermediar e orientar a família acolhedora com relação à manutenção de vínculos com a criança/adolescente e sua família após a reintegração familiar, o que também amplia a proteção da criança/adolescente acolhido. Entretanto, deve ser respeitado o desejo de todos os envolvidos, além de serem consideradas as características de cada caso, avaliando-se a pertinência ou não da manutenção desde contato. </w:t>
      </w:r>
    </w:p>
    <w:p w:rsidR="003859BB" w:rsidRPr="003527A7" w:rsidRDefault="003859BB" w:rsidP="00103416">
      <w:pPr>
        <w:spacing w:line="360" w:lineRule="auto"/>
        <w:ind w:firstLine="567"/>
        <w:jc w:val="both"/>
        <w:rPr>
          <w:rFonts w:ascii="Arial" w:hAnsi="Arial" w:cs="Arial"/>
        </w:rPr>
      </w:pPr>
    </w:p>
    <w:p w:rsidR="006C5A80" w:rsidRPr="003527A7" w:rsidRDefault="006C5A80" w:rsidP="00103416">
      <w:pPr>
        <w:spacing w:line="360" w:lineRule="auto"/>
        <w:ind w:firstLine="567"/>
        <w:jc w:val="both"/>
        <w:rPr>
          <w:rFonts w:ascii="Arial" w:hAnsi="Arial" w:cs="Arial"/>
        </w:rPr>
      </w:pPr>
      <w:r w:rsidRPr="003527A7">
        <w:rPr>
          <w:rFonts w:ascii="Arial" w:hAnsi="Arial" w:cs="Arial"/>
        </w:rPr>
        <w:lastRenderedPageBreak/>
        <w:t xml:space="preserve">No caso em que forem esgotadas todas as possibilidades de reintegração familiar e a criança/adolescente for encaminhada para adoção, a família acolhedora deverá contribuir para essa transição e, em conjunto com a equipe técnica do serviço, preparar esta criança para a colocação em uma família definitiva. </w:t>
      </w:r>
    </w:p>
    <w:p w:rsidR="006C5A80" w:rsidRPr="003527A7" w:rsidRDefault="006C5A80" w:rsidP="00103416">
      <w:pPr>
        <w:spacing w:line="360" w:lineRule="auto"/>
        <w:ind w:firstLine="567"/>
        <w:jc w:val="both"/>
        <w:rPr>
          <w:rFonts w:ascii="Arial" w:hAnsi="Arial" w:cs="Arial"/>
        </w:rPr>
      </w:pPr>
      <w:r w:rsidRPr="003527A7">
        <w:rPr>
          <w:rFonts w:ascii="Arial" w:hAnsi="Arial" w:cs="Arial"/>
        </w:rPr>
        <w:t xml:space="preserve">O desligamento do programa deve ocorrer mediante conhecimento e autorização da Justiça da Infância e Juventude, que deve estar devidamente informado das ações do serviço e atuar em conjunto com estas. </w:t>
      </w:r>
    </w:p>
    <w:p w:rsidR="00103416" w:rsidRPr="003527A7" w:rsidRDefault="00103416" w:rsidP="00103416">
      <w:pPr>
        <w:spacing w:line="360" w:lineRule="auto"/>
        <w:ind w:firstLine="567"/>
        <w:jc w:val="both"/>
        <w:rPr>
          <w:rFonts w:ascii="Arial" w:hAnsi="Arial" w:cs="Arial"/>
        </w:rPr>
      </w:pPr>
    </w:p>
    <w:p w:rsidR="003859BB" w:rsidRPr="003527A7" w:rsidRDefault="003859BB" w:rsidP="006C5A80">
      <w:pPr>
        <w:ind w:firstLine="567"/>
        <w:jc w:val="both"/>
        <w:rPr>
          <w:rFonts w:ascii="Arial" w:hAnsi="Arial" w:cs="Arial"/>
        </w:rPr>
      </w:pPr>
    </w:p>
    <w:p w:rsidR="003859BB" w:rsidRPr="003527A7" w:rsidRDefault="003859BB" w:rsidP="006C5A80">
      <w:pPr>
        <w:ind w:firstLine="567"/>
        <w:jc w:val="both"/>
        <w:rPr>
          <w:rFonts w:ascii="Arial" w:hAnsi="Arial" w:cs="Arial"/>
        </w:rPr>
      </w:pPr>
    </w:p>
    <w:p w:rsidR="003859BB" w:rsidRPr="003527A7" w:rsidRDefault="003859BB" w:rsidP="006C5A80">
      <w:pPr>
        <w:ind w:firstLine="567"/>
        <w:jc w:val="both"/>
        <w:rPr>
          <w:rFonts w:ascii="Arial" w:hAnsi="Arial" w:cs="Arial"/>
        </w:rPr>
      </w:pPr>
    </w:p>
    <w:p w:rsidR="00C77FB5" w:rsidRPr="003527A7" w:rsidRDefault="00C77FB5">
      <w:pPr>
        <w:spacing w:after="200" w:line="276" w:lineRule="auto"/>
        <w:rPr>
          <w:rFonts w:ascii="Arial" w:hAnsi="Arial" w:cs="Arial"/>
        </w:rPr>
      </w:pPr>
      <w:r w:rsidRPr="003527A7">
        <w:rPr>
          <w:rFonts w:ascii="Arial" w:hAnsi="Arial" w:cs="Arial"/>
        </w:rPr>
        <w:br w:type="page"/>
      </w:r>
    </w:p>
    <w:p w:rsidR="00C77FB5" w:rsidRPr="003527A7" w:rsidRDefault="00C77FB5" w:rsidP="006C5A80">
      <w:pPr>
        <w:ind w:firstLine="567"/>
        <w:jc w:val="both"/>
        <w:rPr>
          <w:rFonts w:ascii="Arial" w:hAnsi="Arial" w:cs="Arial"/>
        </w:rPr>
        <w:sectPr w:rsidR="00C77FB5" w:rsidRPr="003527A7" w:rsidSect="00C77FB5">
          <w:pgSz w:w="11907" w:h="16840" w:code="9"/>
          <w:pgMar w:top="2517" w:right="1106" w:bottom="720" w:left="1701" w:header="720" w:footer="953" w:gutter="0"/>
          <w:cols w:space="720"/>
          <w:docGrid w:linePitch="254"/>
        </w:sectPr>
      </w:pPr>
    </w:p>
    <w:p w:rsidR="00C77FB5" w:rsidRPr="003527A7" w:rsidRDefault="00C77FB5" w:rsidP="006C5A80">
      <w:pPr>
        <w:ind w:firstLine="567"/>
        <w:jc w:val="both"/>
        <w:rPr>
          <w:rFonts w:ascii="Arial" w:hAnsi="Arial" w:cs="Arial"/>
        </w:rPr>
      </w:pPr>
    </w:p>
    <w:p w:rsidR="006C5A80" w:rsidRPr="009936C4" w:rsidRDefault="00A51FD1" w:rsidP="005C6D3C">
      <w:pPr>
        <w:pStyle w:val="Ttulo1"/>
        <w:rPr>
          <w:rFonts w:ascii="Arial" w:hAnsi="Arial" w:cs="Arial"/>
        </w:rPr>
      </w:pPr>
      <w:bookmarkStart w:id="28" w:name="_Toc406499971"/>
      <w:r w:rsidRPr="009936C4">
        <w:rPr>
          <w:rFonts w:ascii="Arial" w:hAnsi="Arial" w:cs="Arial"/>
        </w:rPr>
        <w:t>8</w:t>
      </w:r>
      <w:r w:rsidR="00642575" w:rsidRPr="009936C4">
        <w:rPr>
          <w:rFonts w:ascii="Arial" w:hAnsi="Arial" w:cs="Arial"/>
        </w:rPr>
        <w:t>.</w:t>
      </w:r>
      <w:r w:rsidR="004D7784" w:rsidRPr="009936C4">
        <w:rPr>
          <w:rFonts w:ascii="Arial" w:hAnsi="Arial" w:cs="Arial"/>
        </w:rPr>
        <w:t>1.5</w:t>
      </w:r>
      <w:r w:rsidR="006C5A80" w:rsidRPr="009936C4">
        <w:rPr>
          <w:rFonts w:ascii="Arial" w:hAnsi="Arial" w:cs="Arial"/>
        </w:rPr>
        <w:t xml:space="preserve"> Recursos humanos</w:t>
      </w:r>
      <w:bookmarkEnd w:id="28"/>
    </w:p>
    <w:p w:rsidR="00103416" w:rsidRPr="003527A7" w:rsidRDefault="00103416" w:rsidP="006C5A80">
      <w:pPr>
        <w:ind w:firstLine="567"/>
        <w:jc w:val="both"/>
        <w:rPr>
          <w:rFonts w:ascii="Arial" w:hAnsi="Arial" w:cs="Arial"/>
        </w:rPr>
      </w:pPr>
    </w:p>
    <w:p w:rsidR="006C5A80" w:rsidRPr="003527A7" w:rsidRDefault="003859BB" w:rsidP="003859BB">
      <w:pPr>
        <w:spacing w:line="360" w:lineRule="auto"/>
        <w:ind w:firstLine="567"/>
        <w:jc w:val="both"/>
        <w:rPr>
          <w:rFonts w:ascii="Arial" w:hAnsi="Arial" w:cs="Arial"/>
        </w:rPr>
      </w:pPr>
      <w:r w:rsidRPr="003527A7">
        <w:rPr>
          <w:rFonts w:ascii="Arial" w:hAnsi="Arial" w:cs="Arial"/>
        </w:rPr>
        <w:t>Na composição da equipe técnica</w:t>
      </w:r>
      <w:r w:rsidRPr="003527A7">
        <w:rPr>
          <w:rStyle w:val="Refdenotaderodap"/>
          <w:rFonts w:ascii="Arial" w:hAnsi="Arial" w:cs="Arial"/>
        </w:rPr>
        <w:footnoteReference w:id="19"/>
      </w:r>
      <w:r w:rsidRPr="003527A7">
        <w:rPr>
          <w:rFonts w:ascii="Arial" w:hAnsi="Arial" w:cs="Arial"/>
        </w:rPr>
        <w:t>, d</w:t>
      </w:r>
      <w:r w:rsidR="006C5A80" w:rsidRPr="003527A7">
        <w:rPr>
          <w:rFonts w:ascii="Arial" w:hAnsi="Arial" w:cs="Arial"/>
        </w:rPr>
        <w:t xml:space="preserve">everá ser respeitado o número mínimo de profissionais necessários, a carga horária mínima e o cumprimento das atribuições abaixo elencadas. </w:t>
      </w:r>
    </w:p>
    <w:tbl>
      <w:tblPr>
        <w:tblStyle w:val="Tabelacomgrade"/>
        <w:tblW w:w="14567" w:type="dxa"/>
        <w:tblLayout w:type="fixed"/>
        <w:tblLook w:val="04A0"/>
      </w:tblPr>
      <w:tblGrid>
        <w:gridCol w:w="2093"/>
        <w:gridCol w:w="1417"/>
        <w:gridCol w:w="3828"/>
        <w:gridCol w:w="7229"/>
      </w:tblGrid>
      <w:tr w:rsidR="003859BB" w:rsidRPr="003527A7" w:rsidTr="00017B96">
        <w:tc>
          <w:tcPr>
            <w:tcW w:w="2093" w:type="dxa"/>
          </w:tcPr>
          <w:p w:rsidR="003859BB" w:rsidRPr="003527A7" w:rsidRDefault="003859BB" w:rsidP="00017B96">
            <w:pPr>
              <w:jc w:val="center"/>
              <w:rPr>
                <w:rFonts w:ascii="Arial" w:hAnsi="Arial" w:cs="Arial"/>
                <w:b/>
              </w:rPr>
            </w:pPr>
            <w:r w:rsidRPr="003527A7">
              <w:rPr>
                <w:rFonts w:ascii="Arial" w:hAnsi="Arial" w:cs="Arial"/>
                <w:b/>
              </w:rPr>
              <w:t>Quantidade</w:t>
            </w:r>
          </w:p>
        </w:tc>
        <w:tc>
          <w:tcPr>
            <w:tcW w:w="1417" w:type="dxa"/>
          </w:tcPr>
          <w:p w:rsidR="003859BB" w:rsidRPr="003527A7" w:rsidRDefault="003859BB" w:rsidP="00017B96">
            <w:pPr>
              <w:jc w:val="center"/>
              <w:rPr>
                <w:rFonts w:ascii="Arial" w:hAnsi="Arial" w:cs="Arial"/>
                <w:b/>
              </w:rPr>
            </w:pPr>
            <w:r w:rsidRPr="003527A7">
              <w:rPr>
                <w:rFonts w:ascii="Arial" w:hAnsi="Arial" w:cs="Arial"/>
                <w:b/>
              </w:rPr>
              <w:t>Profissional</w:t>
            </w:r>
          </w:p>
        </w:tc>
        <w:tc>
          <w:tcPr>
            <w:tcW w:w="3828" w:type="dxa"/>
          </w:tcPr>
          <w:p w:rsidR="003859BB" w:rsidRPr="003527A7" w:rsidRDefault="003859BB" w:rsidP="00017B96">
            <w:pPr>
              <w:jc w:val="center"/>
              <w:rPr>
                <w:rFonts w:ascii="Arial" w:hAnsi="Arial" w:cs="Arial"/>
                <w:b/>
              </w:rPr>
            </w:pPr>
            <w:r w:rsidRPr="003527A7">
              <w:rPr>
                <w:rFonts w:ascii="Arial" w:hAnsi="Arial" w:cs="Arial"/>
                <w:b/>
              </w:rPr>
              <w:t>Perfil</w:t>
            </w:r>
          </w:p>
        </w:tc>
        <w:tc>
          <w:tcPr>
            <w:tcW w:w="7229" w:type="dxa"/>
          </w:tcPr>
          <w:p w:rsidR="003859BB" w:rsidRPr="003527A7" w:rsidRDefault="003859BB" w:rsidP="00017B96">
            <w:pPr>
              <w:jc w:val="center"/>
              <w:rPr>
                <w:rFonts w:ascii="Arial" w:hAnsi="Arial" w:cs="Arial"/>
                <w:b/>
              </w:rPr>
            </w:pPr>
            <w:r w:rsidRPr="003527A7">
              <w:rPr>
                <w:rFonts w:ascii="Arial" w:hAnsi="Arial" w:cs="Arial"/>
                <w:b/>
              </w:rPr>
              <w:t>Principais atividades Desenvolvidas</w:t>
            </w:r>
          </w:p>
        </w:tc>
      </w:tr>
      <w:tr w:rsidR="003859BB" w:rsidRPr="003527A7" w:rsidTr="00017B96">
        <w:tc>
          <w:tcPr>
            <w:tcW w:w="2093" w:type="dxa"/>
          </w:tcPr>
          <w:p w:rsidR="003859BB" w:rsidRPr="003527A7" w:rsidRDefault="003859BB" w:rsidP="00017B96">
            <w:pPr>
              <w:jc w:val="center"/>
              <w:rPr>
                <w:rFonts w:ascii="Arial" w:hAnsi="Arial" w:cs="Arial"/>
              </w:rPr>
            </w:pPr>
            <w:r w:rsidRPr="003527A7">
              <w:rPr>
                <w:rFonts w:ascii="Arial" w:hAnsi="Arial" w:cs="Arial"/>
              </w:rPr>
              <w:t>01</w:t>
            </w:r>
          </w:p>
        </w:tc>
        <w:tc>
          <w:tcPr>
            <w:tcW w:w="1417" w:type="dxa"/>
          </w:tcPr>
          <w:p w:rsidR="003859BB" w:rsidRPr="003527A7" w:rsidRDefault="003859BB" w:rsidP="00017B96">
            <w:pPr>
              <w:jc w:val="center"/>
              <w:rPr>
                <w:rFonts w:ascii="Arial" w:hAnsi="Arial" w:cs="Arial"/>
              </w:rPr>
            </w:pPr>
            <w:r w:rsidRPr="003527A7">
              <w:rPr>
                <w:rFonts w:ascii="Arial" w:hAnsi="Arial" w:cs="Arial"/>
              </w:rPr>
              <w:t>Coordenador</w:t>
            </w:r>
          </w:p>
        </w:tc>
        <w:tc>
          <w:tcPr>
            <w:tcW w:w="3828" w:type="dxa"/>
          </w:tcPr>
          <w:p w:rsidR="003859BB" w:rsidRPr="003527A7" w:rsidRDefault="003859BB" w:rsidP="00AD431D">
            <w:pPr>
              <w:pStyle w:val="PargrafodaLista"/>
              <w:numPr>
                <w:ilvl w:val="0"/>
                <w:numId w:val="27"/>
              </w:numPr>
              <w:ind w:left="176" w:hanging="176"/>
              <w:jc w:val="both"/>
              <w:rPr>
                <w:rFonts w:ascii="Arial" w:hAnsi="Arial" w:cs="Arial"/>
              </w:rPr>
            </w:pPr>
            <w:r w:rsidRPr="003527A7">
              <w:rPr>
                <w:rFonts w:ascii="Arial" w:hAnsi="Arial" w:cs="Arial"/>
              </w:rPr>
              <w:t xml:space="preserve">Formação Mínima: Nível superior e experiência em função congênere </w:t>
            </w:r>
          </w:p>
          <w:p w:rsidR="003859BB" w:rsidRPr="003527A7" w:rsidRDefault="003859BB" w:rsidP="00AD431D">
            <w:pPr>
              <w:pStyle w:val="PargrafodaLista"/>
              <w:numPr>
                <w:ilvl w:val="0"/>
                <w:numId w:val="27"/>
              </w:numPr>
              <w:ind w:left="176" w:hanging="176"/>
              <w:jc w:val="both"/>
              <w:rPr>
                <w:rFonts w:ascii="Arial" w:hAnsi="Arial" w:cs="Arial"/>
              </w:rPr>
            </w:pPr>
            <w:r w:rsidRPr="003527A7">
              <w:rPr>
                <w:rFonts w:ascii="Arial" w:hAnsi="Arial" w:cs="Arial"/>
              </w:rPr>
              <w:t xml:space="preserve">Amplo conhecimento da rede de proteção à infância e juventude, de políticas públicas e da rede de serviços da cidade e região. </w:t>
            </w:r>
          </w:p>
          <w:p w:rsidR="003859BB" w:rsidRPr="003527A7" w:rsidRDefault="003859BB" w:rsidP="008F591A">
            <w:pPr>
              <w:pStyle w:val="PargrafodaLista"/>
              <w:ind w:left="318"/>
              <w:rPr>
                <w:rFonts w:ascii="Arial" w:hAnsi="Arial" w:cs="Arial"/>
              </w:rPr>
            </w:pPr>
          </w:p>
        </w:tc>
        <w:tc>
          <w:tcPr>
            <w:tcW w:w="7229" w:type="dxa"/>
          </w:tcPr>
          <w:p w:rsidR="003859BB" w:rsidRPr="003527A7" w:rsidRDefault="003859BB" w:rsidP="00AD431D">
            <w:pPr>
              <w:pStyle w:val="PargrafodaLista"/>
              <w:numPr>
                <w:ilvl w:val="0"/>
                <w:numId w:val="27"/>
              </w:numPr>
              <w:ind w:left="317" w:hanging="284"/>
              <w:jc w:val="both"/>
              <w:rPr>
                <w:rFonts w:ascii="Arial" w:hAnsi="Arial" w:cs="Arial"/>
              </w:rPr>
            </w:pPr>
            <w:r w:rsidRPr="003527A7">
              <w:rPr>
                <w:rFonts w:ascii="Arial" w:hAnsi="Arial" w:cs="Arial"/>
              </w:rPr>
              <w:t xml:space="preserve">Gestão e Supervisão do funcionamento do serviço </w:t>
            </w:r>
          </w:p>
          <w:p w:rsidR="003859BB" w:rsidRPr="003527A7" w:rsidRDefault="003859BB" w:rsidP="00AD431D">
            <w:pPr>
              <w:pStyle w:val="PargrafodaLista"/>
              <w:numPr>
                <w:ilvl w:val="0"/>
                <w:numId w:val="27"/>
              </w:numPr>
              <w:ind w:left="317" w:hanging="284"/>
              <w:jc w:val="both"/>
              <w:rPr>
                <w:rFonts w:ascii="Arial" w:hAnsi="Arial" w:cs="Arial"/>
              </w:rPr>
            </w:pPr>
            <w:r w:rsidRPr="003527A7">
              <w:rPr>
                <w:rFonts w:ascii="Arial" w:hAnsi="Arial" w:cs="Arial"/>
              </w:rPr>
              <w:t>Organização da divulgação do serviço e mobilização das famílias acolhedoras</w:t>
            </w:r>
            <w:r w:rsidR="008F591A" w:rsidRPr="003527A7">
              <w:rPr>
                <w:rFonts w:ascii="Arial" w:hAnsi="Arial" w:cs="Arial"/>
              </w:rPr>
              <w:t>;</w:t>
            </w:r>
          </w:p>
          <w:p w:rsidR="003859BB" w:rsidRPr="003527A7" w:rsidRDefault="003859BB" w:rsidP="00AD431D">
            <w:pPr>
              <w:pStyle w:val="PargrafodaLista"/>
              <w:numPr>
                <w:ilvl w:val="0"/>
                <w:numId w:val="27"/>
              </w:numPr>
              <w:ind w:left="317" w:hanging="284"/>
              <w:jc w:val="both"/>
              <w:rPr>
                <w:rFonts w:ascii="Arial" w:hAnsi="Arial" w:cs="Arial"/>
              </w:rPr>
            </w:pPr>
            <w:r w:rsidRPr="003527A7">
              <w:rPr>
                <w:rFonts w:ascii="Arial" w:hAnsi="Arial" w:cs="Arial"/>
              </w:rPr>
              <w:t>Organização da seleção e contratação de pessoal e supervisão dos trabalhos desenvolvidos</w:t>
            </w:r>
            <w:r w:rsidR="008F591A" w:rsidRPr="003527A7">
              <w:rPr>
                <w:rFonts w:ascii="Arial" w:hAnsi="Arial" w:cs="Arial"/>
              </w:rPr>
              <w:t>;</w:t>
            </w:r>
          </w:p>
          <w:p w:rsidR="003859BB" w:rsidRPr="003527A7" w:rsidRDefault="003859BB" w:rsidP="00AD431D">
            <w:pPr>
              <w:pStyle w:val="PargrafodaLista"/>
              <w:numPr>
                <w:ilvl w:val="0"/>
                <w:numId w:val="27"/>
              </w:numPr>
              <w:ind w:left="317" w:hanging="284"/>
              <w:jc w:val="both"/>
              <w:rPr>
                <w:rFonts w:ascii="Arial" w:hAnsi="Arial" w:cs="Arial"/>
              </w:rPr>
            </w:pPr>
            <w:r w:rsidRPr="003527A7">
              <w:rPr>
                <w:rFonts w:ascii="Arial" w:hAnsi="Arial" w:cs="Arial"/>
              </w:rPr>
              <w:t xml:space="preserve">Organização das informações das crianças e adolescentes e respectivas famílias; </w:t>
            </w:r>
          </w:p>
          <w:p w:rsidR="003859BB" w:rsidRPr="003527A7" w:rsidRDefault="003859BB" w:rsidP="00AD431D">
            <w:pPr>
              <w:pStyle w:val="PargrafodaLista"/>
              <w:numPr>
                <w:ilvl w:val="0"/>
                <w:numId w:val="27"/>
              </w:numPr>
              <w:ind w:left="317" w:hanging="284"/>
              <w:jc w:val="both"/>
              <w:rPr>
                <w:rFonts w:ascii="Arial" w:hAnsi="Arial" w:cs="Arial"/>
              </w:rPr>
            </w:pPr>
            <w:r w:rsidRPr="003527A7">
              <w:rPr>
                <w:rFonts w:ascii="Arial" w:hAnsi="Arial" w:cs="Arial"/>
              </w:rPr>
              <w:t xml:space="preserve">Articulação com a rede de serviços; </w:t>
            </w:r>
          </w:p>
          <w:p w:rsidR="003859BB" w:rsidRPr="003527A7" w:rsidRDefault="003859BB" w:rsidP="00AD431D">
            <w:pPr>
              <w:pStyle w:val="PargrafodaLista"/>
              <w:numPr>
                <w:ilvl w:val="0"/>
                <w:numId w:val="27"/>
              </w:numPr>
              <w:ind w:left="317" w:hanging="284"/>
              <w:jc w:val="both"/>
              <w:rPr>
                <w:rFonts w:ascii="Arial" w:hAnsi="Arial" w:cs="Arial"/>
              </w:rPr>
            </w:pPr>
            <w:r w:rsidRPr="003527A7">
              <w:rPr>
                <w:rFonts w:ascii="Arial" w:hAnsi="Arial" w:cs="Arial"/>
              </w:rPr>
              <w:t>Articulação com o Sistema de Garantia de Direitos</w:t>
            </w:r>
            <w:r w:rsidR="008F591A" w:rsidRPr="003527A7">
              <w:rPr>
                <w:rFonts w:ascii="Arial" w:hAnsi="Arial" w:cs="Arial"/>
              </w:rPr>
              <w:t>.</w:t>
            </w:r>
          </w:p>
        </w:tc>
      </w:tr>
      <w:tr w:rsidR="008F591A" w:rsidRPr="003527A7" w:rsidTr="00017B96">
        <w:tc>
          <w:tcPr>
            <w:tcW w:w="2093" w:type="dxa"/>
          </w:tcPr>
          <w:p w:rsidR="008F591A" w:rsidRPr="003527A7" w:rsidRDefault="003A00D5" w:rsidP="008F591A">
            <w:pPr>
              <w:jc w:val="both"/>
              <w:rPr>
                <w:rFonts w:ascii="Arial" w:hAnsi="Arial" w:cs="Arial"/>
              </w:rPr>
            </w:pPr>
            <w:r w:rsidRPr="003527A7">
              <w:rPr>
                <w:rFonts w:ascii="Arial" w:hAnsi="Arial" w:cs="Arial"/>
              </w:rPr>
              <w:t>0</w:t>
            </w:r>
            <w:r w:rsidR="008F591A" w:rsidRPr="003527A7">
              <w:rPr>
                <w:rFonts w:ascii="Arial" w:hAnsi="Arial" w:cs="Arial"/>
              </w:rPr>
              <w:t xml:space="preserve">2 profissionais para o acompanhamento de até 15 famílias de origem e 15 famílias acolhedoras </w:t>
            </w:r>
          </w:p>
          <w:p w:rsidR="008F591A" w:rsidRPr="003527A7" w:rsidRDefault="008F591A" w:rsidP="008F591A">
            <w:pPr>
              <w:jc w:val="both"/>
              <w:rPr>
                <w:rFonts w:ascii="Arial" w:hAnsi="Arial" w:cs="Arial"/>
              </w:rPr>
            </w:pPr>
          </w:p>
          <w:p w:rsidR="008F591A" w:rsidRPr="003527A7" w:rsidRDefault="008F591A" w:rsidP="008F591A">
            <w:pPr>
              <w:jc w:val="both"/>
              <w:rPr>
                <w:rFonts w:ascii="Arial" w:hAnsi="Arial" w:cs="Arial"/>
              </w:rPr>
            </w:pPr>
            <w:r w:rsidRPr="003527A7">
              <w:rPr>
                <w:rFonts w:ascii="Arial" w:hAnsi="Arial" w:cs="Arial"/>
              </w:rPr>
              <w:t xml:space="preserve"> Carga Horária Mínima Indicada: 30 horas semanais </w:t>
            </w:r>
          </w:p>
          <w:p w:rsidR="008F591A" w:rsidRPr="003527A7" w:rsidRDefault="008F591A" w:rsidP="008F591A">
            <w:pPr>
              <w:ind w:firstLine="567"/>
              <w:jc w:val="both"/>
              <w:rPr>
                <w:rFonts w:ascii="Arial" w:hAnsi="Arial" w:cs="Arial"/>
              </w:rPr>
            </w:pPr>
          </w:p>
          <w:p w:rsidR="008F591A" w:rsidRPr="003527A7" w:rsidRDefault="008F591A" w:rsidP="008F591A">
            <w:pPr>
              <w:jc w:val="both"/>
              <w:rPr>
                <w:rFonts w:ascii="Arial" w:hAnsi="Arial" w:cs="Arial"/>
              </w:rPr>
            </w:pPr>
            <w:r w:rsidRPr="003527A7">
              <w:rPr>
                <w:rFonts w:ascii="Arial" w:hAnsi="Arial" w:cs="Arial"/>
              </w:rPr>
              <w:t xml:space="preserve">Destaca-se a necessidade de flexibilidade nos horários de trabalho dos profissionais, para atendimento às peculiaridades desta modalidade de atendimento (possível necessidade de atendimento fora do horário comercial).  </w:t>
            </w:r>
          </w:p>
          <w:p w:rsidR="008F591A" w:rsidRPr="003527A7" w:rsidRDefault="008F591A" w:rsidP="00017B96">
            <w:pPr>
              <w:jc w:val="center"/>
              <w:rPr>
                <w:rFonts w:ascii="Arial" w:hAnsi="Arial" w:cs="Arial"/>
              </w:rPr>
            </w:pPr>
          </w:p>
        </w:tc>
        <w:tc>
          <w:tcPr>
            <w:tcW w:w="1417" w:type="dxa"/>
          </w:tcPr>
          <w:p w:rsidR="008F591A" w:rsidRPr="003527A7" w:rsidRDefault="008F591A" w:rsidP="00017B96">
            <w:pPr>
              <w:jc w:val="center"/>
              <w:rPr>
                <w:rFonts w:ascii="Arial" w:hAnsi="Arial" w:cs="Arial"/>
              </w:rPr>
            </w:pPr>
            <w:r w:rsidRPr="003527A7">
              <w:rPr>
                <w:rFonts w:ascii="Arial" w:hAnsi="Arial" w:cs="Arial"/>
              </w:rPr>
              <w:lastRenderedPageBreak/>
              <w:t>Equipe Técnica</w:t>
            </w:r>
          </w:p>
        </w:tc>
        <w:tc>
          <w:tcPr>
            <w:tcW w:w="3828" w:type="dxa"/>
          </w:tcPr>
          <w:p w:rsidR="008F591A" w:rsidRPr="003527A7" w:rsidRDefault="008F591A" w:rsidP="00AD431D">
            <w:pPr>
              <w:pStyle w:val="PargrafodaLista"/>
              <w:numPr>
                <w:ilvl w:val="0"/>
                <w:numId w:val="28"/>
              </w:numPr>
              <w:ind w:left="176" w:hanging="176"/>
              <w:jc w:val="both"/>
              <w:rPr>
                <w:rFonts w:ascii="Arial" w:hAnsi="Arial" w:cs="Arial"/>
              </w:rPr>
            </w:pPr>
            <w:r w:rsidRPr="003527A7">
              <w:rPr>
                <w:rFonts w:ascii="Arial" w:hAnsi="Arial" w:cs="Arial"/>
              </w:rPr>
              <w:t>Formação Mínima: Nível superior</w:t>
            </w:r>
            <w:r w:rsidRPr="003527A7">
              <w:rPr>
                <w:rStyle w:val="Refdenotaderodap"/>
                <w:rFonts w:ascii="Arial" w:hAnsi="Arial" w:cs="Arial"/>
              </w:rPr>
              <w:footnoteReference w:id="20"/>
            </w:r>
          </w:p>
          <w:p w:rsidR="008F591A" w:rsidRPr="003527A7" w:rsidRDefault="008F591A" w:rsidP="00AD431D">
            <w:pPr>
              <w:pStyle w:val="PargrafodaLista"/>
              <w:numPr>
                <w:ilvl w:val="0"/>
                <w:numId w:val="28"/>
              </w:numPr>
              <w:ind w:left="176" w:hanging="176"/>
              <w:jc w:val="both"/>
              <w:rPr>
                <w:rFonts w:ascii="Arial" w:hAnsi="Arial" w:cs="Arial"/>
              </w:rPr>
            </w:pPr>
            <w:r w:rsidRPr="003527A7">
              <w:rPr>
                <w:rFonts w:ascii="Arial" w:hAnsi="Arial" w:cs="Arial"/>
              </w:rPr>
              <w:t>Experiência no atendimento a crianças, adolescentes e famílias em situação de risco.</w:t>
            </w:r>
          </w:p>
          <w:p w:rsidR="008F591A" w:rsidRPr="003527A7" w:rsidRDefault="008F591A" w:rsidP="008F591A">
            <w:pPr>
              <w:pStyle w:val="PargrafodaLista"/>
              <w:ind w:left="176"/>
              <w:jc w:val="both"/>
              <w:rPr>
                <w:rFonts w:ascii="Arial" w:hAnsi="Arial" w:cs="Arial"/>
              </w:rPr>
            </w:pPr>
          </w:p>
        </w:tc>
        <w:tc>
          <w:tcPr>
            <w:tcW w:w="7229" w:type="dxa"/>
          </w:tcPr>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Acolhida, avaliação, seleção, capacitação, acompanhamento, desligamento e supervisão das famílias acolhedoras;</w:t>
            </w:r>
          </w:p>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Articulação com a rede de serviços e Sistema de Garantia de Direitos;</w:t>
            </w:r>
          </w:p>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 xml:space="preserve">Preparação e acompanhamento psicossocial das famílias de origem, com vistas à reintegração familiar; </w:t>
            </w:r>
          </w:p>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 xml:space="preserve">Acompanhamento das crianças e adolescentes; </w:t>
            </w:r>
          </w:p>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Organização das informações de cada caso atendido, na forma de prontuário individual;</w:t>
            </w:r>
          </w:p>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 xml:space="preserve">Encaminhamento e discussão / planejamento conjunto com outros atores da rede de serviços e do Sistema de Garantia de Direitos das </w:t>
            </w:r>
            <w:r w:rsidRPr="003527A7">
              <w:rPr>
                <w:rFonts w:ascii="Arial" w:hAnsi="Arial" w:cs="Arial"/>
              </w:rPr>
              <w:lastRenderedPageBreak/>
              <w:t xml:space="preserve">intervenções necessárias ao acompanhamento das crianças e adolescentes e suas famílias; </w:t>
            </w:r>
          </w:p>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 xml:space="preserve">Elaboração, encaminhamento e discussão com a autoridade judiciária e Ministério Público de relatórios, com freqüência bimestral ou semestral, sobre a situação de cada criança e adolescente apontando: i. possibilidades de reintegração familiar; ii. necessidade de aplicação de novas medidas; ou, iii. quando esgotados os recursos de manutenção na família de origem, a necessidade de  encaminhamento para adoção </w:t>
            </w:r>
          </w:p>
          <w:p w:rsidR="008F591A" w:rsidRPr="003527A7" w:rsidRDefault="008F591A" w:rsidP="00AD431D">
            <w:pPr>
              <w:pStyle w:val="PargrafodaLista"/>
              <w:numPr>
                <w:ilvl w:val="0"/>
                <w:numId w:val="28"/>
              </w:numPr>
              <w:ind w:left="317" w:hanging="317"/>
              <w:jc w:val="both"/>
              <w:rPr>
                <w:rFonts w:ascii="Arial" w:hAnsi="Arial" w:cs="Arial"/>
              </w:rPr>
            </w:pPr>
            <w:r w:rsidRPr="003527A7">
              <w:rPr>
                <w:rFonts w:ascii="Arial" w:hAnsi="Arial" w:cs="Arial"/>
              </w:rPr>
              <w:t>OBS.:</w:t>
            </w:r>
            <w:r w:rsidRPr="003527A7">
              <w:rPr>
                <w:rStyle w:val="Refdenotaderodap"/>
                <w:rFonts w:ascii="Arial" w:hAnsi="Arial" w:cs="Arial"/>
              </w:rPr>
              <w:footnoteReference w:id="21"/>
            </w:r>
          </w:p>
          <w:p w:rsidR="008F591A" w:rsidRPr="003527A7" w:rsidRDefault="008F591A" w:rsidP="008F591A">
            <w:pPr>
              <w:pStyle w:val="PargrafodaLista"/>
              <w:ind w:left="317"/>
              <w:jc w:val="both"/>
              <w:rPr>
                <w:rFonts w:ascii="Arial" w:hAnsi="Arial" w:cs="Arial"/>
              </w:rPr>
            </w:pPr>
          </w:p>
        </w:tc>
      </w:tr>
    </w:tbl>
    <w:p w:rsidR="003859BB" w:rsidRPr="003527A7" w:rsidRDefault="003859BB" w:rsidP="00103416">
      <w:pPr>
        <w:spacing w:line="360" w:lineRule="auto"/>
        <w:ind w:firstLine="567"/>
        <w:jc w:val="both"/>
        <w:rPr>
          <w:rFonts w:ascii="Arial" w:hAnsi="Arial" w:cs="Arial"/>
        </w:rPr>
      </w:pPr>
    </w:p>
    <w:p w:rsidR="00395458" w:rsidRPr="009936C4" w:rsidRDefault="00A51FD1" w:rsidP="005C6D3C">
      <w:pPr>
        <w:pStyle w:val="Ttulo1"/>
        <w:rPr>
          <w:rFonts w:ascii="Arial" w:hAnsi="Arial" w:cs="Arial"/>
        </w:rPr>
      </w:pPr>
      <w:bookmarkStart w:id="29" w:name="_Toc406499972"/>
      <w:r w:rsidRPr="009936C4">
        <w:rPr>
          <w:rFonts w:ascii="Arial" w:hAnsi="Arial" w:cs="Arial"/>
        </w:rPr>
        <w:t>8</w:t>
      </w:r>
      <w:r w:rsidR="00642575" w:rsidRPr="009936C4">
        <w:rPr>
          <w:rFonts w:ascii="Arial" w:hAnsi="Arial" w:cs="Arial"/>
        </w:rPr>
        <w:t>.</w:t>
      </w:r>
      <w:r w:rsidR="004D7784" w:rsidRPr="009936C4">
        <w:rPr>
          <w:rFonts w:ascii="Arial" w:hAnsi="Arial" w:cs="Arial"/>
        </w:rPr>
        <w:t>1.6.</w:t>
      </w:r>
      <w:r w:rsidR="00395458" w:rsidRPr="009936C4">
        <w:rPr>
          <w:rFonts w:ascii="Arial" w:hAnsi="Arial" w:cs="Arial"/>
        </w:rPr>
        <w:t xml:space="preserve"> Infra-estrutura e espaços mínimos</w:t>
      </w:r>
      <w:bookmarkEnd w:id="29"/>
      <w:r w:rsidR="00395458" w:rsidRPr="009936C4">
        <w:rPr>
          <w:rFonts w:ascii="Arial" w:hAnsi="Arial" w:cs="Arial"/>
        </w:rPr>
        <w:t xml:space="preserve"> </w:t>
      </w:r>
    </w:p>
    <w:p w:rsidR="00395458" w:rsidRPr="003527A7" w:rsidRDefault="00395458" w:rsidP="00395458">
      <w:pPr>
        <w:ind w:firstLine="567"/>
        <w:jc w:val="both"/>
        <w:rPr>
          <w:rFonts w:ascii="Arial" w:hAnsi="Arial" w:cs="Arial"/>
        </w:rPr>
      </w:pPr>
    </w:p>
    <w:p w:rsidR="00395458" w:rsidRPr="003527A7" w:rsidRDefault="00395458" w:rsidP="00395458">
      <w:pPr>
        <w:ind w:firstLine="567"/>
        <w:jc w:val="both"/>
        <w:rPr>
          <w:rFonts w:ascii="Arial" w:hAnsi="Arial" w:cs="Arial"/>
        </w:rPr>
      </w:pPr>
      <w:r w:rsidRPr="003527A7">
        <w:rPr>
          <w:rFonts w:ascii="Arial" w:hAnsi="Arial" w:cs="Arial"/>
        </w:rPr>
        <w:t>Os espaços deverão funcionar em área específica para atividades té</w:t>
      </w:r>
      <w:r w:rsidR="004D417B">
        <w:rPr>
          <w:rFonts w:ascii="Arial" w:hAnsi="Arial" w:cs="Arial"/>
        </w:rPr>
        <w:t>c</w:t>
      </w:r>
      <w:r w:rsidRPr="003527A7">
        <w:rPr>
          <w:rFonts w:ascii="Arial" w:hAnsi="Arial" w:cs="Arial"/>
        </w:rPr>
        <w:t>nico-administrativas</w:t>
      </w:r>
    </w:p>
    <w:p w:rsidR="00395458" w:rsidRPr="003527A7" w:rsidRDefault="00395458" w:rsidP="006C5A80">
      <w:pPr>
        <w:ind w:firstLine="567"/>
        <w:jc w:val="both"/>
        <w:rPr>
          <w:rFonts w:ascii="Arial" w:hAnsi="Arial" w:cs="Arial"/>
        </w:rPr>
      </w:pPr>
    </w:p>
    <w:tbl>
      <w:tblPr>
        <w:tblStyle w:val="Tabelacomgrade"/>
        <w:tblW w:w="0" w:type="auto"/>
        <w:tblLook w:val="04A0"/>
      </w:tblPr>
      <w:tblGrid>
        <w:gridCol w:w="2174"/>
        <w:gridCol w:w="11645"/>
      </w:tblGrid>
      <w:tr w:rsidR="00395458" w:rsidRPr="003527A7" w:rsidTr="00017B96">
        <w:tc>
          <w:tcPr>
            <w:tcW w:w="2235" w:type="dxa"/>
          </w:tcPr>
          <w:p w:rsidR="00395458" w:rsidRPr="003527A7" w:rsidRDefault="00395458" w:rsidP="00395458">
            <w:pPr>
              <w:spacing w:line="360" w:lineRule="auto"/>
              <w:jc w:val="center"/>
              <w:rPr>
                <w:rFonts w:ascii="Arial" w:hAnsi="Arial" w:cs="Arial"/>
                <w:b/>
              </w:rPr>
            </w:pPr>
            <w:r w:rsidRPr="003527A7">
              <w:rPr>
                <w:rFonts w:ascii="Arial" w:hAnsi="Arial" w:cs="Arial"/>
                <w:b/>
              </w:rPr>
              <w:t>Cômodo</w:t>
            </w:r>
          </w:p>
        </w:tc>
        <w:tc>
          <w:tcPr>
            <w:tcW w:w="12494" w:type="dxa"/>
          </w:tcPr>
          <w:p w:rsidR="00395458" w:rsidRPr="003527A7" w:rsidRDefault="00395458" w:rsidP="00395458">
            <w:pPr>
              <w:spacing w:line="360" w:lineRule="auto"/>
              <w:jc w:val="center"/>
              <w:rPr>
                <w:rFonts w:ascii="Arial" w:hAnsi="Arial" w:cs="Arial"/>
                <w:b/>
              </w:rPr>
            </w:pPr>
            <w:r w:rsidRPr="003527A7">
              <w:rPr>
                <w:rFonts w:ascii="Arial" w:hAnsi="Arial" w:cs="Arial"/>
                <w:b/>
              </w:rPr>
              <w:t>Características</w:t>
            </w:r>
          </w:p>
        </w:tc>
      </w:tr>
      <w:tr w:rsidR="00395458" w:rsidRPr="003527A7" w:rsidTr="00017B96">
        <w:tc>
          <w:tcPr>
            <w:tcW w:w="2235" w:type="dxa"/>
          </w:tcPr>
          <w:p w:rsidR="00395458" w:rsidRPr="003527A7" w:rsidRDefault="00395458" w:rsidP="00395458">
            <w:pPr>
              <w:jc w:val="center"/>
              <w:rPr>
                <w:rFonts w:ascii="Arial" w:hAnsi="Arial" w:cs="Arial"/>
              </w:rPr>
            </w:pPr>
            <w:r w:rsidRPr="003527A7">
              <w:rPr>
                <w:rFonts w:ascii="Arial" w:hAnsi="Arial" w:cs="Arial"/>
              </w:rPr>
              <w:t>Sala para equipe técnica</w:t>
            </w:r>
          </w:p>
        </w:tc>
        <w:tc>
          <w:tcPr>
            <w:tcW w:w="12494" w:type="dxa"/>
          </w:tcPr>
          <w:p w:rsidR="00395458" w:rsidRPr="003527A7" w:rsidRDefault="00395458" w:rsidP="00AD431D">
            <w:pPr>
              <w:pStyle w:val="PargrafodaLista"/>
              <w:numPr>
                <w:ilvl w:val="0"/>
                <w:numId w:val="29"/>
              </w:numPr>
              <w:spacing w:line="360" w:lineRule="auto"/>
              <w:ind w:left="317" w:hanging="317"/>
              <w:jc w:val="both"/>
              <w:rPr>
                <w:rFonts w:ascii="Arial" w:hAnsi="Arial" w:cs="Arial"/>
              </w:rPr>
            </w:pPr>
            <w:r w:rsidRPr="003527A7">
              <w:rPr>
                <w:rFonts w:ascii="Arial" w:hAnsi="Arial" w:cs="Arial"/>
              </w:rPr>
              <w:t>Com espaço e mobiliário suficiente para desenvolvimento de atividades de natureza técnica (elaboração de relatórios, atendimento, reuniões, etc), com independência e separação de outras atividades e/ou programas que a instituição desenvolva.</w:t>
            </w:r>
          </w:p>
        </w:tc>
      </w:tr>
      <w:tr w:rsidR="00395458" w:rsidRPr="003527A7" w:rsidTr="00017B96">
        <w:tc>
          <w:tcPr>
            <w:tcW w:w="2235" w:type="dxa"/>
          </w:tcPr>
          <w:p w:rsidR="00395458" w:rsidRPr="003527A7" w:rsidRDefault="00395458" w:rsidP="00395458">
            <w:pPr>
              <w:jc w:val="center"/>
              <w:rPr>
                <w:rFonts w:ascii="Arial" w:hAnsi="Arial" w:cs="Arial"/>
              </w:rPr>
            </w:pPr>
            <w:r w:rsidRPr="003527A7">
              <w:rPr>
                <w:rFonts w:ascii="Arial" w:hAnsi="Arial" w:cs="Arial"/>
              </w:rPr>
              <w:t>Sala de coordenação / atividades</w:t>
            </w:r>
          </w:p>
          <w:p w:rsidR="00395458" w:rsidRPr="003527A7" w:rsidRDefault="00395458" w:rsidP="00395458">
            <w:pPr>
              <w:jc w:val="center"/>
              <w:rPr>
                <w:rFonts w:ascii="Arial" w:hAnsi="Arial" w:cs="Arial"/>
              </w:rPr>
            </w:pPr>
          </w:p>
        </w:tc>
        <w:tc>
          <w:tcPr>
            <w:tcW w:w="12494" w:type="dxa"/>
          </w:tcPr>
          <w:p w:rsidR="00395458" w:rsidRPr="003527A7" w:rsidRDefault="00395458" w:rsidP="00AD431D">
            <w:pPr>
              <w:pStyle w:val="PargrafodaLista"/>
              <w:numPr>
                <w:ilvl w:val="0"/>
                <w:numId w:val="29"/>
              </w:numPr>
              <w:ind w:left="317" w:hanging="317"/>
              <w:jc w:val="both"/>
              <w:rPr>
                <w:rFonts w:ascii="Arial" w:hAnsi="Arial" w:cs="Arial"/>
              </w:rPr>
            </w:pPr>
            <w:r w:rsidRPr="003527A7">
              <w:rPr>
                <w:rFonts w:ascii="Arial" w:hAnsi="Arial" w:cs="Arial"/>
              </w:rPr>
              <w:lastRenderedPageBreak/>
              <w:t xml:space="preserve">Com espaço e mobiliário suficiente para desenvolvimento de atividades administrativas (área contábil/financeira, documental, logística, etc. </w:t>
            </w:r>
          </w:p>
          <w:p w:rsidR="00395458" w:rsidRPr="003527A7" w:rsidRDefault="00395458" w:rsidP="00AD431D">
            <w:pPr>
              <w:pStyle w:val="PargrafodaLista"/>
              <w:numPr>
                <w:ilvl w:val="0"/>
                <w:numId w:val="29"/>
              </w:numPr>
              <w:spacing w:line="360" w:lineRule="auto"/>
              <w:ind w:left="317" w:hanging="317"/>
              <w:jc w:val="both"/>
              <w:rPr>
                <w:rFonts w:ascii="Arial" w:hAnsi="Arial" w:cs="Arial"/>
              </w:rPr>
            </w:pPr>
            <w:r w:rsidRPr="003527A7">
              <w:rPr>
                <w:rFonts w:ascii="Arial" w:hAnsi="Arial" w:cs="Arial"/>
              </w:rPr>
              <w:lastRenderedPageBreak/>
              <w:t>O espaço administrativo deve ter área reservada para guarda de prontuários das crianças e adolescentes, em condições que de segurança e sigilo.</w:t>
            </w:r>
          </w:p>
        </w:tc>
      </w:tr>
      <w:tr w:rsidR="00395458" w:rsidRPr="003527A7" w:rsidTr="00017B96">
        <w:tc>
          <w:tcPr>
            <w:tcW w:w="2235" w:type="dxa"/>
          </w:tcPr>
          <w:p w:rsidR="00395458" w:rsidRPr="003527A7" w:rsidRDefault="00395458" w:rsidP="00395458">
            <w:pPr>
              <w:jc w:val="center"/>
              <w:rPr>
                <w:rFonts w:ascii="Arial" w:hAnsi="Arial" w:cs="Arial"/>
              </w:rPr>
            </w:pPr>
            <w:r w:rsidRPr="003527A7">
              <w:rPr>
                <w:rFonts w:ascii="Arial" w:hAnsi="Arial" w:cs="Arial"/>
              </w:rPr>
              <w:lastRenderedPageBreak/>
              <w:t>Sala de atendimento</w:t>
            </w:r>
          </w:p>
        </w:tc>
        <w:tc>
          <w:tcPr>
            <w:tcW w:w="12494" w:type="dxa"/>
          </w:tcPr>
          <w:p w:rsidR="00395458" w:rsidRPr="003527A7" w:rsidRDefault="00395458" w:rsidP="00AD431D">
            <w:pPr>
              <w:pStyle w:val="PargrafodaLista"/>
              <w:numPr>
                <w:ilvl w:val="0"/>
                <w:numId w:val="30"/>
              </w:numPr>
              <w:ind w:left="317" w:hanging="317"/>
              <w:jc w:val="both"/>
              <w:rPr>
                <w:rFonts w:ascii="Arial" w:hAnsi="Arial" w:cs="Arial"/>
              </w:rPr>
            </w:pPr>
            <w:r w:rsidRPr="003527A7">
              <w:rPr>
                <w:rFonts w:ascii="Arial" w:hAnsi="Arial" w:cs="Arial"/>
              </w:rPr>
              <w:t xml:space="preserve">Com espaço e mobiliário suficiente para atendimento individual ou familiar e condições que garantam privacidade. </w:t>
            </w:r>
          </w:p>
        </w:tc>
      </w:tr>
      <w:tr w:rsidR="00395458" w:rsidRPr="003527A7" w:rsidTr="00017B96">
        <w:tc>
          <w:tcPr>
            <w:tcW w:w="2235" w:type="dxa"/>
          </w:tcPr>
          <w:p w:rsidR="00395458" w:rsidRPr="003527A7" w:rsidRDefault="00864F8F" w:rsidP="00395458">
            <w:pPr>
              <w:jc w:val="center"/>
              <w:rPr>
                <w:rFonts w:ascii="Arial" w:hAnsi="Arial" w:cs="Arial"/>
              </w:rPr>
            </w:pPr>
            <w:r w:rsidRPr="003527A7">
              <w:rPr>
                <w:rFonts w:ascii="Arial" w:hAnsi="Arial" w:cs="Arial"/>
              </w:rPr>
              <w:t>Sala / espaço para reuniões</w:t>
            </w:r>
          </w:p>
        </w:tc>
        <w:tc>
          <w:tcPr>
            <w:tcW w:w="12494" w:type="dxa"/>
          </w:tcPr>
          <w:p w:rsidR="00395458" w:rsidRPr="003527A7" w:rsidRDefault="00395458" w:rsidP="00AD431D">
            <w:pPr>
              <w:pStyle w:val="PargrafodaLista"/>
              <w:numPr>
                <w:ilvl w:val="0"/>
                <w:numId w:val="30"/>
              </w:numPr>
              <w:ind w:left="317" w:hanging="317"/>
              <w:jc w:val="both"/>
              <w:rPr>
                <w:rFonts w:ascii="Arial" w:hAnsi="Arial" w:cs="Arial"/>
              </w:rPr>
            </w:pPr>
            <w:r w:rsidRPr="003527A7">
              <w:rPr>
                <w:rFonts w:ascii="Arial" w:hAnsi="Arial" w:cs="Arial"/>
              </w:rPr>
              <w:t>Com espaço e mobiliário suficiente para a realização de reuniões de equipe e de atividades grupais.</w:t>
            </w:r>
          </w:p>
          <w:p w:rsidR="00864F8F" w:rsidRPr="003527A7" w:rsidRDefault="00864F8F" w:rsidP="00864F8F">
            <w:pPr>
              <w:jc w:val="both"/>
              <w:rPr>
                <w:rFonts w:ascii="Arial" w:hAnsi="Arial" w:cs="Arial"/>
              </w:rPr>
            </w:pPr>
          </w:p>
        </w:tc>
      </w:tr>
    </w:tbl>
    <w:p w:rsidR="006C5A80" w:rsidRPr="003527A7" w:rsidRDefault="006C5A80" w:rsidP="006C5A80">
      <w:pPr>
        <w:ind w:firstLine="567"/>
        <w:jc w:val="both"/>
        <w:rPr>
          <w:rFonts w:ascii="Arial" w:hAnsi="Arial" w:cs="Arial"/>
        </w:rPr>
      </w:pPr>
    </w:p>
    <w:p w:rsidR="00350D40" w:rsidRDefault="00864F8F" w:rsidP="001D5811">
      <w:pPr>
        <w:spacing w:line="360" w:lineRule="auto"/>
        <w:ind w:firstLine="567"/>
        <w:jc w:val="both"/>
        <w:rPr>
          <w:rFonts w:ascii="Arial" w:hAnsi="Arial" w:cs="Arial"/>
        </w:rPr>
      </w:pPr>
      <w:r w:rsidRPr="003527A7">
        <w:rPr>
          <w:rFonts w:ascii="Arial" w:hAnsi="Arial" w:cs="Arial"/>
        </w:rPr>
        <w:t>Obs.: Deverá ser</w:t>
      </w:r>
      <w:r w:rsidR="006C5A80" w:rsidRPr="003527A7">
        <w:rPr>
          <w:rFonts w:ascii="Arial" w:hAnsi="Arial" w:cs="Arial"/>
        </w:rPr>
        <w:t xml:space="preserve"> disponibilizado meio de transporte que possibilite a realização de visitas domiciliares e reuniões com os demais atores do Sistema de Garantia de Direitos e da</w:t>
      </w:r>
      <w:r w:rsidRPr="003527A7">
        <w:rPr>
          <w:rFonts w:ascii="Arial" w:hAnsi="Arial" w:cs="Arial"/>
        </w:rPr>
        <w:t xml:space="preserve"> Rede de Serviços.</w:t>
      </w:r>
    </w:p>
    <w:p w:rsidR="00994FC1" w:rsidRPr="00A00D7A" w:rsidRDefault="00994FC1" w:rsidP="001D5811">
      <w:pPr>
        <w:spacing w:line="360" w:lineRule="auto"/>
        <w:ind w:firstLine="567"/>
        <w:jc w:val="both"/>
        <w:rPr>
          <w:rFonts w:ascii="Arial" w:hAnsi="Arial" w:cs="Arial"/>
          <w:color w:val="FF0000"/>
        </w:rPr>
      </w:pPr>
    </w:p>
    <w:p w:rsidR="00987C62" w:rsidRDefault="00987C62" w:rsidP="00987C62">
      <w:pPr>
        <w:spacing w:after="200" w:line="276" w:lineRule="auto"/>
        <w:rPr>
          <w:rFonts w:ascii="Arial" w:hAnsi="Arial" w:cs="Arial"/>
          <w:b/>
          <w:color w:val="00B050"/>
        </w:rPr>
      </w:pPr>
      <w:r>
        <w:rPr>
          <w:rFonts w:ascii="Arial" w:hAnsi="Arial" w:cs="Arial"/>
          <w:b/>
          <w:color w:val="00B050"/>
        </w:rPr>
        <w:br w:type="page"/>
      </w:r>
    </w:p>
    <w:p w:rsidR="00987C62" w:rsidRDefault="00987C62" w:rsidP="001F7621">
      <w:pPr>
        <w:ind w:firstLine="567"/>
        <w:jc w:val="both"/>
        <w:rPr>
          <w:rFonts w:ascii="Arial" w:hAnsi="Arial" w:cs="Arial"/>
          <w:b/>
          <w:color w:val="00B050"/>
        </w:rPr>
        <w:sectPr w:rsidR="00987C62" w:rsidSect="00C77FB5">
          <w:pgSz w:w="16840" w:h="11907" w:orient="landscape" w:code="9"/>
          <w:pgMar w:top="1701" w:right="2517" w:bottom="1106" w:left="720" w:header="720" w:footer="953" w:gutter="0"/>
          <w:cols w:space="720"/>
          <w:docGrid w:linePitch="254"/>
        </w:sectPr>
      </w:pPr>
    </w:p>
    <w:p w:rsidR="00987C62" w:rsidRDefault="00987C62" w:rsidP="001F7621">
      <w:pPr>
        <w:ind w:firstLine="567"/>
        <w:jc w:val="both"/>
        <w:rPr>
          <w:rFonts w:ascii="Arial" w:hAnsi="Arial" w:cs="Arial"/>
          <w:b/>
          <w:color w:val="00B050"/>
        </w:rPr>
      </w:pPr>
    </w:p>
    <w:p w:rsidR="004D7784" w:rsidRDefault="004D7784" w:rsidP="001F7621">
      <w:pPr>
        <w:ind w:firstLine="567"/>
        <w:jc w:val="both"/>
        <w:rPr>
          <w:rFonts w:ascii="Arial" w:hAnsi="Arial" w:cs="Arial"/>
          <w:b/>
          <w:color w:val="00B050"/>
        </w:rPr>
      </w:pPr>
    </w:p>
    <w:p w:rsidR="001F7621" w:rsidRPr="009936C4" w:rsidRDefault="00A51FD1" w:rsidP="005C6D3C">
      <w:pPr>
        <w:pStyle w:val="Ttulo1"/>
        <w:rPr>
          <w:rFonts w:ascii="Arial" w:hAnsi="Arial" w:cs="Arial"/>
        </w:rPr>
      </w:pPr>
      <w:bookmarkStart w:id="30" w:name="_Toc406499973"/>
      <w:r w:rsidRPr="009936C4">
        <w:rPr>
          <w:rFonts w:ascii="Arial" w:hAnsi="Arial" w:cs="Arial"/>
        </w:rPr>
        <w:t>8</w:t>
      </w:r>
      <w:r w:rsidR="004D7784" w:rsidRPr="009936C4">
        <w:rPr>
          <w:rFonts w:ascii="Arial" w:hAnsi="Arial" w:cs="Arial"/>
        </w:rPr>
        <w:t>.</w:t>
      </w:r>
      <w:r w:rsidR="001F7621" w:rsidRPr="009936C4">
        <w:rPr>
          <w:rFonts w:ascii="Arial" w:hAnsi="Arial" w:cs="Arial"/>
        </w:rPr>
        <w:t xml:space="preserve">2. </w:t>
      </w:r>
      <w:r w:rsidR="004D7784" w:rsidRPr="009936C4">
        <w:rPr>
          <w:rFonts w:ascii="Arial" w:hAnsi="Arial" w:cs="Arial"/>
        </w:rPr>
        <w:t>Parâmetro de funcionamento para a modalidade –</w:t>
      </w:r>
      <w:r w:rsidR="00DB53A1" w:rsidRPr="009936C4">
        <w:rPr>
          <w:rFonts w:ascii="Arial" w:hAnsi="Arial" w:cs="Arial"/>
        </w:rPr>
        <w:t xml:space="preserve"> </w:t>
      </w:r>
      <w:r w:rsidR="001F7621" w:rsidRPr="009936C4">
        <w:rPr>
          <w:rFonts w:ascii="Arial" w:hAnsi="Arial" w:cs="Arial"/>
        </w:rPr>
        <w:t>República:</w:t>
      </w:r>
      <w:bookmarkEnd w:id="30"/>
      <w:r w:rsidR="001F7621" w:rsidRPr="009936C4">
        <w:rPr>
          <w:rFonts w:ascii="Arial" w:hAnsi="Arial" w:cs="Arial"/>
        </w:rPr>
        <w:t xml:space="preserve"> </w:t>
      </w:r>
    </w:p>
    <w:p w:rsidR="001F7621" w:rsidRPr="006722B3" w:rsidRDefault="001F7621" w:rsidP="001D5811">
      <w:pPr>
        <w:spacing w:line="360" w:lineRule="auto"/>
        <w:ind w:firstLine="567"/>
        <w:jc w:val="both"/>
        <w:rPr>
          <w:rFonts w:ascii="Arial" w:hAnsi="Arial" w:cs="Arial"/>
        </w:rPr>
      </w:pPr>
    </w:p>
    <w:p w:rsidR="00D76835" w:rsidRDefault="001F7621" w:rsidP="001F7621">
      <w:pPr>
        <w:spacing w:line="360" w:lineRule="auto"/>
        <w:ind w:firstLine="567"/>
        <w:jc w:val="both"/>
        <w:rPr>
          <w:rFonts w:ascii="Arial" w:hAnsi="Arial" w:cs="Arial"/>
        </w:rPr>
      </w:pPr>
      <w:r w:rsidRPr="006722B3">
        <w:rPr>
          <w:rFonts w:ascii="Arial" w:hAnsi="Arial" w:cs="Arial"/>
        </w:rPr>
        <w:t xml:space="preserve">Serviço de acolhimento que oferece apoio e moradia subsidiada a grupos de jovens em situação de vulnerabilidade e risco pessoal e social; com vínculos familiares rompidos ou extremamente fragilizados; em processo de desligamento de instituições de acolhimento, que não tenham possibilidade de retorno à família de origem ou de colocação em família substituta e que não possuam meios para auto-sustentação. </w:t>
      </w:r>
    </w:p>
    <w:p w:rsidR="00D76835" w:rsidRDefault="001F7621" w:rsidP="001F7621">
      <w:pPr>
        <w:spacing w:line="360" w:lineRule="auto"/>
        <w:ind w:firstLine="567"/>
        <w:jc w:val="both"/>
        <w:rPr>
          <w:rFonts w:ascii="Arial" w:hAnsi="Arial" w:cs="Arial"/>
        </w:rPr>
      </w:pPr>
      <w:r w:rsidRPr="006722B3">
        <w:rPr>
          <w:rFonts w:ascii="Arial" w:hAnsi="Arial" w:cs="Arial"/>
        </w:rPr>
        <w:t xml:space="preserve">Com a estrutura de uma residência privada, deve receber supervisão técnica e localizar-se em áreas residenciais da cidade, seguindo o padrão socioeconômico da comunidade onde estiverem inseridas, sem distanciar-se excessivamente, do ponto de vista sócio-econômico, da comunidade de origem dos usuários. </w:t>
      </w:r>
    </w:p>
    <w:p w:rsidR="001F7621" w:rsidRPr="006722B3" w:rsidRDefault="001F7621" w:rsidP="001F7621">
      <w:pPr>
        <w:spacing w:line="360" w:lineRule="auto"/>
        <w:ind w:firstLine="567"/>
        <w:jc w:val="both"/>
        <w:rPr>
          <w:rFonts w:ascii="Arial" w:hAnsi="Arial" w:cs="Arial"/>
        </w:rPr>
      </w:pPr>
      <w:r w:rsidRPr="006722B3">
        <w:rPr>
          <w:rFonts w:ascii="Arial" w:hAnsi="Arial" w:cs="Arial"/>
        </w:rPr>
        <w:t xml:space="preserve">A república oferece atendimento durante o processo de construção de autonomia pessoal e possibilita o desenvolvimento de auto-gestão, auto-sustentação e independência. Possui tempo de permanência limitado, podendo ser reavaliado e prorrogado em função do projeto individual formulado em conjunto com o profissional de referência. </w:t>
      </w:r>
    </w:p>
    <w:p w:rsidR="006544EE" w:rsidRPr="006722B3" w:rsidRDefault="006544EE" w:rsidP="001F7621">
      <w:pPr>
        <w:spacing w:line="360" w:lineRule="auto"/>
        <w:ind w:firstLine="567"/>
        <w:jc w:val="both"/>
        <w:rPr>
          <w:rFonts w:ascii="Arial" w:hAnsi="Arial" w:cs="Arial"/>
        </w:rPr>
      </w:pPr>
    </w:p>
    <w:p w:rsidR="001F7621" w:rsidRPr="009936C4" w:rsidRDefault="00A51FD1" w:rsidP="005C6D3C">
      <w:pPr>
        <w:pStyle w:val="Ttulo1"/>
        <w:rPr>
          <w:rFonts w:ascii="Arial" w:hAnsi="Arial" w:cs="Arial"/>
        </w:rPr>
      </w:pPr>
      <w:bookmarkStart w:id="31" w:name="_Toc406499974"/>
      <w:r w:rsidRPr="009936C4">
        <w:rPr>
          <w:rFonts w:ascii="Arial" w:hAnsi="Arial" w:cs="Arial"/>
        </w:rPr>
        <w:t>8</w:t>
      </w:r>
      <w:r w:rsidR="006544EE" w:rsidRPr="009936C4">
        <w:rPr>
          <w:rFonts w:ascii="Arial" w:hAnsi="Arial" w:cs="Arial"/>
        </w:rPr>
        <w:t>.</w:t>
      </w:r>
      <w:r w:rsidR="004D7784" w:rsidRPr="009936C4">
        <w:rPr>
          <w:rFonts w:ascii="Arial" w:hAnsi="Arial" w:cs="Arial"/>
        </w:rPr>
        <w:t>2.</w:t>
      </w:r>
      <w:r w:rsidR="006544EE" w:rsidRPr="009936C4">
        <w:rPr>
          <w:rFonts w:ascii="Arial" w:hAnsi="Arial" w:cs="Arial"/>
        </w:rPr>
        <w:t>1</w:t>
      </w:r>
      <w:r w:rsidR="004D7784" w:rsidRPr="009936C4">
        <w:rPr>
          <w:rFonts w:ascii="Arial" w:hAnsi="Arial" w:cs="Arial"/>
        </w:rPr>
        <w:t>.</w:t>
      </w:r>
      <w:r w:rsidR="001F7621" w:rsidRPr="009936C4">
        <w:rPr>
          <w:rFonts w:ascii="Arial" w:hAnsi="Arial" w:cs="Arial"/>
        </w:rPr>
        <w:t xml:space="preserve"> Público alvo</w:t>
      </w:r>
      <w:bookmarkEnd w:id="31"/>
    </w:p>
    <w:p w:rsidR="006544EE" w:rsidRPr="006722B3" w:rsidRDefault="006544EE" w:rsidP="001F7621">
      <w:pPr>
        <w:spacing w:line="360" w:lineRule="auto"/>
        <w:ind w:firstLine="567"/>
        <w:jc w:val="both"/>
        <w:rPr>
          <w:rFonts w:ascii="Arial" w:hAnsi="Arial" w:cs="Arial"/>
          <w:b/>
        </w:rPr>
      </w:pPr>
    </w:p>
    <w:p w:rsidR="001F7621" w:rsidRDefault="001F7621" w:rsidP="001F7621">
      <w:pPr>
        <w:spacing w:line="360" w:lineRule="auto"/>
        <w:ind w:firstLine="567"/>
        <w:jc w:val="both"/>
        <w:rPr>
          <w:rFonts w:ascii="Arial" w:hAnsi="Arial" w:cs="Arial"/>
        </w:rPr>
      </w:pPr>
      <w:r w:rsidRPr="006722B3">
        <w:rPr>
          <w:rFonts w:ascii="Arial" w:hAnsi="Arial" w:cs="Arial"/>
        </w:rPr>
        <w:t xml:space="preserve">Jovens entre 18 e 21 anos em situação de vulnerabilidade e risco pessoal e social, com vínculos familiares rompidos ou extremamente fragilizados e que não possuam meios para auto-sustentação. Tal serviço é particularmente indicado para o acolhimento de jovens em processo de desligamento de serviços de acolhimento para crianças e adolescentes por terem completado a maioridade, porém que ainda não tenham conquistado a autonomia, podendo também destinar-se a outros jovens que necessitem do serviço. </w:t>
      </w:r>
    </w:p>
    <w:p w:rsidR="009D2467" w:rsidRDefault="009D2467" w:rsidP="001F7621">
      <w:pPr>
        <w:spacing w:line="360" w:lineRule="auto"/>
        <w:ind w:firstLine="567"/>
        <w:jc w:val="both"/>
        <w:rPr>
          <w:rFonts w:ascii="Arial" w:hAnsi="Arial" w:cs="Arial"/>
        </w:rPr>
      </w:pPr>
    </w:p>
    <w:p w:rsidR="009D2467" w:rsidRDefault="009D2467" w:rsidP="001F7621">
      <w:pPr>
        <w:spacing w:line="360" w:lineRule="auto"/>
        <w:ind w:firstLine="567"/>
        <w:jc w:val="both"/>
        <w:rPr>
          <w:rFonts w:ascii="Arial" w:hAnsi="Arial" w:cs="Arial"/>
        </w:rPr>
      </w:pPr>
    </w:p>
    <w:p w:rsidR="009D2467" w:rsidRDefault="009D2467" w:rsidP="001F7621">
      <w:pPr>
        <w:spacing w:line="360" w:lineRule="auto"/>
        <w:ind w:firstLine="567"/>
        <w:jc w:val="both"/>
        <w:rPr>
          <w:rFonts w:ascii="Arial" w:hAnsi="Arial" w:cs="Arial"/>
        </w:rPr>
      </w:pPr>
    </w:p>
    <w:p w:rsidR="009D2467" w:rsidRPr="006722B3" w:rsidRDefault="009D2467" w:rsidP="001F7621">
      <w:pPr>
        <w:spacing w:line="360" w:lineRule="auto"/>
        <w:ind w:firstLine="567"/>
        <w:jc w:val="both"/>
        <w:rPr>
          <w:rFonts w:ascii="Arial" w:hAnsi="Arial" w:cs="Arial"/>
        </w:rPr>
      </w:pPr>
    </w:p>
    <w:p w:rsidR="001F7621" w:rsidRPr="006722B3" w:rsidRDefault="006544EE" w:rsidP="001F7621">
      <w:pPr>
        <w:spacing w:line="360" w:lineRule="auto"/>
        <w:ind w:firstLine="567"/>
        <w:jc w:val="both"/>
        <w:rPr>
          <w:rFonts w:ascii="Arial" w:hAnsi="Arial" w:cs="Arial"/>
        </w:rPr>
      </w:pPr>
      <w:r w:rsidRPr="006722B3">
        <w:rPr>
          <w:rFonts w:ascii="Arial" w:hAnsi="Arial" w:cs="Arial"/>
        </w:rPr>
        <w:lastRenderedPageBreak/>
        <w:t>As especificidades da</w:t>
      </w:r>
      <w:r w:rsidR="001F7621" w:rsidRPr="006722B3">
        <w:rPr>
          <w:rFonts w:ascii="Arial" w:hAnsi="Arial" w:cs="Arial"/>
        </w:rPr>
        <w:t>s repúblicas devem ser organizadas em unidades femininas e unidades masculinas, garantindo-se, na rede, o atendimento a ambos os sexos, conforme demanda local, devendo ser dada a devida atenção à perspectiva de gênero no planejamento político-pedagógico do serviço, inclusive no que tange</w:t>
      </w:r>
      <w:r w:rsidR="00987C62" w:rsidRPr="006722B3">
        <w:rPr>
          <w:rFonts w:ascii="Arial" w:hAnsi="Arial" w:cs="Arial"/>
        </w:rPr>
        <w:t xml:space="preserve"> </w:t>
      </w:r>
      <w:r w:rsidR="001F7621" w:rsidRPr="006722B3">
        <w:rPr>
          <w:rFonts w:ascii="Arial" w:hAnsi="Arial" w:cs="Arial"/>
        </w:rPr>
        <w:t>aos direitos sexuais e reprodutivos e à proteção à maternidade. Especial atenção deve ser dada à escolha dos componentes de cada república, a qual deverá ser feita por equipe técnica capacitada, devendo ser levados em consideração aspectos como perfil, demandas específicas e grau de autonomia de cada usuário, bem como o grau de afinidade entre os mesmos. Quando um novo jovem vier a integrar uma república, a equipe técnica do serviço deverá prepará</w:t>
      </w:r>
      <w:r w:rsidRPr="006722B3">
        <w:rPr>
          <w:rFonts w:ascii="Arial" w:hAnsi="Arial" w:cs="Arial"/>
        </w:rPr>
        <w:t>-</w:t>
      </w:r>
      <w:r w:rsidR="001F7621" w:rsidRPr="006722B3">
        <w:rPr>
          <w:rFonts w:ascii="Arial" w:hAnsi="Arial" w:cs="Arial"/>
        </w:rPr>
        <w:t>lo e aos demais jovens da república, de modo a facilitar sua inserção e integração ao ambiente. Sempre que possível e recomendável, os jovens deverão ter participação ativa na escolha dos colegas de república, de modo a que, na composição dos grupos, sejam respeitadas afinidades e vínculos previamente construídos.  Deverá ser disponibilizado na rede número suficiente de repúblicas localizadas em edificações que respeitem as normas de acessibilidade</w:t>
      </w:r>
      <w:r w:rsidRPr="006722B3">
        <w:rPr>
          <w:rStyle w:val="Refdenotaderodap"/>
          <w:rFonts w:ascii="Arial" w:hAnsi="Arial" w:cs="Arial"/>
        </w:rPr>
        <w:footnoteReference w:id="22"/>
      </w:r>
      <w:r w:rsidR="001F7621" w:rsidRPr="006722B3">
        <w:rPr>
          <w:rFonts w:ascii="Arial" w:hAnsi="Arial" w:cs="Arial"/>
        </w:rPr>
        <w:t xml:space="preserve">, de maneira a possibilitar o atendimento integrado </w:t>
      </w:r>
      <w:r w:rsidRPr="006722B3">
        <w:rPr>
          <w:rFonts w:ascii="Arial" w:hAnsi="Arial" w:cs="Arial"/>
        </w:rPr>
        <w:t>a jovem</w:t>
      </w:r>
      <w:r w:rsidR="001F7621" w:rsidRPr="006722B3">
        <w:rPr>
          <w:rFonts w:ascii="Arial" w:hAnsi="Arial" w:cs="Arial"/>
        </w:rPr>
        <w:t xml:space="preserve"> com deficiência. </w:t>
      </w:r>
    </w:p>
    <w:p w:rsidR="001F7621" w:rsidRPr="006722B3" w:rsidRDefault="001F7621" w:rsidP="001F7621">
      <w:pPr>
        <w:spacing w:line="360" w:lineRule="auto"/>
        <w:ind w:firstLine="567"/>
        <w:jc w:val="both"/>
        <w:rPr>
          <w:rFonts w:ascii="Arial" w:hAnsi="Arial" w:cs="Arial"/>
        </w:rPr>
      </w:pPr>
      <w:r w:rsidRPr="006722B3">
        <w:rPr>
          <w:rFonts w:ascii="Arial" w:hAnsi="Arial" w:cs="Arial"/>
        </w:rPr>
        <w:t xml:space="preserve">Número Máximo de Usuários </w:t>
      </w:r>
      <w:r w:rsidR="006544EE" w:rsidRPr="006722B3">
        <w:rPr>
          <w:rFonts w:ascii="Arial" w:hAnsi="Arial" w:cs="Arial"/>
        </w:rPr>
        <w:t>por Equipamento 6 (seis) jovens.</w:t>
      </w:r>
    </w:p>
    <w:p w:rsidR="006544EE" w:rsidRPr="006722B3" w:rsidRDefault="006544EE" w:rsidP="001F7621">
      <w:pPr>
        <w:spacing w:line="360" w:lineRule="auto"/>
        <w:ind w:firstLine="567"/>
        <w:jc w:val="both"/>
        <w:rPr>
          <w:rFonts w:ascii="Arial" w:hAnsi="Arial" w:cs="Arial"/>
        </w:rPr>
      </w:pPr>
    </w:p>
    <w:p w:rsidR="001F7621" w:rsidRPr="009936C4" w:rsidRDefault="00A51FD1" w:rsidP="005C6D3C">
      <w:pPr>
        <w:pStyle w:val="Ttulo1"/>
        <w:rPr>
          <w:rFonts w:ascii="Arial" w:hAnsi="Arial" w:cs="Arial"/>
        </w:rPr>
      </w:pPr>
      <w:bookmarkStart w:id="32" w:name="_Toc406499975"/>
      <w:r w:rsidRPr="009936C4">
        <w:rPr>
          <w:rFonts w:ascii="Arial" w:hAnsi="Arial" w:cs="Arial"/>
        </w:rPr>
        <w:t>8</w:t>
      </w:r>
      <w:r w:rsidR="001F7621" w:rsidRPr="009936C4">
        <w:rPr>
          <w:rFonts w:ascii="Arial" w:hAnsi="Arial" w:cs="Arial"/>
        </w:rPr>
        <w:t>.</w:t>
      </w:r>
      <w:r w:rsidR="004D7784" w:rsidRPr="009936C4">
        <w:rPr>
          <w:rFonts w:ascii="Arial" w:hAnsi="Arial" w:cs="Arial"/>
        </w:rPr>
        <w:t>2.2.</w:t>
      </w:r>
      <w:r w:rsidR="001F7621" w:rsidRPr="009936C4">
        <w:rPr>
          <w:rFonts w:ascii="Arial" w:hAnsi="Arial" w:cs="Arial"/>
        </w:rPr>
        <w:t xml:space="preserve"> Características</w:t>
      </w:r>
      <w:bookmarkEnd w:id="32"/>
    </w:p>
    <w:p w:rsidR="006544EE" w:rsidRPr="006722B3" w:rsidRDefault="006544EE" w:rsidP="001F7621">
      <w:pPr>
        <w:spacing w:line="360" w:lineRule="auto"/>
        <w:ind w:firstLine="567"/>
        <w:jc w:val="both"/>
        <w:rPr>
          <w:rFonts w:ascii="Arial" w:hAnsi="Arial" w:cs="Arial"/>
        </w:rPr>
      </w:pPr>
    </w:p>
    <w:p w:rsidR="001F7621" w:rsidRPr="006722B3" w:rsidRDefault="001F7621" w:rsidP="001F7621">
      <w:pPr>
        <w:spacing w:line="360" w:lineRule="auto"/>
        <w:ind w:firstLine="567"/>
        <w:jc w:val="both"/>
        <w:rPr>
          <w:rFonts w:ascii="Arial" w:hAnsi="Arial" w:cs="Arial"/>
        </w:rPr>
      </w:pPr>
      <w:r w:rsidRPr="006722B3">
        <w:rPr>
          <w:rFonts w:ascii="Arial" w:hAnsi="Arial" w:cs="Arial"/>
        </w:rPr>
        <w:t xml:space="preserve">Os custos da locação do imóvel - no caso de imóvel alugado - e tarifas podem ser subsidiados e gradativamente assumidos pelos jovens. As demais despesas podem ser cotizadas entre os moradores, com subsídio quando necessário.  </w:t>
      </w:r>
    </w:p>
    <w:p w:rsidR="003A0B07" w:rsidRPr="006722B3" w:rsidRDefault="001F7621" w:rsidP="001F7621">
      <w:pPr>
        <w:spacing w:line="360" w:lineRule="auto"/>
        <w:ind w:firstLine="567"/>
        <w:jc w:val="both"/>
        <w:rPr>
          <w:rFonts w:ascii="Arial" w:hAnsi="Arial" w:cs="Arial"/>
        </w:rPr>
      </w:pPr>
      <w:r w:rsidRPr="006722B3">
        <w:rPr>
          <w:rFonts w:ascii="Arial" w:hAnsi="Arial" w:cs="Arial"/>
        </w:rPr>
        <w:t xml:space="preserve">O grupo deve contar com supervisão técnico-profissional para a gestão coletiva da moradia (regras de convívio, atividades domésticas cotidianas, gerenciamento de despesas, etc.), orientação e encaminhamento para outros serviços, programas ou benefícios da rede socioassistencial e das demais políticas públicas, em especial programas de profissionalização, inserção no mercado de trabalho, habitação e inclusão produtiva. O apoio técnico também é essencial na organização de espaços de escuta e construção de soluções coletivas por parte dos(as) jovens para as questões que lhes são </w:t>
      </w:r>
      <w:r w:rsidRPr="006722B3">
        <w:rPr>
          <w:rFonts w:ascii="Arial" w:hAnsi="Arial" w:cs="Arial"/>
        </w:rPr>
        <w:lastRenderedPageBreak/>
        <w:t xml:space="preserve">próprias, na construção de projetos de vida, no incentivo ao estabelecimento de vínculos comunitários fortes e na participação nas instâncias de controle social e espaços de participação social. </w:t>
      </w:r>
    </w:p>
    <w:p w:rsidR="003A0B07" w:rsidRPr="006722B3" w:rsidRDefault="001F7621" w:rsidP="001F7621">
      <w:pPr>
        <w:spacing w:line="360" w:lineRule="auto"/>
        <w:ind w:firstLine="567"/>
        <w:jc w:val="both"/>
        <w:rPr>
          <w:rFonts w:ascii="Arial" w:hAnsi="Arial" w:cs="Arial"/>
        </w:rPr>
      </w:pPr>
      <w:r w:rsidRPr="006722B3">
        <w:rPr>
          <w:rFonts w:ascii="Arial" w:hAnsi="Arial" w:cs="Arial"/>
        </w:rPr>
        <w:t xml:space="preserve">Caso desejem, os(as) jovens devem ter acesso a todas as informações que lhes digam respeito que estiverem disponíveis nas instituições que lhes prestaram atendimento durante a infância e adolescência (Ex.: prontuários e documentos contendo informações sobre sua história de vida, possíveis familiares, situação familiar e motivos do abrigamento). O acesso a essas informações deverá respeitar o processo individual de apropriação da história de vida, devendo ser conduzido por profissionais orientados e preparados.  </w:t>
      </w:r>
    </w:p>
    <w:p w:rsidR="003A0B07" w:rsidRPr="006722B3" w:rsidRDefault="001F7621" w:rsidP="001F7621">
      <w:pPr>
        <w:spacing w:line="360" w:lineRule="auto"/>
        <w:ind w:firstLine="567"/>
        <w:jc w:val="both"/>
        <w:rPr>
          <w:rFonts w:ascii="Arial" w:hAnsi="Arial" w:cs="Arial"/>
        </w:rPr>
      </w:pPr>
      <w:r w:rsidRPr="006722B3">
        <w:rPr>
          <w:rFonts w:ascii="Arial" w:hAnsi="Arial" w:cs="Arial"/>
        </w:rPr>
        <w:t xml:space="preserve">O processo de transição do jovem do serviço de acolhimento para crianças e adolescentes para o serviço de acolhimento em república deve desenvolver-se de modo gradativo, com a participação ativa do mesmo no planejamento das fases subseqüentes. Transições dessa natureza devem sempre ser planejadas o mais cedo possível. </w:t>
      </w:r>
    </w:p>
    <w:p w:rsidR="006544EE" w:rsidRPr="006722B3" w:rsidRDefault="001F7621" w:rsidP="001F7621">
      <w:pPr>
        <w:spacing w:line="360" w:lineRule="auto"/>
        <w:ind w:firstLine="567"/>
        <w:jc w:val="both"/>
        <w:rPr>
          <w:rFonts w:ascii="Arial" w:hAnsi="Arial" w:cs="Arial"/>
        </w:rPr>
      </w:pPr>
      <w:r w:rsidRPr="006722B3">
        <w:rPr>
          <w:rFonts w:ascii="Arial" w:hAnsi="Arial" w:cs="Arial"/>
        </w:rPr>
        <w:t xml:space="preserve">Atenção especial deve ser dada a adolescentes atendidos em serviços de acolhimento, sobretudo àqueles cujas possibilidades de reintegração à família de origem foram esgotadas e têm reduzidas possibilidades de colocação em família substituta. O atendimento, nesses casos, deve perseverar no apoio ao fortalecimento dos vínculos comunitários, na qualificação profissional e na construção do projeto de vida, bem como estar fundamentado em metodologia participativa que favoreça o exercício de seu protagonismo. </w:t>
      </w:r>
    </w:p>
    <w:p w:rsidR="006544EE" w:rsidRPr="006722B3" w:rsidRDefault="001F7621" w:rsidP="001F7621">
      <w:pPr>
        <w:spacing w:line="360" w:lineRule="auto"/>
        <w:ind w:firstLine="567"/>
        <w:jc w:val="both"/>
        <w:rPr>
          <w:rFonts w:ascii="Arial" w:hAnsi="Arial" w:cs="Arial"/>
        </w:rPr>
      </w:pPr>
      <w:r w:rsidRPr="006722B3">
        <w:rPr>
          <w:rFonts w:ascii="Arial" w:hAnsi="Arial" w:cs="Arial"/>
        </w:rPr>
        <w:t xml:space="preserve">Ações devem ser desenvolvidas visando o fortalecimento de habilidades, aptidões, capacidades e competências dos adolescentes, que promovam gradativamente sua autonomia, de forma a que, preferencialmente, já estejam exercendo alguma atividade remunerada quando da sua transferência para uma república. </w:t>
      </w:r>
    </w:p>
    <w:p w:rsidR="001F7621" w:rsidRPr="006722B3" w:rsidRDefault="001F7621" w:rsidP="001F7621">
      <w:pPr>
        <w:spacing w:line="360" w:lineRule="auto"/>
        <w:ind w:firstLine="567"/>
        <w:jc w:val="both"/>
        <w:rPr>
          <w:rFonts w:ascii="Arial" w:hAnsi="Arial" w:cs="Arial"/>
        </w:rPr>
      </w:pPr>
      <w:r w:rsidRPr="006722B3">
        <w:rPr>
          <w:rFonts w:ascii="Arial" w:hAnsi="Arial" w:cs="Arial"/>
        </w:rPr>
        <w:t xml:space="preserve">Para tanto, deve-se viabilizar o acesso a: </w:t>
      </w:r>
      <w:r w:rsidR="006544EE" w:rsidRPr="006722B3">
        <w:rPr>
          <w:rFonts w:ascii="Arial" w:hAnsi="Arial" w:cs="Arial"/>
        </w:rPr>
        <w:t>I</w:t>
      </w:r>
      <w:r w:rsidRPr="006722B3">
        <w:rPr>
          <w:rFonts w:ascii="Arial" w:hAnsi="Arial" w:cs="Arial"/>
        </w:rPr>
        <w:t xml:space="preserve">.  Programas, projetos e serviços nos quais possam desenvolver atividades culturais, artísticas e esportivas que propiciem a vivência de experiências positivas e favorecedoras de sua auto-estima; </w:t>
      </w:r>
      <w:r w:rsidR="006544EE" w:rsidRPr="006722B3">
        <w:rPr>
          <w:rFonts w:ascii="Arial" w:hAnsi="Arial" w:cs="Arial"/>
        </w:rPr>
        <w:t>II</w:t>
      </w:r>
      <w:r w:rsidRPr="006722B3">
        <w:rPr>
          <w:rFonts w:ascii="Arial" w:hAnsi="Arial" w:cs="Arial"/>
        </w:rPr>
        <w:t xml:space="preserve">. Programas de aceleração da aprendizagem, para os casos de grande distorção série – idade; e </w:t>
      </w:r>
      <w:r w:rsidR="006544EE" w:rsidRPr="006722B3">
        <w:rPr>
          <w:rFonts w:ascii="Arial" w:hAnsi="Arial" w:cs="Arial"/>
        </w:rPr>
        <w:t>III</w:t>
      </w:r>
      <w:r w:rsidRPr="006722B3">
        <w:rPr>
          <w:rFonts w:ascii="Arial" w:hAnsi="Arial" w:cs="Arial"/>
        </w:rPr>
        <w:t xml:space="preserve">. Cursos profissionalizantes e programas de inserção gradativa no mercado de trabalho </w:t>
      </w:r>
      <w:r w:rsidRPr="006722B3">
        <w:rPr>
          <w:rFonts w:ascii="Arial" w:hAnsi="Arial" w:cs="Arial"/>
        </w:rPr>
        <w:lastRenderedPageBreak/>
        <w:t>(como estágios, programas de adolescente aprendiz, etc.), sempre se respeitando seus interesses e habilidades.</w:t>
      </w:r>
    </w:p>
    <w:p w:rsidR="006544EE" w:rsidRPr="006722B3" w:rsidRDefault="006544EE" w:rsidP="001F7621">
      <w:pPr>
        <w:spacing w:line="360" w:lineRule="auto"/>
        <w:ind w:firstLine="567"/>
        <w:jc w:val="both"/>
        <w:rPr>
          <w:rFonts w:ascii="Arial" w:hAnsi="Arial" w:cs="Arial"/>
        </w:rPr>
      </w:pPr>
    </w:p>
    <w:p w:rsidR="001F7621" w:rsidRPr="009936C4" w:rsidRDefault="00A51FD1" w:rsidP="005C6D3C">
      <w:pPr>
        <w:pStyle w:val="Ttulo1"/>
        <w:rPr>
          <w:rFonts w:ascii="Arial" w:hAnsi="Arial" w:cs="Arial"/>
        </w:rPr>
      </w:pPr>
      <w:bookmarkStart w:id="33" w:name="_Toc406499976"/>
      <w:r w:rsidRPr="009936C4">
        <w:rPr>
          <w:rFonts w:ascii="Arial" w:hAnsi="Arial" w:cs="Arial"/>
        </w:rPr>
        <w:t>8</w:t>
      </w:r>
      <w:r w:rsidR="004D7784" w:rsidRPr="009936C4">
        <w:rPr>
          <w:rFonts w:ascii="Arial" w:hAnsi="Arial" w:cs="Arial"/>
        </w:rPr>
        <w:t>.2.3.</w:t>
      </w:r>
      <w:r w:rsidR="001F7621" w:rsidRPr="009936C4">
        <w:rPr>
          <w:rFonts w:ascii="Arial" w:hAnsi="Arial" w:cs="Arial"/>
        </w:rPr>
        <w:t xml:space="preserve"> Aspectos físicos</w:t>
      </w:r>
      <w:bookmarkEnd w:id="33"/>
    </w:p>
    <w:p w:rsidR="003A0B07" w:rsidRPr="006722B3" w:rsidRDefault="003A0B07" w:rsidP="001F7621">
      <w:pPr>
        <w:spacing w:line="360" w:lineRule="auto"/>
        <w:ind w:firstLine="567"/>
        <w:jc w:val="both"/>
        <w:rPr>
          <w:rFonts w:ascii="Arial" w:hAnsi="Arial" w:cs="Arial"/>
        </w:rPr>
      </w:pPr>
    </w:p>
    <w:p w:rsidR="001F7621" w:rsidRPr="006722B3" w:rsidRDefault="001F7621" w:rsidP="001F7621">
      <w:pPr>
        <w:spacing w:line="360" w:lineRule="auto"/>
        <w:ind w:firstLine="567"/>
        <w:jc w:val="both"/>
        <w:rPr>
          <w:rFonts w:ascii="Arial" w:hAnsi="Arial" w:cs="Arial"/>
        </w:rPr>
      </w:pPr>
      <w:r w:rsidRPr="006722B3">
        <w:rPr>
          <w:rFonts w:ascii="Arial" w:hAnsi="Arial" w:cs="Arial"/>
        </w:rPr>
        <w:t xml:space="preserve">Localização </w:t>
      </w:r>
      <w:r w:rsidR="00FA1386" w:rsidRPr="006722B3">
        <w:rPr>
          <w:rFonts w:ascii="Arial" w:hAnsi="Arial" w:cs="Arial"/>
        </w:rPr>
        <w:t>das Repúblicas devem ser em á</w:t>
      </w:r>
      <w:r w:rsidRPr="006722B3">
        <w:rPr>
          <w:rFonts w:ascii="Arial" w:hAnsi="Arial" w:cs="Arial"/>
        </w:rPr>
        <w:t>reas residenciais, sem distanciar-se excessivamente, do ponto de vista s</w:t>
      </w:r>
      <w:r w:rsidR="00FA1386" w:rsidRPr="006722B3">
        <w:rPr>
          <w:rFonts w:ascii="Arial" w:hAnsi="Arial" w:cs="Arial"/>
        </w:rPr>
        <w:t>o</w:t>
      </w:r>
      <w:r w:rsidRPr="006722B3">
        <w:rPr>
          <w:rFonts w:ascii="Arial" w:hAnsi="Arial" w:cs="Arial"/>
        </w:rPr>
        <w:t xml:space="preserve">cioeconômico, da realidade de origem dos usuários.       </w:t>
      </w:r>
    </w:p>
    <w:p w:rsidR="001F7621" w:rsidRPr="006722B3" w:rsidRDefault="001F7621" w:rsidP="001F7621">
      <w:pPr>
        <w:spacing w:line="360" w:lineRule="auto"/>
        <w:ind w:firstLine="567"/>
        <w:jc w:val="both"/>
        <w:rPr>
          <w:rFonts w:ascii="Arial" w:hAnsi="Arial" w:cs="Arial"/>
        </w:rPr>
      </w:pPr>
      <w:r w:rsidRPr="006722B3">
        <w:rPr>
          <w:rFonts w:ascii="Arial" w:hAnsi="Arial" w:cs="Arial"/>
        </w:rPr>
        <w:t>O serviço deve funcionar em construção destinada ao uso residencial, seguindo o padrão arquitetônico das demais residências da comunidade na qual estiver inserida. Deve-se evitar a instalação de placas indicativas da natureza institucional do equipamento.</w:t>
      </w:r>
    </w:p>
    <w:p w:rsidR="003A0B07" w:rsidRPr="006722B3" w:rsidRDefault="003A0B07" w:rsidP="001F7621">
      <w:pPr>
        <w:spacing w:line="360" w:lineRule="auto"/>
        <w:ind w:firstLine="567"/>
        <w:jc w:val="both"/>
        <w:rPr>
          <w:rFonts w:ascii="Arial" w:hAnsi="Arial" w:cs="Arial"/>
        </w:rPr>
      </w:pPr>
    </w:p>
    <w:p w:rsidR="001F7621" w:rsidRPr="009936C4" w:rsidRDefault="00A51FD1" w:rsidP="005C6D3C">
      <w:pPr>
        <w:pStyle w:val="Ttulo1"/>
        <w:rPr>
          <w:rFonts w:ascii="Arial" w:hAnsi="Arial" w:cs="Arial"/>
        </w:rPr>
      </w:pPr>
      <w:bookmarkStart w:id="34" w:name="_Toc406499977"/>
      <w:r w:rsidRPr="009936C4">
        <w:rPr>
          <w:rFonts w:ascii="Arial" w:hAnsi="Arial" w:cs="Arial"/>
        </w:rPr>
        <w:t>8</w:t>
      </w:r>
      <w:r w:rsidR="004D7784" w:rsidRPr="009936C4">
        <w:rPr>
          <w:rFonts w:ascii="Arial" w:hAnsi="Arial" w:cs="Arial"/>
        </w:rPr>
        <w:t>.2.4.</w:t>
      </w:r>
      <w:r w:rsidR="001F7621" w:rsidRPr="009936C4">
        <w:rPr>
          <w:rFonts w:ascii="Arial" w:hAnsi="Arial" w:cs="Arial"/>
        </w:rPr>
        <w:t xml:space="preserve"> Recursos humanos</w:t>
      </w:r>
      <w:bookmarkEnd w:id="34"/>
      <w:r w:rsidR="001F7621" w:rsidRPr="009936C4">
        <w:rPr>
          <w:rFonts w:ascii="Arial" w:hAnsi="Arial" w:cs="Arial"/>
        </w:rPr>
        <w:t xml:space="preserve"> </w:t>
      </w:r>
    </w:p>
    <w:p w:rsidR="003A0B07" w:rsidRPr="006722B3" w:rsidRDefault="003A0B07" w:rsidP="001F7621">
      <w:pPr>
        <w:spacing w:line="360" w:lineRule="auto"/>
        <w:ind w:firstLine="567"/>
        <w:jc w:val="both"/>
        <w:rPr>
          <w:rFonts w:ascii="Arial" w:hAnsi="Arial" w:cs="Arial"/>
        </w:rPr>
      </w:pPr>
    </w:p>
    <w:p w:rsidR="001F7621" w:rsidRPr="006722B3" w:rsidRDefault="001F7621" w:rsidP="001F7621">
      <w:pPr>
        <w:spacing w:line="360" w:lineRule="auto"/>
        <w:ind w:firstLine="567"/>
        <w:jc w:val="both"/>
        <w:rPr>
          <w:rFonts w:ascii="Arial" w:hAnsi="Arial" w:cs="Arial"/>
        </w:rPr>
      </w:pPr>
      <w:r w:rsidRPr="006722B3">
        <w:rPr>
          <w:rFonts w:ascii="Arial" w:hAnsi="Arial" w:cs="Arial"/>
        </w:rPr>
        <w:t>Em se tratando de serviços de acolhimento desenvolvidos por organizações não</w:t>
      </w:r>
      <w:r w:rsidR="00FA1386" w:rsidRPr="006722B3">
        <w:rPr>
          <w:rFonts w:ascii="Arial" w:hAnsi="Arial" w:cs="Arial"/>
        </w:rPr>
        <w:t>-</w:t>
      </w:r>
      <w:r w:rsidRPr="006722B3">
        <w:rPr>
          <w:rFonts w:ascii="Arial" w:hAnsi="Arial" w:cs="Arial"/>
        </w:rPr>
        <w:t>governamentais, a equipe técnica deverá pertencer ao quadro de pessoal da entidade ou ser cedida pelo órgão gestor da Assistência Social ou por outro órgão público ou privado, exclusivamente para esse fim. Em ambos os casos, deverá ser respeitado o número mínimo de profissionais necessários, a carga horária mínima e o cumprimento das atribuições elencadas neste documento.</w:t>
      </w:r>
    </w:p>
    <w:p w:rsidR="003A0B07" w:rsidRPr="006722B3" w:rsidRDefault="003A0B07" w:rsidP="001F7621">
      <w:pPr>
        <w:spacing w:line="360" w:lineRule="auto"/>
        <w:ind w:firstLine="567"/>
        <w:jc w:val="both"/>
        <w:rPr>
          <w:rFonts w:ascii="Arial" w:hAnsi="Arial" w:cs="Arial"/>
        </w:rPr>
      </w:pPr>
    </w:p>
    <w:p w:rsidR="00987C62" w:rsidRPr="006722B3" w:rsidRDefault="00987C62" w:rsidP="003A0B07">
      <w:pPr>
        <w:spacing w:line="360" w:lineRule="auto"/>
        <w:ind w:firstLine="567"/>
        <w:jc w:val="both"/>
        <w:rPr>
          <w:rFonts w:ascii="Arial" w:hAnsi="Arial" w:cs="Arial"/>
        </w:rPr>
      </w:pPr>
    </w:p>
    <w:p w:rsidR="00987C62" w:rsidRPr="006722B3" w:rsidRDefault="00987C62" w:rsidP="003A0B07">
      <w:pPr>
        <w:spacing w:line="360" w:lineRule="auto"/>
        <w:ind w:firstLine="567"/>
        <w:jc w:val="both"/>
        <w:rPr>
          <w:rFonts w:ascii="Arial" w:hAnsi="Arial" w:cs="Arial"/>
        </w:rPr>
        <w:sectPr w:rsidR="00987C62" w:rsidRPr="006722B3" w:rsidSect="009D2467">
          <w:pgSz w:w="11907" w:h="16840" w:code="9"/>
          <w:pgMar w:top="720" w:right="1275" w:bottom="2517" w:left="1106" w:header="720" w:footer="953" w:gutter="0"/>
          <w:cols w:space="720"/>
          <w:docGrid w:linePitch="254"/>
        </w:sectPr>
      </w:pPr>
    </w:p>
    <w:p w:rsidR="004D7784" w:rsidRPr="006722B3" w:rsidRDefault="004D7784" w:rsidP="003A0B07">
      <w:pPr>
        <w:spacing w:line="360" w:lineRule="auto"/>
        <w:ind w:firstLine="567"/>
        <w:jc w:val="both"/>
        <w:rPr>
          <w:rFonts w:ascii="Arial" w:hAnsi="Arial" w:cs="Arial"/>
          <w:b/>
        </w:rPr>
      </w:pPr>
    </w:p>
    <w:p w:rsidR="003A0B07" w:rsidRPr="009936C4" w:rsidRDefault="00A51FD1" w:rsidP="005C6D3C">
      <w:pPr>
        <w:pStyle w:val="Ttulo1"/>
        <w:rPr>
          <w:rFonts w:ascii="Arial" w:hAnsi="Arial" w:cs="Arial"/>
        </w:rPr>
      </w:pPr>
      <w:bookmarkStart w:id="35" w:name="_Toc406499978"/>
      <w:r w:rsidRPr="009936C4">
        <w:rPr>
          <w:rFonts w:ascii="Arial" w:hAnsi="Arial" w:cs="Arial"/>
        </w:rPr>
        <w:t>8</w:t>
      </w:r>
      <w:r w:rsidR="004D7784" w:rsidRPr="009936C4">
        <w:rPr>
          <w:rFonts w:ascii="Arial" w:hAnsi="Arial" w:cs="Arial"/>
        </w:rPr>
        <w:t xml:space="preserve">.2.5. </w:t>
      </w:r>
      <w:r w:rsidR="001F7621" w:rsidRPr="009936C4">
        <w:rPr>
          <w:rFonts w:ascii="Arial" w:hAnsi="Arial" w:cs="Arial"/>
        </w:rPr>
        <w:t>Equipe Profissional Mínima</w:t>
      </w:r>
      <w:r w:rsidR="003A0B07" w:rsidRPr="009936C4">
        <w:rPr>
          <w:rStyle w:val="Refdenotaderodap"/>
          <w:rFonts w:ascii="Arial" w:hAnsi="Arial" w:cs="Arial"/>
        </w:rPr>
        <w:footnoteReference w:id="23"/>
      </w:r>
      <w:r w:rsidR="003A0B07" w:rsidRPr="009936C4">
        <w:rPr>
          <w:rFonts w:ascii="Arial" w:hAnsi="Arial" w:cs="Arial"/>
        </w:rPr>
        <w:t>.</w:t>
      </w:r>
      <w:bookmarkEnd w:id="35"/>
      <w:r w:rsidR="003A0B07" w:rsidRPr="009936C4">
        <w:rPr>
          <w:rFonts w:ascii="Arial" w:hAnsi="Arial" w:cs="Arial"/>
        </w:rPr>
        <w:t xml:space="preserve"> </w:t>
      </w:r>
    </w:p>
    <w:p w:rsidR="003A0B07" w:rsidRPr="006722B3" w:rsidRDefault="003A0B07" w:rsidP="003A0B07">
      <w:pPr>
        <w:spacing w:line="360" w:lineRule="auto"/>
        <w:ind w:firstLine="567"/>
        <w:jc w:val="both"/>
        <w:rPr>
          <w:rFonts w:ascii="Arial" w:hAnsi="Arial" w:cs="Arial"/>
        </w:rPr>
      </w:pPr>
    </w:p>
    <w:p w:rsidR="001F7621" w:rsidRPr="006722B3" w:rsidRDefault="001F7621" w:rsidP="003A0B07">
      <w:pPr>
        <w:spacing w:line="360" w:lineRule="auto"/>
        <w:ind w:firstLine="567"/>
        <w:jc w:val="both"/>
        <w:rPr>
          <w:rFonts w:ascii="Arial" w:hAnsi="Arial" w:cs="Arial"/>
        </w:rPr>
      </w:pPr>
      <w:r w:rsidRPr="006722B3">
        <w:rPr>
          <w:rFonts w:ascii="Arial" w:hAnsi="Arial" w:cs="Arial"/>
        </w:rPr>
        <w:t>Coordenador</w:t>
      </w:r>
      <w:r w:rsidR="003A0B07" w:rsidRPr="006722B3">
        <w:rPr>
          <w:rFonts w:ascii="Arial" w:hAnsi="Arial" w:cs="Arial"/>
        </w:rPr>
        <w:t>:</w:t>
      </w:r>
    </w:p>
    <w:tbl>
      <w:tblPr>
        <w:tblStyle w:val="Tabelacomgrade"/>
        <w:tblW w:w="0" w:type="auto"/>
        <w:tblLook w:val="04A0"/>
      </w:tblPr>
      <w:tblGrid>
        <w:gridCol w:w="3085"/>
        <w:gridCol w:w="10658"/>
      </w:tblGrid>
      <w:tr w:rsidR="003A0B07" w:rsidRPr="006722B3" w:rsidTr="003A0B07">
        <w:tc>
          <w:tcPr>
            <w:tcW w:w="3085" w:type="dxa"/>
          </w:tcPr>
          <w:p w:rsidR="003A0B07" w:rsidRPr="006722B3" w:rsidRDefault="003A0B07" w:rsidP="003A0B07">
            <w:pPr>
              <w:spacing w:line="360" w:lineRule="auto"/>
              <w:jc w:val="both"/>
              <w:rPr>
                <w:rFonts w:ascii="Arial" w:hAnsi="Arial" w:cs="Arial"/>
              </w:rPr>
            </w:pPr>
            <w:r w:rsidRPr="006722B3">
              <w:rPr>
                <w:rFonts w:ascii="Arial" w:hAnsi="Arial" w:cs="Arial"/>
              </w:rPr>
              <w:t>Perfil</w:t>
            </w:r>
          </w:p>
          <w:p w:rsidR="003A0B07" w:rsidRPr="006722B3" w:rsidRDefault="003A0B07" w:rsidP="003A0B07">
            <w:pPr>
              <w:spacing w:line="360" w:lineRule="auto"/>
              <w:jc w:val="both"/>
              <w:rPr>
                <w:rFonts w:ascii="Arial" w:hAnsi="Arial" w:cs="Arial"/>
              </w:rPr>
            </w:pPr>
          </w:p>
        </w:tc>
        <w:tc>
          <w:tcPr>
            <w:tcW w:w="10658" w:type="dxa"/>
          </w:tcPr>
          <w:p w:rsidR="003A0B07" w:rsidRPr="006722B3" w:rsidRDefault="003A0B07" w:rsidP="003A0B07">
            <w:pPr>
              <w:spacing w:line="360" w:lineRule="auto"/>
              <w:jc w:val="both"/>
              <w:rPr>
                <w:rFonts w:ascii="Arial" w:hAnsi="Arial" w:cs="Arial"/>
              </w:rPr>
            </w:pPr>
            <w:r w:rsidRPr="006722B3">
              <w:rPr>
                <w:rFonts w:ascii="Arial" w:hAnsi="Arial" w:cs="Arial"/>
              </w:rPr>
              <w:t>Formação Mínima: Nível superior e experiência em função congênere;</w:t>
            </w:r>
          </w:p>
          <w:p w:rsidR="003A0B07" w:rsidRPr="006722B3" w:rsidRDefault="003A0B07" w:rsidP="003A0B07">
            <w:pPr>
              <w:spacing w:line="360" w:lineRule="auto"/>
              <w:jc w:val="both"/>
              <w:rPr>
                <w:rFonts w:ascii="Arial" w:hAnsi="Arial" w:cs="Arial"/>
              </w:rPr>
            </w:pPr>
            <w:r w:rsidRPr="006722B3">
              <w:rPr>
                <w:rFonts w:ascii="Arial" w:hAnsi="Arial" w:cs="Arial"/>
              </w:rPr>
              <w:t>Amplo conhecimento da rede de proteção à infância e juventude, de políticas públicas e da rede de serviços da cidade e região.</w:t>
            </w:r>
          </w:p>
        </w:tc>
      </w:tr>
      <w:tr w:rsidR="003A0B07" w:rsidRPr="006722B3" w:rsidTr="003A0B07">
        <w:tc>
          <w:tcPr>
            <w:tcW w:w="3085" w:type="dxa"/>
          </w:tcPr>
          <w:p w:rsidR="003A0B07" w:rsidRPr="006722B3" w:rsidRDefault="003A0B07" w:rsidP="003A0B07">
            <w:pPr>
              <w:spacing w:line="360" w:lineRule="auto"/>
              <w:jc w:val="both"/>
              <w:rPr>
                <w:rFonts w:ascii="Arial" w:hAnsi="Arial" w:cs="Arial"/>
              </w:rPr>
            </w:pPr>
            <w:r w:rsidRPr="006722B3">
              <w:rPr>
                <w:rFonts w:ascii="Arial" w:hAnsi="Arial" w:cs="Arial"/>
              </w:rPr>
              <w:t>Quantidade</w:t>
            </w:r>
          </w:p>
        </w:tc>
        <w:tc>
          <w:tcPr>
            <w:tcW w:w="10658" w:type="dxa"/>
          </w:tcPr>
          <w:p w:rsidR="003A0B07" w:rsidRPr="006722B3" w:rsidRDefault="003A0B07" w:rsidP="003A0B07">
            <w:pPr>
              <w:spacing w:line="360" w:lineRule="auto"/>
              <w:ind w:left="34"/>
              <w:jc w:val="both"/>
              <w:rPr>
                <w:rFonts w:ascii="Arial" w:hAnsi="Arial" w:cs="Arial"/>
              </w:rPr>
            </w:pPr>
            <w:r w:rsidRPr="006722B3">
              <w:rPr>
                <w:rFonts w:ascii="Arial" w:hAnsi="Arial" w:cs="Arial"/>
              </w:rPr>
              <w:t>1 profissional para até quatro unidades</w:t>
            </w:r>
          </w:p>
        </w:tc>
      </w:tr>
      <w:tr w:rsidR="003A0B07" w:rsidRPr="006722B3" w:rsidTr="003A0B07">
        <w:tc>
          <w:tcPr>
            <w:tcW w:w="3085" w:type="dxa"/>
          </w:tcPr>
          <w:p w:rsidR="003A0B07" w:rsidRPr="006722B3" w:rsidRDefault="003A0B07" w:rsidP="003A0B07">
            <w:pPr>
              <w:spacing w:line="360" w:lineRule="auto"/>
              <w:rPr>
                <w:rFonts w:ascii="Arial" w:hAnsi="Arial" w:cs="Arial"/>
              </w:rPr>
            </w:pPr>
            <w:r w:rsidRPr="006722B3">
              <w:rPr>
                <w:rFonts w:ascii="Arial" w:hAnsi="Arial" w:cs="Arial"/>
              </w:rPr>
              <w:t>Principais Atividades Desenvolvidas</w:t>
            </w:r>
          </w:p>
          <w:p w:rsidR="003A0B07" w:rsidRPr="006722B3" w:rsidRDefault="003A0B07" w:rsidP="003A0B07">
            <w:pPr>
              <w:spacing w:line="360" w:lineRule="auto"/>
              <w:ind w:firstLine="567"/>
              <w:jc w:val="center"/>
              <w:rPr>
                <w:rFonts w:ascii="Arial" w:hAnsi="Arial" w:cs="Arial"/>
              </w:rPr>
            </w:pPr>
          </w:p>
        </w:tc>
        <w:tc>
          <w:tcPr>
            <w:tcW w:w="10658" w:type="dxa"/>
          </w:tcPr>
          <w:p w:rsidR="00FA1386" w:rsidRPr="006722B3" w:rsidRDefault="00FA1386" w:rsidP="00FA1386">
            <w:pPr>
              <w:spacing w:line="360" w:lineRule="auto"/>
              <w:jc w:val="both"/>
              <w:rPr>
                <w:rFonts w:ascii="Arial" w:hAnsi="Arial" w:cs="Arial"/>
              </w:rPr>
            </w:pPr>
            <w:r w:rsidRPr="006722B3">
              <w:rPr>
                <w:rFonts w:ascii="Arial" w:hAnsi="Arial" w:cs="Arial"/>
              </w:rPr>
              <w:t>Gestão do serviço;</w:t>
            </w:r>
          </w:p>
          <w:p w:rsidR="00FA1386" w:rsidRPr="006722B3" w:rsidRDefault="00FA1386" w:rsidP="00FA1386">
            <w:pPr>
              <w:spacing w:line="360" w:lineRule="auto"/>
              <w:jc w:val="both"/>
              <w:rPr>
                <w:rFonts w:ascii="Arial" w:hAnsi="Arial" w:cs="Arial"/>
              </w:rPr>
            </w:pPr>
            <w:r w:rsidRPr="006722B3">
              <w:rPr>
                <w:rFonts w:ascii="Arial" w:hAnsi="Arial" w:cs="Arial"/>
              </w:rPr>
              <w:t>Elaboração, em conjunto com a equipe técnica e demais colaboradores do projeto político-pedagógico do serviço;</w:t>
            </w:r>
          </w:p>
          <w:p w:rsidR="00FA1386" w:rsidRPr="006722B3" w:rsidRDefault="00FA1386" w:rsidP="00FA1386">
            <w:pPr>
              <w:spacing w:line="360" w:lineRule="auto"/>
              <w:jc w:val="both"/>
              <w:rPr>
                <w:rFonts w:ascii="Arial" w:hAnsi="Arial" w:cs="Arial"/>
              </w:rPr>
            </w:pPr>
            <w:r w:rsidRPr="006722B3">
              <w:rPr>
                <w:rFonts w:ascii="Arial" w:hAnsi="Arial" w:cs="Arial"/>
              </w:rPr>
              <w:t>Organização da seleção e contratação de pessoal e supervisão dos trabalhos desenvolvidos;</w:t>
            </w:r>
          </w:p>
          <w:p w:rsidR="003A0B07" w:rsidRPr="006722B3" w:rsidRDefault="00FA1386" w:rsidP="00FA1386">
            <w:pPr>
              <w:spacing w:line="360" w:lineRule="auto"/>
              <w:jc w:val="both"/>
              <w:rPr>
                <w:rFonts w:ascii="Arial" w:hAnsi="Arial" w:cs="Arial"/>
              </w:rPr>
            </w:pPr>
            <w:r w:rsidRPr="006722B3">
              <w:rPr>
                <w:rFonts w:ascii="Arial" w:hAnsi="Arial" w:cs="Arial"/>
              </w:rPr>
              <w:t>Articulação com a rede de serviços e com o Sistema de Justiça.</w:t>
            </w:r>
          </w:p>
        </w:tc>
      </w:tr>
    </w:tbl>
    <w:p w:rsidR="003A0B07" w:rsidRPr="006722B3" w:rsidRDefault="003A0B07" w:rsidP="003A0B07">
      <w:pPr>
        <w:spacing w:line="360" w:lineRule="auto"/>
        <w:ind w:firstLine="567"/>
        <w:jc w:val="both"/>
        <w:rPr>
          <w:rFonts w:ascii="Arial" w:hAnsi="Arial" w:cs="Arial"/>
        </w:rPr>
      </w:pPr>
    </w:p>
    <w:p w:rsidR="001F7621" w:rsidRPr="006722B3" w:rsidRDefault="00FA1386" w:rsidP="001F7621">
      <w:pPr>
        <w:spacing w:line="360" w:lineRule="auto"/>
        <w:ind w:firstLine="567"/>
        <w:jc w:val="both"/>
        <w:rPr>
          <w:rFonts w:ascii="Arial" w:hAnsi="Arial" w:cs="Arial"/>
        </w:rPr>
      </w:pPr>
      <w:r w:rsidRPr="006722B3">
        <w:rPr>
          <w:rFonts w:ascii="Arial" w:hAnsi="Arial" w:cs="Arial"/>
        </w:rPr>
        <w:t>Equipe Técnica</w:t>
      </w:r>
    </w:p>
    <w:tbl>
      <w:tblPr>
        <w:tblStyle w:val="Tabelacomgrade"/>
        <w:tblW w:w="0" w:type="auto"/>
        <w:tblLook w:val="04A0"/>
      </w:tblPr>
      <w:tblGrid>
        <w:gridCol w:w="3085"/>
        <w:gridCol w:w="10658"/>
      </w:tblGrid>
      <w:tr w:rsidR="00FA1386" w:rsidRPr="006722B3" w:rsidTr="00FA1386">
        <w:tc>
          <w:tcPr>
            <w:tcW w:w="3085" w:type="dxa"/>
          </w:tcPr>
          <w:p w:rsidR="00FA1386" w:rsidRPr="006722B3" w:rsidRDefault="00FA1386" w:rsidP="00FA1386">
            <w:pPr>
              <w:spacing w:line="360" w:lineRule="auto"/>
              <w:rPr>
                <w:rFonts w:ascii="Arial" w:hAnsi="Arial" w:cs="Arial"/>
              </w:rPr>
            </w:pPr>
            <w:r w:rsidRPr="006722B3">
              <w:rPr>
                <w:rFonts w:ascii="Arial" w:hAnsi="Arial" w:cs="Arial"/>
              </w:rPr>
              <w:t>Perfil</w:t>
            </w:r>
          </w:p>
        </w:tc>
        <w:tc>
          <w:tcPr>
            <w:tcW w:w="10658" w:type="dxa"/>
          </w:tcPr>
          <w:p w:rsidR="006B40D9" w:rsidRPr="006722B3" w:rsidRDefault="00FA1386" w:rsidP="001F7621">
            <w:pPr>
              <w:spacing w:line="360" w:lineRule="auto"/>
              <w:jc w:val="both"/>
              <w:rPr>
                <w:rFonts w:ascii="Arial" w:hAnsi="Arial" w:cs="Arial"/>
              </w:rPr>
            </w:pPr>
            <w:r w:rsidRPr="006722B3">
              <w:rPr>
                <w:rFonts w:ascii="Arial" w:hAnsi="Arial" w:cs="Arial"/>
              </w:rPr>
              <w:t>Formação Mínima: Nível superior</w:t>
            </w:r>
            <w:r w:rsidR="006B40D9" w:rsidRPr="006722B3">
              <w:rPr>
                <w:rStyle w:val="Refdenotaderodap"/>
                <w:rFonts w:ascii="Arial" w:hAnsi="Arial" w:cs="Arial"/>
              </w:rPr>
              <w:footnoteReference w:id="24"/>
            </w:r>
            <w:r w:rsidR="006B40D9" w:rsidRPr="006722B3">
              <w:rPr>
                <w:rFonts w:ascii="Arial" w:hAnsi="Arial" w:cs="Arial"/>
              </w:rPr>
              <w:t>;</w:t>
            </w:r>
          </w:p>
          <w:p w:rsidR="00FA1386" w:rsidRPr="006722B3" w:rsidRDefault="00FA1386" w:rsidP="001F7621">
            <w:pPr>
              <w:spacing w:line="360" w:lineRule="auto"/>
              <w:jc w:val="both"/>
              <w:rPr>
                <w:rFonts w:ascii="Arial" w:hAnsi="Arial" w:cs="Arial"/>
              </w:rPr>
            </w:pPr>
            <w:r w:rsidRPr="006722B3">
              <w:rPr>
                <w:rFonts w:ascii="Arial" w:hAnsi="Arial" w:cs="Arial"/>
              </w:rPr>
              <w:t>Experiência no atendimento a jovens em situação de risco</w:t>
            </w:r>
            <w:r w:rsidR="006B40D9" w:rsidRPr="006722B3">
              <w:rPr>
                <w:rFonts w:ascii="Arial" w:hAnsi="Arial" w:cs="Arial"/>
              </w:rPr>
              <w:t>.</w:t>
            </w:r>
          </w:p>
        </w:tc>
      </w:tr>
      <w:tr w:rsidR="00FA1386" w:rsidRPr="006722B3" w:rsidTr="00FA1386">
        <w:tc>
          <w:tcPr>
            <w:tcW w:w="3085" w:type="dxa"/>
          </w:tcPr>
          <w:p w:rsidR="00FA1386" w:rsidRPr="006722B3" w:rsidRDefault="00FA1386" w:rsidP="00FA1386">
            <w:pPr>
              <w:spacing w:line="360" w:lineRule="auto"/>
              <w:rPr>
                <w:rFonts w:ascii="Arial" w:hAnsi="Arial" w:cs="Arial"/>
              </w:rPr>
            </w:pPr>
            <w:r w:rsidRPr="006722B3">
              <w:rPr>
                <w:rFonts w:ascii="Arial" w:hAnsi="Arial" w:cs="Arial"/>
              </w:rPr>
              <w:t>Quantidade</w:t>
            </w:r>
          </w:p>
          <w:p w:rsidR="00FA1386" w:rsidRPr="006722B3" w:rsidRDefault="00FA1386" w:rsidP="00FA1386">
            <w:pPr>
              <w:spacing w:line="360" w:lineRule="auto"/>
              <w:rPr>
                <w:rFonts w:ascii="Arial" w:hAnsi="Arial" w:cs="Arial"/>
              </w:rPr>
            </w:pPr>
          </w:p>
        </w:tc>
        <w:tc>
          <w:tcPr>
            <w:tcW w:w="10658" w:type="dxa"/>
          </w:tcPr>
          <w:p w:rsidR="006B40D9" w:rsidRPr="006722B3" w:rsidRDefault="00FA1386" w:rsidP="001F7621">
            <w:pPr>
              <w:spacing w:line="360" w:lineRule="auto"/>
              <w:jc w:val="both"/>
              <w:rPr>
                <w:rFonts w:ascii="Arial" w:hAnsi="Arial" w:cs="Arial"/>
              </w:rPr>
            </w:pPr>
            <w:r w:rsidRPr="006722B3">
              <w:rPr>
                <w:rFonts w:ascii="Arial" w:hAnsi="Arial" w:cs="Arial"/>
              </w:rPr>
              <w:t>2 profissionais para atendimento a até 24 jovens (em até quatro diferentes unidades)</w:t>
            </w:r>
            <w:r w:rsidR="006B40D9" w:rsidRPr="006722B3">
              <w:rPr>
                <w:rFonts w:ascii="Arial" w:hAnsi="Arial" w:cs="Arial"/>
              </w:rPr>
              <w:t>;</w:t>
            </w:r>
          </w:p>
          <w:p w:rsidR="00FA1386" w:rsidRPr="006722B3" w:rsidRDefault="00FA1386" w:rsidP="001F7621">
            <w:pPr>
              <w:spacing w:line="360" w:lineRule="auto"/>
              <w:jc w:val="both"/>
              <w:rPr>
                <w:rFonts w:ascii="Arial" w:hAnsi="Arial" w:cs="Arial"/>
              </w:rPr>
            </w:pPr>
            <w:r w:rsidRPr="006722B3">
              <w:rPr>
                <w:rFonts w:ascii="Arial" w:hAnsi="Arial" w:cs="Arial"/>
              </w:rPr>
              <w:t>Carga Horária Mínima Indicada: 30 horas semanais</w:t>
            </w:r>
            <w:r w:rsidR="006B40D9" w:rsidRPr="006722B3">
              <w:rPr>
                <w:rFonts w:ascii="Arial" w:hAnsi="Arial" w:cs="Arial"/>
              </w:rPr>
              <w:t>.</w:t>
            </w:r>
          </w:p>
        </w:tc>
      </w:tr>
      <w:tr w:rsidR="00FA1386" w:rsidRPr="006722B3" w:rsidTr="00FA1386">
        <w:tc>
          <w:tcPr>
            <w:tcW w:w="3085" w:type="dxa"/>
          </w:tcPr>
          <w:p w:rsidR="00FA1386" w:rsidRPr="006722B3" w:rsidRDefault="00FA1386" w:rsidP="00FA1386">
            <w:pPr>
              <w:spacing w:line="360" w:lineRule="auto"/>
              <w:jc w:val="both"/>
              <w:rPr>
                <w:rFonts w:ascii="Arial" w:hAnsi="Arial" w:cs="Arial"/>
              </w:rPr>
            </w:pPr>
            <w:r w:rsidRPr="006722B3">
              <w:rPr>
                <w:rFonts w:ascii="Arial" w:hAnsi="Arial" w:cs="Arial"/>
              </w:rPr>
              <w:lastRenderedPageBreak/>
              <w:t>Principais Atividades Desenvolvidas</w:t>
            </w:r>
            <w:r w:rsidR="006B40D9" w:rsidRPr="006722B3">
              <w:rPr>
                <w:rStyle w:val="Refdenotaderodap"/>
                <w:rFonts w:ascii="Arial" w:hAnsi="Arial" w:cs="Arial"/>
              </w:rPr>
              <w:footnoteReference w:id="25"/>
            </w:r>
          </w:p>
          <w:p w:rsidR="00FA1386" w:rsidRPr="006722B3" w:rsidRDefault="00FA1386" w:rsidP="00FA1386">
            <w:pPr>
              <w:spacing w:line="360" w:lineRule="auto"/>
              <w:ind w:firstLine="567"/>
              <w:rPr>
                <w:rFonts w:ascii="Arial" w:hAnsi="Arial" w:cs="Arial"/>
              </w:rPr>
            </w:pPr>
          </w:p>
        </w:tc>
        <w:tc>
          <w:tcPr>
            <w:tcW w:w="10658" w:type="dxa"/>
          </w:tcPr>
          <w:p w:rsidR="006B40D9" w:rsidRPr="006722B3" w:rsidRDefault="00FA1386" w:rsidP="006B40D9">
            <w:pPr>
              <w:spacing w:line="360" w:lineRule="auto"/>
              <w:jc w:val="both"/>
              <w:rPr>
                <w:rFonts w:ascii="Arial" w:hAnsi="Arial" w:cs="Arial"/>
              </w:rPr>
            </w:pPr>
            <w:r w:rsidRPr="006722B3">
              <w:rPr>
                <w:rFonts w:ascii="Arial" w:hAnsi="Arial" w:cs="Arial"/>
              </w:rPr>
              <w:t>Elaboração, em conjunto com o/a coordenador(a) e demais colaboradores, do projeto político-pedagógico do serviço</w:t>
            </w:r>
            <w:r w:rsidR="006B40D9" w:rsidRPr="006722B3">
              <w:rPr>
                <w:rFonts w:ascii="Arial" w:hAnsi="Arial" w:cs="Arial"/>
              </w:rPr>
              <w:t>;</w:t>
            </w:r>
          </w:p>
          <w:p w:rsidR="006B40D9" w:rsidRPr="006722B3" w:rsidRDefault="006B40D9" w:rsidP="006B40D9">
            <w:pPr>
              <w:spacing w:line="360" w:lineRule="auto"/>
              <w:jc w:val="both"/>
              <w:rPr>
                <w:rFonts w:ascii="Arial" w:hAnsi="Arial" w:cs="Arial"/>
              </w:rPr>
            </w:pPr>
            <w:r w:rsidRPr="006722B3">
              <w:rPr>
                <w:rFonts w:ascii="Arial" w:hAnsi="Arial" w:cs="Arial"/>
              </w:rPr>
              <w:t>A</w:t>
            </w:r>
            <w:r w:rsidR="00FA1386" w:rsidRPr="006722B3">
              <w:rPr>
                <w:rFonts w:ascii="Arial" w:hAnsi="Arial" w:cs="Arial"/>
              </w:rPr>
              <w:t>companhamento psicossocial dos usuários</w:t>
            </w:r>
            <w:r w:rsidRPr="006722B3">
              <w:rPr>
                <w:rFonts w:ascii="Arial" w:hAnsi="Arial" w:cs="Arial"/>
              </w:rPr>
              <w:t>;</w:t>
            </w:r>
          </w:p>
          <w:p w:rsidR="006B40D9" w:rsidRPr="006722B3" w:rsidRDefault="006B40D9" w:rsidP="006B40D9">
            <w:pPr>
              <w:spacing w:line="360" w:lineRule="auto"/>
              <w:jc w:val="both"/>
              <w:rPr>
                <w:rFonts w:ascii="Arial" w:hAnsi="Arial" w:cs="Arial"/>
              </w:rPr>
            </w:pPr>
            <w:r w:rsidRPr="006722B3">
              <w:rPr>
                <w:rFonts w:ascii="Arial" w:hAnsi="Arial" w:cs="Arial"/>
              </w:rPr>
              <w:t>E</w:t>
            </w:r>
            <w:r w:rsidR="00FA1386" w:rsidRPr="006722B3">
              <w:rPr>
                <w:rFonts w:ascii="Arial" w:hAnsi="Arial" w:cs="Arial"/>
              </w:rPr>
              <w:t xml:space="preserve">ncaminhamento e discussão / planejamento conjunto com outros atores da rede de serviços das intervenções e encaminhamentos necessários ao acompanhamento dos(as) jovens; </w:t>
            </w:r>
          </w:p>
          <w:p w:rsidR="006B40D9" w:rsidRPr="006722B3" w:rsidRDefault="00FA1386" w:rsidP="006B40D9">
            <w:pPr>
              <w:spacing w:line="360" w:lineRule="auto"/>
              <w:jc w:val="both"/>
              <w:rPr>
                <w:rFonts w:ascii="Arial" w:hAnsi="Arial" w:cs="Arial"/>
              </w:rPr>
            </w:pPr>
            <w:r w:rsidRPr="006722B3">
              <w:rPr>
                <w:rFonts w:ascii="Arial" w:hAnsi="Arial" w:cs="Arial"/>
              </w:rPr>
              <w:t xml:space="preserve">Organização das informações dos(as) jovens, na forma de prontuário individual; </w:t>
            </w:r>
          </w:p>
          <w:p w:rsidR="006B40D9" w:rsidRPr="006722B3" w:rsidRDefault="00FA1386" w:rsidP="006B40D9">
            <w:pPr>
              <w:spacing w:line="360" w:lineRule="auto"/>
              <w:jc w:val="both"/>
              <w:rPr>
                <w:rFonts w:ascii="Arial" w:hAnsi="Arial" w:cs="Arial"/>
              </w:rPr>
            </w:pPr>
            <w:r w:rsidRPr="006722B3">
              <w:rPr>
                <w:rFonts w:ascii="Arial" w:hAnsi="Arial" w:cs="Arial"/>
              </w:rPr>
              <w:t>Supervisão para a gestão coletiva da moradia (regras de convívio, atividades domésticas cotidianas, gerenciamento de despesas, etc.)</w:t>
            </w:r>
            <w:r w:rsidR="006B40D9" w:rsidRPr="006722B3">
              <w:rPr>
                <w:rFonts w:ascii="Arial" w:hAnsi="Arial" w:cs="Arial"/>
              </w:rPr>
              <w:t>;</w:t>
            </w:r>
          </w:p>
          <w:p w:rsidR="006B40D9" w:rsidRPr="006722B3" w:rsidRDefault="006B40D9" w:rsidP="006B40D9">
            <w:pPr>
              <w:spacing w:line="360" w:lineRule="auto"/>
              <w:jc w:val="both"/>
              <w:rPr>
                <w:rFonts w:ascii="Arial" w:hAnsi="Arial" w:cs="Arial"/>
              </w:rPr>
            </w:pPr>
            <w:r w:rsidRPr="006722B3">
              <w:rPr>
                <w:rFonts w:ascii="Arial" w:hAnsi="Arial" w:cs="Arial"/>
              </w:rPr>
              <w:t>O</w:t>
            </w:r>
            <w:r w:rsidR="00FA1386" w:rsidRPr="006722B3">
              <w:rPr>
                <w:rFonts w:ascii="Arial" w:hAnsi="Arial" w:cs="Arial"/>
              </w:rPr>
              <w:t>rganização de espaços de escuta e construção de soluções coletivas por parte dos(as) jovens para as questões que lhes são próprias, com vistas ao desenvolvimento de habilidades de auto-gestão</w:t>
            </w:r>
            <w:r w:rsidRPr="006722B3">
              <w:rPr>
                <w:rFonts w:ascii="Arial" w:hAnsi="Arial" w:cs="Arial"/>
              </w:rPr>
              <w:t>;</w:t>
            </w:r>
          </w:p>
          <w:p w:rsidR="006B40D9" w:rsidRPr="006722B3" w:rsidRDefault="00FA1386" w:rsidP="006B40D9">
            <w:pPr>
              <w:spacing w:line="360" w:lineRule="auto"/>
              <w:jc w:val="both"/>
              <w:rPr>
                <w:rFonts w:ascii="Arial" w:hAnsi="Arial" w:cs="Arial"/>
              </w:rPr>
            </w:pPr>
            <w:r w:rsidRPr="006722B3">
              <w:rPr>
                <w:rFonts w:ascii="Arial" w:hAnsi="Arial" w:cs="Arial"/>
              </w:rPr>
              <w:t>Orientação individual e apoio na construção do projeto de vida dos(as) usuários(as)</w:t>
            </w:r>
            <w:r w:rsidR="006B40D9" w:rsidRPr="006722B3">
              <w:rPr>
                <w:rFonts w:ascii="Arial" w:hAnsi="Arial" w:cs="Arial"/>
              </w:rPr>
              <w:t>;</w:t>
            </w:r>
          </w:p>
          <w:p w:rsidR="006B40D9" w:rsidRPr="006722B3" w:rsidRDefault="00FA1386" w:rsidP="006B40D9">
            <w:pPr>
              <w:spacing w:line="360" w:lineRule="auto"/>
              <w:jc w:val="both"/>
              <w:rPr>
                <w:rFonts w:ascii="Arial" w:hAnsi="Arial" w:cs="Arial"/>
              </w:rPr>
            </w:pPr>
            <w:r w:rsidRPr="006722B3">
              <w:rPr>
                <w:rFonts w:ascii="Arial" w:hAnsi="Arial" w:cs="Arial"/>
              </w:rPr>
              <w:t>Encaminhamento dos(as) jovens para outros serviços, programas ou benefícios da rede socioassistencial e das demais políticas públicas, em especial programas de profissionalização, inserção no mercado de trabalho, habitação e inclusão produtiva, com vistas ao alcance de autonomia e auto-sustentação</w:t>
            </w:r>
            <w:r w:rsidR="006B40D9" w:rsidRPr="006722B3">
              <w:rPr>
                <w:rFonts w:ascii="Arial" w:hAnsi="Arial" w:cs="Arial"/>
              </w:rPr>
              <w:t>;</w:t>
            </w:r>
          </w:p>
          <w:p w:rsidR="006B40D9" w:rsidRPr="006722B3" w:rsidRDefault="00FA1386" w:rsidP="006B40D9">
            <w:pPr>
              <w:spacing w:line="360" w:lineRule="auto"/>
              <w:jc w:val="both"/>
              <w:rPr>
                <w:rFonts w:ascii="Arial" w:hAnsi="Arial" w:cs="Arial"/>
              </w:rPr>
            </w:pPr>
            <w:r w:rsidRPr="006722B3">
              <w:rPr>
                <w:rFonts w:ascii="Arial" w:hAnsi="Arial" w:cs="Arial"/>
              </w:rPr>
              <w:t>Preparação do(a) jovem para o desligamento</w:t>
            </w:r>
            <w:r w:rsidR="006B40D9" w:rsidRPr="006722B3">
              <w:rPr>
                <w:rFonts w:ascii="Arial" w:hAnsi="Arial" w:cs="Arial"/>
              </w:rPr>
              <w:t>;</w:t>
            </w:r>
          </w:p>
          <w:p w:rsidR="00FA1386" w:rsidRPr="006722B3" w:rsidRDefault="00FA1386" w:rsidP="006B40D9">
            <w:pPr>
              <w:spacing w:line="360" w:lineRule="auto"/>
              <w:jc w:val="both"/>
              <w:rPr>
                <w:rFonts w:ascii="Arial" w:hAnsi="Arial" w:cs="Arial"/>
              </w:rPr>
            </w:pPr>
            <w:r w:rsidRPr="006722B3">
              <w:rPr>
                <w:rFonts w:ascii="Arial" w:hAnsi="Arial" w:cs="Arial"/>
              </w:rPr>
              <w:t>Acompanhamento do(a) jovem após o desligamento</w:t>
            </w:r>
            <w:r w:rsidR="006B40D9" w:rsidRPr="006722B3">
              <w:rPr>
                <w:rFonts w:ascii="Arial" w:hAnsi="Arial" w:cs="Arial"/>
              </w:rPr>
              <w:t>;</w:t>
            </w:r>
          </w:p>
        </w:tc>
      </w:tr>
    </w:tbl>
    <w:p w:rsidR="009D2467" w:rsidRDefault="009D2467" w:rsidP="001F7621">
      <w:pPr>
        <w:spacing w:line="360" w:lineRule="auto"/>
        <w:ind w:firstLine="567"/>
        <w:jc w:val="both"/>
        <w:rPr>
          <w:rFonts w:ascii="Arial" w:hAnsi="Arial" w:cs="Arial"/>
        </w:rPr>
      </w:pPr>
    </w:p>
    <w:p w:rsidR="009D2467" w:rsidRDefault="009D2467">
      <w:pPr>
        <w:spacing w:after="200" w:line="276" w:lineRule="auto"/>
        <w:rPr>
          <w:rFonts w:ascii="Arial" w:hAnsi="Arial" w:cs="Arial"/>
        </w:rPr>
      </w:pPr>
      <w:r>
        <w:rPr>
          <w:rFonts w:ascii="Arial" w:hAnsi="Arial" w:cs="Arial"/>
        </w:rPr>
        <w:br w:type="page"/>
      </w:r>
    </w:p>
    <w:p w:rsidR="001F7621" w:rsidRPr="009936C4" w:rsidRDefault="00A51FD1" w:rsidP="005C6D3C">
      <w:pPr>
        <w:pStyle w:val="Ttulo1"/>
        <w:rPr>
          <w:rFonts w:ascii="Arial" w:hAnsi="Arial" w:cs="Arial"/>
        </w:rPr>
      </w:pPr>
      <w:bookmarkStart w:id="36" w:name="_Toc406499979"/>
      <w:r w:rsidRPr="009936C4">
        <w:rPr>
          <w:rFonts w:ascii="Arial" w:hAnsi="Arial" w:cs="Arial"/>
        </w:rPr>
        <w:lastRenderedPageBreak/>
        <w:t>8</w:t>
      </w:r>
      <w:r w:rsidR="004D7784" w:rsidRPr="009936C4">
        <w:rPr>
          <w:rFonts w:ascii="Arial" w:hAnsi="Arial" w:cs="Arial"/>
        </w:rPr>
        <w:t>.2.</w:t>
      </w:r>
      <w:r w:rsidR="001F7621" w:rsidRPr="009936C4">
        <w:rPr>
          <w:rFonts w:ascii="Arial" w:hAnsi="Arial" w:cs="Arial"/>
        </w:rPr>
        <w:t>6 Infra-estrutura e espaços mínimos</w:t>
      </w:r>
      <w:bookmarkEnd w:id="36"/>
      <w:r w:rsidR="001F7621" w:rsidRPr="009936C4">
        <w:rPr>
          <w:rFonts w:ascii="Arial" w:hAnsi="Arial" w:cs="Arial"/>
        </w:rPr>
        <w:t xml:space="preserve"> </w:t>
      </w:r>
    </w:p>
    <w:tbl>
      <w:tblPr>
        <w:tblStyle w:val="Tabelacomgrade"/>
        <w:tblW w:w="0" w:type="auto"/>
        <w:tblLook w:val="04A0"/>
      </w:tblPr>
      <w:tblGrid>
        <w:gridCol w:w="3085"/>
        <w:gridCol w:w="10658"/>
      </w:tblGrid>
      <w:tr w:rsidR="00975806" w:rsidRPr="006722B3" w:rsidTr="00975806">
        <w:tc>
          <w:tcPr>
            <w:tcW w:w="3085" w:type="dxa"/>
          </w:tcPr>
          <w:p w:rsidR="00975806" w:rsidRPr="006722B3" w:rsidRDefault="00975806" w:rsidP="00975806">
            <w:pPr>
              <w:spacing w:line="360" w:lineRule="auto"/>
              <w:jc w:val="both"/>
              <w:rPr>
                <w:rFonts w:ascii="Arial" w:hAnsi="Arial" w:cs="Arial"/>
              </w:rPr>
            </w:pPr>
            <w:r w:rsidRPr="006722B3">
              <w:rPr>
                <w:rFonts w:ascii="Arial" w:hAnsi="Arial" w:cs="Arial"/>
              </w:rPr>
              <w:t xml:space="preserve">Cômodo </w:t>
            </w:r>
          </w:p>
        </w:tc>
        <w:tc>
          <w:tcPr>
            <w:tcW w:w="10658" w:type="dxa"/>
          </w:tcPr>
          <w:p w:rsidR="00975806" w:rsidRPr="006722B3" w:rsidRDefault="00975806" w:rsidP="001F7621">
            <w:pPr>
              <w:spacing w:line="360" w:lineRule="auto"/>
              <w:jc w:val="both"/>
              <w:rPr>
                <w:rFonts w:ascii="Arial" w:hAnsi="Arial" w:cs="Arial"/>
              </w:rPr>
            </w:pPr>
            <w:r w:rsidRPr="006722B3">
              <w:rPr>
                <w:rFonts w:ascii="Arial" w:hAnsi="Arial" w:cs="Arial"/>
              </w:rPr>
              <w:t>Características</w:t>
            </w:r>
          </w:p>
        </w:tc>
      </w:tr>
      <w:tr w:rsidR="00975806" w:rsidRPr="006722B3" w:rsidTr="00975806">
        <w:tc>
          <w:tcPr>
            <w:tcW w:w="3085" w:type="dxa"/>
          </w:tcPr>
          <w:p w:rsidR="00975806" w:rsidRPr="006722B3" w:rsidRDefault="00975806" w:rsidP="00975806">
            <w:pPr>
              <w:spacing w:line="360" w:lineRule="auto"/>
              <w:jc w:val="both"/>
              <w:rPr>
                <w:rFonts w:ascii="Arial" w:hAnsi="Arial" w:cs="Arial"/>
              </w:rPr>
            </w:pPr>
            <w:r w:rsidRPr="006722B3">
              <w:rPr>
                <w:rFonts w:ascii="Arial" w:hAnsi="Arial" w:cs="Arial"/>
              </w:rPr>
              <w:t>Quartos</w:t>
            </w:r>
          </w:p>
        </w:tc>
        <w:tc>
          <w:tcPr>
            <w:tcW w:w="10658" w:type="dxa"/>
          </w:tcPr>
          <w:p w:rsidR="00975806" w:rsidRPr="006722B3" w:rsidRDefault="00975806" w:rsidP="001F7621">
            <w:pPr>
              <w:spacing w:line="360" w:lineRule="auto"/>
              <w:jc w:val="both"/>
              <w:rPr>
                <w:rFonts w:ascii="Arial" w:hAnsi="Arial" w:cs="Arial"/>
              </w:rPr>
            </w:pPr>
            <w:r w:rsidRPr="006722B3">
              <w:rPr>
                <w:rFonts w:ascii="Arial" w:hAnsi="Arial" w:cs="Arial"/>
              </w:rPr>
              <w:t>Nº recomendado de jovens por quarto: até 04 por quarto;</w:t>
            </w:r>
          </w:p>
          <w:p w:rsidR="00975806" w:rsidRPr="006722B3" w:rsidRDefault="00975806" w:rsidP="001F7621">
            <w:pPr>
              <w:spacing w:line="360" w:lineRule="auto"/>
              <w:jc w:val="both"/>
              <w:rPr>
                <w:rFonts w:ascii="Arial" w:hAnsi="Arial" w:cs="Arial"/>
              </w:rPr>
            </w:pPr>
            <w:r w:rsidRPr="006722B3">
              <w:rPr>
                <w:rFonts w:ascii="Arial" w:hAnsi="Arial" w:cs="Arial"/>
              </w:rPr>
              <w:t xml:space="preserve">Cada quarto deverá ter dimensão suficiente para acomodar as camas / beliches dos usuários e para a guarda dos pertences pessoais de forma individualizada (armários, guarda-roupa, etc.).  </w:t>
            </w:r>
          </w:p>
        </w:tc>
      </w:tr>
      <w:tr w:rsidR="00975806" w:rsidRPr="006722B3" w:rsidTr="00975806">
        <w:tc>
          <w:tcPr>
            <w:tcW w:w="3085" w:type="dxa"/>
          </w:tcPr>
          <w:p w:rsidR="00975806" w:rsidRPr="006722B3" w:rsidRDefault="00975806" w:rsidP="00975806">
            <w:pPr>
              <w:spacing w:line="360" w:lineRule="auto"/>
              <w:jc w:val="both"/>
              <w:rPr>
                <w:rFonts w:ascii="Arial" w:hAnsi="Arial" w:cs="Arial"/>
              </w:rPr>
            </w:pPr>
            <w:r w:rsidRPr="006722B3">
              <w:rPr>
                <w:rFonts w:ascii="Arial" w:hAnsi="Arial" w:cs="Arial"/>
              </w:rPr>
              <w:t>Sala de estar/jantar ou similar</w:t>
            </w:r>
          </w:p>
        </w:tc>
        <w:tc>
          <w:tcPr>
            <w:tcW w:w="10658" w:type="dxa"/>
          </w:tcPr>
          <w:p w:rsidR="00975806" w:rsidRPr="006722B3" w:rsidRDefault="00975806" w:rsidP="00975806">
            <w:pPr>
              <w:spacing w:line="360" w:lineRule="auto"/>
              <w:ind w:firstLine="34"/>
              <w:jc w:val="both"/>
              <w:rPr>
                <w:rFonts w:ascii="Arial" w:hAnsi="Arial" w:cs="Arial"/>
              </w:rPr>
            </w:pPr>
            <w:r w:rsidRPr="006722B3">
              <w:rPr>
                <w:rFonts w:ascii="Arial" w:hAnsi="Arial" w:cs="Arial"/>
              </w:rPr>
              <w:t>Com espaço suficiente para acomodar o número de usuários.</w:t>
            </w:r>
          </w:p>
          <w:p w:rsidR="00975806" w:rsidRPr="006722B3" w:rsidRDefault="00975806" w:rsidP="001F7621">
            <w:pPr>
              <w:spacing w:line="360" w:lineRule="auto"/>
              <w:jc w:val="both"/>
              <w:rPr>
                <w:rFonts w:ascii="Arial" w:hAnsi="Arial" w:cs="Arial"/>
              </w:rPr>
            </w:pPr>
          </w:p>
        </w:tc>
      </w:tr>
      <w:tr w:rsidR="00975806" w:rsidRPr="006722B3" w:rsidTr="00975806">
        <w:tc>
          <w:tcPr>
            <w:tcW w:w="3085" w:type="dxa"/>
          </w:tcPr>
          <w:p w:rsidR="00975806" w:rsidRPr="006722B3" w:rsidRDefault="00975806" w:rsidP="00975806">
            <w:pPr>
              <w:spacing w:line="360" w:lineRule="auto"/>
              <w:jc w:val="both"/>
              <w:rPr>
                <w:rFonts w:ascii="Arial" w:hAnsi="Arial" w:cs="Arial"/>
              </w:rPr>
            </w:pPr>
            <w:r w:rsidRPr="006722B3">
              <w:rPr>
                <w:rFonts w:ascii="Arial" w:hAnsi="Arial" w:cs="Arial"/>
              </w:rPr>
              <w:t>Banheiro</w:t>
            </w:r>
          </w:p>
        </w:tc>
        <w:tc>
          <w:tcPr>
            <w:tcW w:w="10658" w:type="dxa"/>
          </w:tcPr>
          <w:p w:rsidR="00975806" w:rsidRPr="006722B3" w:rsidRDefault="00975806" w:rsidP="00975806">
            <w:pPr>
              <w:spacing w:line="360" w:lineRule="auto"/>
              <w:jc w:val="both"/>
              <w:rPr>
                <w:rFonts w:ascii="Arial" w:hAnsi="Arial" w:cs="Arial"/>
              </w:rPr>
            </w:pPr>
            <w:r w:rsidRPr="006722B3">
              <w:rPr>
                <w:rFonts w:ascii="Arial" w:hAnsi="Arial" w:cs="Arial"/>
              </w:rPr>
              <w:t>1 lavatório, 1 vaso sanitário e 1 chuveiro para cada 6 usuários.</w:t>
            </w:r>
          </w:p>
        </w:tc>
      </w:tr>
      <w:tr w:rsidR="00975806" w:rsidRPr="006722B3" w:rsidTr="00975806">
        <w:tc>
          <w:tcPr>
            <w:tcW w:w="3085" w:type="dxa"/>
          </w:tcPr>
          <w:p w:rsidR="00975806" w:rsidRPr="006722B3" w:rsidRDefault="00975806" w:rsidP="00975806">
            <w:pPr>
              <w:spacing w:line="360" w:lineRule="auto"/>
              <w:rPr>
                <w:rFonts w:ascii="Arial" w:hAnsi="Arial" w:cs="Arial"/>
              </w:rPr>
            </w:pPr>
            <w:r w:rsidRPr="006722B3">
              <w:rPr>
                <w:rFonts w:ascii="Arial" w:hAnsi="Arial" w:cs="Arial"/>
              </w:rPr>
              <w:t>Cozinha</w:t>
            </w:r>
          </w:p>
          <w:p w:rsidR="00975806" w:rsidRPr="006722B3" w:rsidRDefault="00975806" w:rsidP="00975806">
            <w:pPr>
              <w:spacing w:line="360" w:lineRule="auto"/>
              <w:jc w:val="both"/>
              <w:rPr>
                <w:rFonts w:ascii="Arial" w:hAnsi="Arial" w:cs="Arial"/>
              </w:rPr>
            </w:pPr>
          </w:p>
        </w:tc>
        <w:tc>
          <w:tcPr>
            <w:tcW w:w="10658" w:type="dxa"/>
          </w:tcPr>
          <w:p w:rsidR="00975806" w:rsidRPr="006722B3" w:rsidRDefault="00975806" w:rsidP="00975806">
            <w:pPr>
              <w:spacing w:line="360" w:lineRule="auto"/>
              <w:jc w:val="both"/>
              <w:rPr>
                <w:rFonts w:ascii="Arial" w:hAnsi="Arial" w:cs="Arial"/>
              </w:rPr>
            </w:pPr>
            <w:r w:rsidRPr="006722B3">
              <w:rPr>
                <w:rFonts w:ascii="Arial" w:hAnsi="Arial" w:cs="Arial"/>
              </w:rPr>
              <w:t>Com espaço suficiente para acomodar utensílios e mobiliário para preparar alimentos para o número de usuários.</w:t>
            </w:r>
          </w:p>
        </w:tc>
      </w:tr>
      <w:tr w:rsidR="00975806" w:rsidRPr="006722B3" w:rsidTr="00975806">
        <w:tc>
          <w:tcPr>
            <w:tcW w:w="3085" w:type="dxa"/>
          </w:tcPr>
          <w:p w:rsidR="00975806" w:rsidRPr="006722B3" w:rsidRDefault="00975806" w:rsidP="00975806">
            <w:pPr>
              <w:spacing w:line="360" w:lineRule="auto"/>
              <w:jc w:val="both"/>
              <w:rPr>
                <w:rFonts w:ascii="Arial" w:hAnsi="Arial" w:cs="Arial"/>
              </w:rPr>
            </w:pPr>
            <w:r w:rsidRPr="006722B3">
              <w:rPr>
                <w:rFonts w:ascii="Arial" w:hAnsi="Arial" w:cs="Arial"/>
              </w:rPr>
              <w:t>Área de Serviço</w:t>
            </w:r>
          </w:p>
          <w:p w:rsidR="00975806" w:rsidRPr="006722B3" w:rsidRDefault="00975806" w:rsidP="00975806">
            <w:pPr>
              <w:spacing w:line="360" w:lineRule="auto"/>
              <w:rPr>
                <w:rFonts w:ascii="Arial" w:hAnsi="Arial" w:cs="Arial"/>
              </w:rPr>
            </w:pPr>
          </w:p>
        </w:tc>
        <w:tc>
          <w:tcPr>
            <w:tcW w:w="10658" w:type="dxa"/>
          </w:tcPr>
          <w:p w:rsidR="00975806" w:rsidRPr="006722B3" w:rsidRDefault="00975806" w:rsidP="00975806">
            <w:pPr>
              <w:spacing w:line="360" w:lineRule="auto"/>
              <w:jc w:val="both"/>
              <w:rPr>
                <w:rFonts w:ascii="Arial" w:hAnsi="Arial" w:cs="Arial"/>
              </w:rPr>
            </w:pPr>
            <w:r w:rsidRPr="006722B3">
              <w:rPr>
                <w:rFonts w:ascii="Arial" w:hAnsi="Arial" w:cs="Arial"/>
              </w:rPr>
              <w:t>Com espaço suficiente para acomodar utensílios e mobiliário para guardar equipamentos, objetos e produtos de limpeza e propiciar o cuidado com a higiene da república, com a roupa de cama, mesa, banho e pessoal para o número de usuários atendido.</w:t>
            </w:r>
          </w:p>
        </w:tc>
      </w:tr>
    </w:tbl>
    <w:p w:rsidR="00975806" w:rsidRPr="006722B3" w:rsidRDefault="00975806" w:rsidP="001F7621">
      <w:pPr>
        <w:spacing w:line="360" w:lineRule="auto"/>
        <w:ind w:firstLine="567"/>
        <w:jc w:val="both"/>
        <w:rPr>
          <w:rFonts w:ascii="Arial" w:hAnsi="Arial" w:cs="Arial"/>
        </w:rPr>
      </w:pPr>
    </w:p>
    <w:p w:rsidR="001757F1" w:rsidRPr="009936C4" w:rsidRDefault="00A51FD1" w:rsidP="005C6D3C">
      <w:pPr>
        <w:pStyle w:val="Ttulo1"/>
        <w:rPr>
          <w:rFonts w:ascii="Arial" w:hAnsi="Arial" w:cs="Arial"/>
        </w:rPr>
      </w:pPr>
      <w:bookmarkStart w:id="37" w:name="_Toc406499980"/>
      <w:r w:rsidRPr="009936C4">
        <w:rPr>
          <w:rFonts w:ascii="Arial" w:hAnsi="Arial" w:cs="Arial"/>
        </w:rPr>
        <w:t>9</w:t>
      </w:r>
      <w:r w:rsidR="00642575" w:rsidRPr="009936C4">
        <w:rPr>
          <w:rFonts w:ascii="Arial" w:hAnsi="Arial" w:cs="Arial"/>
        </w:rPr>
        <w:t xml:space="preserve">. </w:t>
      </w:r>
      <w:r w:rsidR="007C6CEF" w:rsidRPr="009936C4">
        <w:rPr>
          <w:rFonts w:ascii="Arial" w:hAnsi="Arial" w:cs="Arial"/>
        </w:rPr>
        <w:t xml:space="preserve">Implantação e </w:t>
      </w:r>
      <w:r w:rsidR="00104027" w:rsidRPr="009936C4">
        <w:rPr>
          <w:rFonts w:ascii="Arial" w:hAnsi="Arial" w:cs="Arial"/>
        </w:rPr>
        <w:t>R</w:t>
      </w:r>
      <w:r w:rsidR="007C6CEF" w:rsidRPr="009936C4">
        <w:rPr>
          <w:rFonts w:ascii="Arial" w:hAnsi="Arial" w:cs="Arial"/>
        </w:rPr>
        <w:t>eordenamento dos Serviços de Acolhimento</w:t>
      </w:r>
      <w:r w:rsidR="00104027" w:rsidRPr="009936C4">
        <w:rPr>
          <w:rFonts w:ascii="Arial" w:hAnsi="Arial" w:cs="Arial"/>
        </w:rPr>
        <w:t>:</w:t>
      </w:r>
      <w:bookmarkEnd w:id="37"/>
    </w:p>
    <w:p w:rsidR="001757F1" w:rsidRPr="006722B3" w:rsidRDefault="001757F1" w:rsidP="001757F1">
      <w:pPr>
        <w:spacing w:line="360" w:lineRule="auto"/>
        <w:ind w:firstLine="567"/>
        <w:jc w:val="both"/>
        <w:rPr>
          <w:rFonts w:ascii="Arial" w:hAnsi="Arial" w:cs="Arial"/>
        </w:rPr>
      </w:pPr>
    </w:p>
    <w:p w:rsidR="00E15C6C" w:rsidRDefault="00E15C6C" w:rsidP="00E15C6C">
      <w:pPr>
        <w:spacing w:line="360" w:lineRule="auto"/>
        <w:ind w:firstLine="567"/>
        <w:jc w:val="both"/>
        <w:rPr>
          <w:rFonts w:ascii="Arial" w:hAnsi="Arial" w:cs="Arial"/>
        </w:rPr>
      </w:pPr>
      <w:r>
        <w:rPr>
          <w:rFonts w:ascii="Arial" w:hAnsi="Arial" w:cs="Arial"/>
        </w:rPr>
        <w:t xml:space="preserve">Atendendo as </w:t>
      </w:r>
      <w:r w:rsidRPr="004F3CBA">
        <w:rPr>
          <w:rFonts w:ascii="Arial" w:hAnsi="Arial" w:cs="Arial"/>
        </w:rPr>
        <w:t>prerrogativas do Termo de Aceite 2014, para expansão qualificada e reordenamento de Serviços de Acolhimento para Crianças, Adolescentes e Jovens até 21 anos</w:t>
      </w:r>
      <w:r>
        <w:rPr>
          <w:rFonts w:ascii="Arial" w:hAnsi="Arial" w:cs="Arial"/>
        </w:rPr>
        <w:t xml:space="preserve"> que </w:t>
      </w:r>
      <w:r w:rsidRPr="004F3CBA">
        <w:rPr>
          <w:rFonts w:ascii="Arial" w:hAnsi="Arial" w:cs="Arial"/>
        </w:rPr>
        <w:t xml:space="preserve">integram a Proteção Social Especial de Alta Complexidade do Sistema Único de Assistência Social (SUAS) </w:t>
      </w:r>
      <w:r>
        <w:rPr>
          <w:rFonts w:ascii="Arial" w:hAnsi="Arial" w:cs="Arial"/>
        </w:rPr>
        <w:t xml:space="preserve">é que </w:t>
      </w:r>
      <w:r w:rsidRPr="006722B3">
        <w:rPr>
          <w:rFonts w:ascii="Arial" w:hAnsi="Arial" w:cs="Arial"/>
        </w:rPr>
        <w:t xml:space="preserve">se faz necessárias a realização da organização, reordenamento e ampliação dos serviços de Acolhimento Institucional existentes no município, conforme propostas de ações a </w:t>
      </w:r>
      <w:r>
        <w:rPr>
          <w:rFonts w:ascii="Arial" w:hAnsi="Arial" w:cs="Arial"/>
        </w:rPr>
        <w:t>seguir:</w:t>
      </w:r>
    </w:p>
    <w:p w:rsidR="007C6CEF" w:rsidRDefault="007C6CEF" w:rsidP="00E15C6C">
      <w:pPr>
        <w:spacing w:line="360" w:lineRule="auto"/>
        <w:ind w:firstLine="567"/>
        <w:jc w:val="both"/>
        <w:rPr>
          <w:rFonts w:ascii="Arial" w:hAnsi="Arial" w:cs="Arial"/>
        </w:rPr>
      </w:pPr>
    </w:p>
    <w:p w:rsidR="00E15C6C" w:rsidRPr="009936C4" w:rsidRDefault="007C6CEF" w:rsidP="005C6D3C">
      <w:pPr>
        <w:pStyle w:val="Ttulo1"/>
        <w:rPr>
          <w:rFonts w:ascii="Arial" w:hAnsi="Arial" w:cs="Arial"/>
        </w:rPr>
      </w:pPr>
      <w:bookmarkStart w:id="38" w:name="_Toc406499981"/>
      <w:r w:rsidRPr="009936C4">
        <w:rPr>
          <w:rFonts w:ascii="Arial" w:hAnsi="Arial" w:cs="Arial"/>
        </w:rPr>
        <w:lastRenderedPageBreak/>
        <w:t xml:space="preserve">9.1 </w:t>
      </w:r>
      <w:r w:rsidR="009D2467" w:rsidRPr="009936C4">
        <w:rPr>
          <w:rFonts w:ascii="Arial" w:hAnsi="Arial" w:cs="Arial"/>
        </w:rPr>
        <w:t>Gestão da Rede de Acolhimento Institucional</w:t>
      </w:r>
      <w:bookmarkEnd w:id="38"/>
    </w:p>
    <w:p w:rsidR="009D2467" w:rsidRPr="009D2467" w:rsidRDefault="009D2467" w:rsidP="009D2467"/>
    <w:tbl>
      <w:tblPr>
        <w:tblStyle w:val="Tabelacomgrade"/>
        <w:tblW w:w="0" w:type="auto"/>
        <w:jc w:val="center"/>
        <w:tblLook w:val="04A0"/>
      </w:tblPr>
      <w:tblGrid>
        <w:gridCol w:w="2872"/>
        <w:gridCol w:w="2878"/>
        <w:gridCol w:w="3997"/>
        <w:gridCol w:w="1408"/>
        <w:gridCol w:w="2664"/>
      </w:tblGrid>
      <w:tr w:rsidR="00E15C6C" w:rsidRPr="00833619" w:rsidTr="00833619">
        <w:trPr>
          <w:jc w:val="center"/>
        </w:trPr>
        <w:tc>
          <w:tcPr>
            <w:tcW w:w="13819" w:type="dxa"/>
            <w:gridSpan w:val="5"/>
          </w:tcPr>
          <w:p w:rsidR="00E15C6C" w:rsidRPr="00833619" w:rsidRDefault="00E15C6C" w:rsidP="007C6CEF">
            <w:pPr>
              <w:spacing w:line="360" w:lineRule="auto"/>
              <w:jc w:val="center"/>
              <w:rPr>
                <w:rFonts w:ascii="Arial" w:hAnsi="Arial" w:cs="Arial"/>
                <w:b/>
              </w:rPr>
            </w:pPr>
            <w:r w:rsidRPr="00833619">
              <w:rPr>
                <w:rFonts w:ascii="Arial" w:hAnsi="Arial" w:cs="Arial"/>
                <w:color w:val="00B050"/>
              </w:rPr>
              <w:br w:type="page"/>
            </w:r>
            <w:r w:rsidRPr="00833619">
              <w:rPr>
                <w:rFonts w:ascii="Arial" w:hAnsi="Arial" w:cs="Arial"/>
                <w:b/>
              </w:rPr>
              <w:t>GESTÃO DA REDE</w:t>
            </w:r>
          </w:p>
        </w:tc>
      </w:tr>
      <w:tr w:rsidR="00E15C6C" w:rsidRPr="00833619" w:rsidTr="00833619">
        <w:trPr>
          <w:jc w:val="center"/>
        </w:trPr>
        <w:tc>
          <w:tcPr>
            <w:tcW w:w="2872" w:type="dxa"/>
          </w:tcPr>
          <w:p w:rsidR="00E15C6C" w:rsidRPr="00833619" w:rsidRDefault="00E15C6C" w:rsidP="0061394C">
            <w:pPr>
              <w:spacing w:line="360" w:lineRule="auto"/>
              <w:jc w:val="center"/>
              <w:rPr>
                <w:rFonts w:ascii="Arial" w:hAnsi="Arial" w:cs="Arial"/>
                <w:b/>
              </w:rPr>
            </w:pPr>
            <w:r w:rsidRPr="00833619">
              <w:rPr>
                <w:rFonts w:ascii="Arial" w:hAnsi="Arial" w:cs="Arial"/>
                <w:b/>
              </w:rPr>
              <w:t>Aspecto a ser reordenado</w:t>
            </w:r>
          </w:p>
        </w:tc>
        <w:tc>
          <w:tcPr>
            <w:tcW w:w="2878" w:type="dxa"/>
          </w:tcPr>
          <w:p w:rsidR="00E15C6C" w:rsidRPr="00833619" w:rsidRDefault="00E15C6C" w:rsidP="0061394C">
            <w:pPr>
              <w:spacing w:line="360" w:lineRule="auto"/>
              <w:jc w:val="center"/>
              <w:rPr>
                <w:rFonts w:ascii="Arial" w:hAnsi="Arial" w:cs="Arial"/>
                <w:b/>
              </w:rPr>
            </w:pPr>
            <w:r w:rsidRPr="00833619">
              <w:rPr>
                <w:rFonts w:ascii="Arial" w:hAnsi="Arial" w:cs="Arial"/>
                <w:b/>
              </w:rPr>
              <w:t>Objetivo</w:t>
            </w:r>
          </w:p>
        </w:tc>
        <w:tc>
          <w:tcPr>
            <w:tcW w:w="3997" w:type="dxa"/>
          </w:tcPr>
          <w:p w:rsidR="00E15C6C" w:rsidRPr="00833619" w:rsidRDefault="00E15C6C" w:rsidP="0061394C">
            <w:pPr>
              <w:spacing w:line="360" w:lineRule="auto"/>
              <w:jc w:val="center"/>
              <w:rPr>
                <w:rFonts w:ascii="Arial" w:hAnsi="Arial" w:cs="Arial"/>
                <w:b/>
              </w:rPr>
            </w:pPr>
            <w:r w:rsidRPr="00833619">
              <w:rPr>
                <w:rFonts w:ascii="Arial" w:hAnsi="Arial" w:cs="Arial"/>
                <w:b/>
              </w:rPr>
              <w:t>Ações</w:t>
            </w:r>
          </w:p>
        </w:tc>
        <w:tc>
          <w:tcPr>
            <w:tcW w:w="1408" w:type="dxa"/>
          </w:tcPr>
          <w:p w:rsidR="00E15C6C" w:rsidRPr="00833619" w:rsidRDefault="00E15C6C" w:rsidP="0061394C">
            <w:pPr>
              <w:spacing w:line="360" w:lineRule="auto"/>
              <w:jc w:val="center"/>
              <w:rPr>
                <w:rFonts w:ascii="Arial" w:hAnsi="Arial" w:cs="Arial"/>
                <w:b/>
              </w:rPr>
            </w:pPr>
            <w:r w:rsidRPr="00833619">
              <w:rPr>
                <w:rFonts w:ascii="Arial" w:hAnsi="Arial" w:cs="Arial"/>
                <w:b/>
              </w:rPr>
              <w:t>Prazos</w:t>
            </w:r>
          </w:p>
        </w:tc>
        <w:tc>
          <w:tcPr>
            <w:tcW w:w="2664" w:type="dxa"/>
          </w:tcPr>
          <w:p w:rsidR="00E15C6C" w:rsidRPr="00833619" w:rsidRDefault="00E15C6C" w:rsidP="0061394C">
            <w:pPr>
              <w:spacing w:line="360" w:lineRule="auto"/>
              <w:jc w:val="center"/>
              <w:rPr>
                <w:rFonts w:ascii="Arial" w:hAnsi="Arial" w:cs="Arial"/>
                <w:b/>
              </w:rPr>
            </w:pPr>
            <w:r w:rsidRPr="00833619">
              <w:rPr>
                <w:rFonts w:ascii="Arial" w:hAnsi="Arial" w:cs="Arial"/>
                <w:b/>
              </w:rPr>
              <w:t>Responsáveis</w:t>
            </w:r>
          </w:p>
        </w:tc>
      </w:tr>
      <w:tr w:rsidR="00E15C6C" w:rsidRPr="00833619" w:rsidTr="00ED541E">
        <w:trPr>
          <w:trHeight w:val="1950"/>
          <w:jc w:val="center"/>
        </w:trPr>
        <w:tc>
          <w:tcPr>
            <w:tcW w:w="2872" w:type="dxa"/>
            <w:vMerge w:val="restart"/>
          </w:tcPr>
          <w:p w:rsidR="00E15C6C" w:rsidRPr="00833619" w:rsidRDefault="00E15C6C" w:rsidP="00E15C6C">
            <w:pPr>
              <w:pStyle w:val="PargrafodaLista"/>
              <w:numPr>
                <w:ilvl w:val="0"/>
                <w:numId w:val="37"/>
              </w:numPr>
              <w:spacing w:line="360" w:lineRule="auto"/>
              <w:ind w:left="284" w:hanging="284"/>
              <w:jc w:val="both"/>
              <w:rPr>
                <w:rFonts w:ascii="Arial" w:hAnsi="Arial" w:cs="Arial"/>
                <w:b/>
                <w:color w:val="00B050"/>
              </w:rPr>
            </w:pPr>
            <w:r w:rsidRPr="00833619">
              <w:rPr>
                <w:rFonts w:ascii="Arial" w:hAnsi="Arial" w:cs="Arial"/>
                <w:b/>
              </w:rPr>
              <w:t>Ausência de Equipe de Monitoramento e Apoio aos Serviços da Alta Complexidade oferecidos no município de Gaspar.</w:t>
            </w:r>
          </w:p>
        </w:tc>
        <w:tc>
          <w:tcPr>
            <w:tcW w:w="2878" w:type="dxa"/>
            <w:vMerge w:val="restart"/>
          </w:tcPr>
          <w:p w:rsidR="00E15C6C" w:rsidRPr="00833619" w:rsidRDefault="00E15C6C" w:rsidP="0061394C">
            <w:pPr>
              <w:pStyle w:val="PargrafodaLista"/>
              <w:spacing w:line="360" w:lineRule="auto"/>
              <w:ind w:left="0"/>
              <w:jc w:val="both"/>
              <w:rPr>
                <w:rFonts w:ascii="Arial" w:hAnsi="Arial" w:cs="Arial"/>
                <w:color w:val="00B050"/>
              </w:rPr>
            </w:pPr>
            <w:r w:rsidRPr="00833619">
              <w:rPr>
                <w:rFonts w:ascii="Arial" w:hAnsi="Arial" w:cs="Arial"/>
              </w:rPr>
              <w:t>Implantar equipe de apoio e monitoramento dos Serviços da Alta Complexidade oferecidos no município de Gaspar.</w:t>
            </w:r>
          </w:p>
        </w:tc>
        <w:tc>
          <w:tcPr>
            <w:tcW w:w="3997" w:type="dxa"/>
          </w:tcPr>
          <w:p w:rsidR="00E15C6C" w:rsidRPr="00833619" w:rsidRDefault="00E15C6C" w:rsidP="0061394C">
            <w:pPr>
              <w:spacing w:line="360" w:lineRule="auto"/>
              <w:jc w:val="both"/>
              <w:rPr>
                <w:rFonts w:ascii="Arial" w:hAnsi="Arial" w:cs="Arial"/>
              </w:rPr>
            </w:pPr>
            <w:r w:rsidRPr="00833619">
              <w:rPr>
                <w:rFonts w:ascii="Arial" w:hAnsi="Arial" w:cs="Arial"/>
              </w:rPr>
              <w:t>Alteração de quadro civil do município e ampliação funcional da Secretaria de Desenvolvimento Social;</w:t>
            </w:r>
          </w:p>
        </w:tc>
        <w:tc>
          <w:tcPr>
            <w:tcW w:w="1408" w:type="dxa"/>
          </w:tcPr>
          <w:p w:rsidR="00ED541E" w:rsidRDefault="00ED541E"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r w:rsidRPr="00833619">
              <w:rPr>
                <w:rFonts w:ascii="Arial" w:hAnsi="Arial" w:cs="Arial"/>
              </w:rPr>
              <w:t>2015/2017</w:t>
            </w:r>
          </w:p>
          <w:p w:rsidR="00E15C6C" w:rsidRPr="00833619" w:rsidRDefault="00E15C6C" w:rsidP="0061394C">
            <w:pPr>
              <w:spacing w:line="360" w:lineRule="auto"/>
              <w:jc w:val="center"/>
              <w:rPr>
                <w:rFonts w:ascii="Arial" w:hAnsi="Arial" w:cs="Arial"/>
              </w:rPr>
            </w:pPr>
          </w:p>
          <w:p w:rsidR="00E15C6C" w:rsidRPr="00833619" w:rsidRDefault="00E15C6C" w:rsidP="00ED541E">
            <w:pPr>
              <w:spacing w:line="360" w:lineRule="auto"/>
              <w:jc w:val="center"/>
              <w:rPr>
                <w:rFonts w:ascii="Arial" w:hAnsi="Arial" w:cs="Arial"/>
              </w:rPr>
            </w:pPr>
          </w:p>
        </w:tc>
        <w:tc>
          <w:tcPr>
            <w:tcW w:w="2664" w:type="dxa"/>
          </w:tcPr>
          <w:p w:rsidR="00E15C6C" w:rsidRPr="00833619" w:rsidRDefault="00E15C6C" w:rsidP="00ED541E">
            <w:pPr>
              <w:spacing w:line="360" w:lineRule="auto"/>
              <w:jc w:val="both"/>
              <w:rPr>
                <w:rFonts w:ascii="Arial" w:hAnsi="Arial" w:cs="Arial"/>
              </w:rPr>
            </w:pPr>
            <w:r w:rsidRPr="00833619">
              <w:rPr>
                <w:rFonts w:ascii="Arial" w:hAnsi="Arial" w:cs="Arial"/>
              </w:rPr>
              <w:t>Secretaria Municipal de Desenvolvimento Social</w:t>
            </w:r>
          </w:p>
        </w:tc>
      </w:tr>
      <w:tr w:rsidR="00E15C6C" w:rsidRPr="00833619" w:rsidTr="00833619">
        <w:trPr>
          <w:trHeight w:val="945"/>
          <w:jc w:val="center"/>
        </w:trPr>
        <w:tc>
          <w:tcPr>
            <w:tcW w:w="2872" w:type="dxa"/>
            <w:vMerge/>
          </w:tcPr>
          <w:p w:rsidR="00E15C6C" w:rsidRPr="00833619" w:rsidRDefault="00E15C6C" w:rsidP="0061394C">
            <w:pPr>
              <w:pStyle w:val="PargrafodaLista"/>
              <w:spacing w:line="360" w:lineRule="auto"/>
              <w:ind w:left="0"/>
              <w:jc w:val="both"/>
              <w:rPr>
                <w:rFonts w:ascii="Arial" w:hAnsi="Arial" w:cs="Arial"/>
              </w:rPr>
            </w:pPr>
          </w:p>
        </w:tc>
        <w:tc>
          <w:tcPr>
            <w:tcW w:w="2878" w:type="dxa"/>
            <w:vMerge/>
          </w:tcPr>
          <w:p w:rsidR="00E15C6C" w:rsidRPr="00833619" w:rsidRDefault="00E15C6C" w:rsidP="0061394C">
            <w:pPr>
              <w:pStyle w:val="PargrafodaLista"/>
              <w:spacing w:line="360" w:lineRule="auto"/>
              <w:ind w:left="0"/>
              <w:jc w:val="both"/>
              <w:rPr>
                <w:rFonts w:ascii="Arial" w:hAnsi="Arial" w:cs="Arial"/>
              </w:rPr>
            </w:pPr>
          </w:p>
        </w:tc>
        <w:tc>
          <w:tcPr>
            <w:tcW w:w="3997" w:type="dxa"/>
          </w:tcPr>
          <w:p w:rsidR="00E15C6C" w:rsidRPr="00833619" w:rsidRDefault="00E15C6C" w:rsidP="0061394C">
            <w:pPr>
              <w:spacing w:line="360" w:lineRule="auto"/>
              <w:jc w:val="both"/>
              <w:rPr>
                <w:rFonts w:ascii="Arial" w:hAnsi="Arial" w:cs="Arial"/>
              </w:rPr>
            </w:pPr>
            <w:r w:rsidRPr="00833619">
              <w:rPr>
                <w:rFonts w:ascii="Arial" w:hAnsi="Arial" w:cs="Arial"/>
              </w:rPr>
              <w:t>Disponibilizar equipe adequada para organizar, apoiar e monitorar a Rede de Serviços de Acolhimento;</w:t>
            </w:r>
          </w:p>
        </w:tc>
        <w:tc>
          <w:tcPr>
            <w:tcW w:w="1408" w:type="dxa"/>
          </w:tcPr>
          <w:p w:rsidR="00ED541E" w:rsidRPr="00833619" w:rsidRDefault="00ED541E" w:rsidP="00ED541E">
            <w:pPr>
              <w:spacing w:line="360" w:lineRule="auto"/>
              <w:jc w:val="center"/>
              <w:rPr>
                <w:rFonts w:ascii="Arial" w:hAnsi="Arial" w:cs="Arial"/>
              </w:rPr>
            </w:pPr>
            <w:r w:rsidRPr="00833619">
              <w:rPr>
                <w:rFonts w:ascii="Arial" w:hAnsi="Arial" w:cs="Arial"/>
              </w:rPr>
              <w:t>2015/2017</w:t>
            </w:r>
          </w:p>
          <w:p w:rsidR="00E15C6C" w:rsidRPr="00833619" w:rsidRDefault="00E15C6C" w:rsidP="0061394C">
            <w:pPr>
              <w:spacing w:line="360" w:lineRule="auto"/>
              <w:jc w:val="center"/>
              <w:rPr>
                <w:rFonts w:ascii="Arial" w:hAnsi="Arial" w:cs="Arial"/>
                <w:color w:val="00B050"/>
              </w:rPr>
            </w:pPr>
          </w:p>
        </w:tc>
        <w:tc>
          <w:tcPr>
            <w:tcW w:w="2664" w:type="dxa"/>
          </w:tcPr>
          <w:p w:rsidR="00E15C6C" w:rsidRPr="00833619" w:rsidRDefault="00ED541E" w:rsidP="0061394C">
            <w:pPr>
              <w:spacing w:line="360" w:lineRule="auto"/>
              <w:jc w:val="both"/>
              <w:rPr>
                <w:rFonts w:ascii="Arial" w:hAnsi="Arial" w:cs="Arial"/>
                <w:color w:val="00B050"/>
              </w:rPr>
            </w:pPr>
            <w:r w:rsidRPr="00833619">
              <w:rPr>
                <w:rFonts w:ascii="Arial" w:hAnsi="Arial" w:cs="Arial"/>
              </w:rPr>
              <w:t>Secretaria Municipal de Desenvolvimento Social</w:t>
            </w:r>
          </w:p>
        </w:tc>
      </w:tr>
      <w:tr w:rsidR="00ED541E" w:rsidRPr="00C37F4F" w:rsidTr="00833619">
        <w:trPr>
          <w:trHeight w:val="1328"/>
          <w:jc w:val="center"/>
        </w:trPr>
        <w:tc>
          <w:tcPr>
            <w:tcW w:w="2872" w:type="dxa"/>
            <w:vMerge/>
          </w:tcPr>
          <w:p w:rsidR="00ED541E" w:rsidRPr="00C37F4F" w:rsidRDefault="00ED541E" w:rsidP="0061394C">
            <w:pPr>
              <w:pStyle w:val="PargrafodaLista"/>
              <w:spacing w:line="360" w:lineRule="auto"/>
              <w:ind w:left="0"/>
              <w:jc w:val="both"/>
              <w:rPr>
                <w:rFonts w:ascii="Arial" w:hAnsi="Arial" w:cs="Arial"/>
                <w:sz w:val="24"/>
                <w:szCs w:val="24"/>
              </w:rPr>
            </w:pPr>
          </w:p>
        </w:tc>
        <w:tc>
          <w:tcPr>
            <w:tcW w:w="2878" w:type="dxa"/>
            <w:vMerge/>
          </w:tcPr>
          <w:p w:rsidR="00ED541E" w:rsidRPr="00C37F4F" w:rsidRDefault="00ED541E" w:rsidP="0061394C">
            <w:pPr>
              <w:pStyle w:val="PargrafodaLista"/>
              <w:spacing w:line="360" w:lineRule="auto"/>
              <w:ind w:left="0"/>
              <w:jc w:val="both"/>
              <w:rPr>
                <w:rFonts w:ascii="Arial" w:hAnsi="Arial" w:cs="Arial"/>
                <w:sz w:val="24"/>
                <w:szCs w:val="24"/>
              </w:rPr>
            </w:pPr>
          </w:p>
        </w:tc>
        <w:tc>
          <w:tcPr>
            <w:tcW w:w="3997" w:type="dxa"/>
          </w:tcPr>
          <w:p w:rsidR="00ED541E" w:rsidRPr="00833619" w:rsidRDefault="00ED541E" w:rsidP="0061394C">
            <w:pPr>
              <w:spacing w:line="360" w:lineRule="auto"/>
              <w:jc w:val="both"/>
              <w:rPr>
                <w:rFonts w:ascii="Arial" w:hAnsi="Arial" w:cs="Arial"/>
              </w:rPr>
            </w:pPr>
            <w:r w:rsidRPr="00833619">
              <w:rPr>
                <w:rFonts w:ascii="Arial" w:hAnsi="Arial" w:cs="Arial"/>
              </w:rPr>
              <w:t>Disponibilizar estrutura física e equipamentos suficientes para organizar e apoiar a rede de Serviços de Acolhimento;</w:t>
            </w:r>
          </w:p>
        </w:tc>
        <w:tc>
          <w:tcPr>
            <w:tcW w:w="1408" w:type="dxa"/>
          </w:tcPr>
          <w:p w:rsidR="00ED541E" w:rsidRPr="00833619" w:rsidRDefault="00ED541E" w:rsidP="00CC09EB">
            <w:pPr>
              <w:spacing w:line="360" w:lineRule="auto"/>
              <w:jc w:val="center"/>
              <w:rPr>
                <w:rFonts w:ascii="Arial" w:hAnsi="Arial" w:cs="Arial"/>
              </w:rPr>
            </w:pPr>
            <w:r w:rsidRPr="00833619">
              <w:rPr>
                <w:rFonts w:ascii="Arial" w:hAnsi="Arial" w:cs="Arial"/>
              </w:rPr>
              <w:t>2015/2017</w:t>
            </w:r>
          </w:p>
          <w:p w:rsidR="00ED541E" w:rsidRPr="00833619" w:rsidRDefault="00ED541E" w:rsidP="00CC09EB">
            <w:pPr>
              <w:spacing w:line="360" w:lineRule="auto"/>
              <w:jc w:val="center"/>
              <w:rPr>
                <w:rFonts w:ascii="Arial" w:hAnsi="Arial" w:cs="Arial"/>
                <w:color w:val="00B050"/>
              </w:rPr>
            </w:pPr>
          </w:p>
        </w:tc>
        <w:tc>
          <w:tcPr>
            <w:tcW w:w="2664" w:type="dxa"/>
          </w:tcPr>
          <w:p w:rsidR="00ED541E" w:rsidRPr="00833619" w:rsidRDefault="00ED541E" w:rsidP="00CC09EB">
            <w:pPr>
              <w:spacing w:line="360" w:lineRule="auto"/>
              <w:jc w:val="both"/>
              <w:rPr>
                <w:rFonts w:ascii="Arial" w:hAnsi="Arial" w:cs="Arial"/>
                <w:color w:val="00B050"/>
              </w:rPr>
            </w:pPr>
            <w:r w:rsidRPr="00833619">
              <w:rPr>
                <w:rFonts w:ascii="Arial" w:hAnsi="Arial" w:cs="Arial"/>
              </w:rPr>
              <w:t>Secretaria Municipal de Desenvolvimento Social</w:t>
            </w:r>
          </w:p>
        </w:tc>
      </w:tr>
      <w:tr w:rsidR="00ED541E" w:rsidRPr="00C37F4F" w:rsidTr="00833619">
        <w:trPr>
          <w:trHeight w:val="1676"/>
          <w:jc w:val="center"/>
        </w:trPr>
        <w:tc>
          <w:tcPr>
            <w:tcW w:w="2872" w:type="dxa"/>
            <w:vMerge/>
          </w:tcPr>
          <w:p w:rsidR="00ED541E" w:rsidRPr="00C37F4F" w:rsidRDefault="00ED541E" w:rsidP="0061394C">
            <w:pPr>
              <w:pStyle w:val="PargrafodaLista"/>
              <w:spacing w:line="360" w:lineRule="auto"/>
              <w:ind w:left="0"/>
              <w:jc w:val="both"/>
              <w:rPr>
                <w:rFonts w:ascii="Arial" w:hAnsi="Arial" w:cs="Arial"/>
                <w:sz w:val="24"/>
                <w:szCs w:val="24"/>
              </w:rPr>
            </w:pPr>
          </w:p>
        </w:tc>
        <w:tc>
          <w:tcPr>
            <w:tcW w:w="2878" w:type="dxa"/>
            <w:vMerge/>
          </w:tcPr>
          <w:p w:rsidR="00ED541E" w:rsidRPr="00C37F4F" w:rsidRDefault="00ED541E" w:rsidP="0061394C">
            <w:pPr>
              <w:pStyle w:val="PargrafodaLista"/>
              <w:spacing w:line="360" w:lineRule="auto"/>
              <w:ind w:left="0"/>
              <w:jc w:val="both"/>
              <w:rPr>
                <w:rFonts w:ascii="Arial" w:hAnsi="Arial" w:cs="Arial"/>
                <w:sz w:val="24"/>
                <w:szCs w:val="24"/>
              </w:rPr>
            </w:pPr>
          </w:p>
        </w:tc>
        <w:tc>
          <w:tcPr>
            <w:tcW w:w="3997" w:type="dxa"/>
          </w:tcPr>
          <w:p w:rsidR="00ED541E" w:rsidRPr="00833619" w:rsidRDefault="00ED541E" w:rsidP="00CC09EB">
            <w:pPr>
              <w:spacing w:line="360" w:lineRule="auto"/>
              <w:jc w:val="both"/>
              <w:rPr>
                <w:rFonts w:ascii="Arial" w:hAnsi="Arial" w:cs="Arial"/>
              </w:rPr>
            </w:pPr>
            <w:r w:rsidRPr="00833619">
              <w:rPr>
                <w:rFonts w:ascii="Arial" w:hAnsi="Arial" w:cs="Arial"/>
              </w:rPr>
              <w:t xml:space="preserve">Padronizar os instrumentais, documentos utilizados, bem como metodologias </w:t>
            </w:r>
            <w:r w:rsidR="00CC09EB">
              <w:rPr>
                <w:rFonts w:ascii="Arial" w:hAnsi="Arial" w:cs="Arial"/>
              </w:rPr>
              <w:t>de trabalho</w:t>
            </w:r>
            <w:r w:rsidRPr="00833619">
              <w:rPr>
                <w:rFonts w:ascii="Arial" w:hAnsi="Arial" w:cs="Arial"/>
              </w:rPr>
              <w:t xml:space="preserve"> nos serviços de atendimento;</w:t>
            </w:r>
          </w:p>
        </w:tc>
        <w:tc>
          <w:tcPr>
            <w:tcW w:w="1408" w:type="dxa"/>
          </w:tcPr>
          <w:p w:rsidR="00ED541E" w:rsidRPr="00833619" w:rsidRDefault="00ED541E" w:rsidP="00CC09EB">
            <w:pPr>
              <w:spacing w:line="360" w:lineRule="auto"/>
              <w:jc w:val="center"/>
              <w:rPr>
                <w:rFonts w:ascii="Arial" w:hAnsi="Arial" w:cs="Arial"/>
              </w:rPr>
            </w:pPr>
            <w:r w:rsidRPr="00833619">
              <w:rPr>
                <w:rFonts w:ascii="Arial" w:hAnsi="Arial" w:cs="Arial"/>
              </w:rPr>
              <w:t>2015/2017</w:t>
            </w:r>
          </w:p>
          <w:p w:rsidR="00ED541E" w:rsidRPr="00833619" w:rsidRDefault="00ED541E" w:rsidP="00CC09EB">
            <w:pPr>
              <w:spacing w:line="360" w:lineRule="auto"/>
              <w:jc w:val="center"/>
              <w:rPr>
                <w:rFonts w:ascii="Arial" w:hAnsi="Arial" w:cs="Arial"/>
                <w:color w:val="00B050"/>
              </w:rPr>
            </w:pPr>
          </w:p>
        </w:tc>
        <w:tc>
          <w:tcPr>
            <w:tcW w:w="2664" w:type="dxa"/>
          </w:tcPr>
          <w:p w:rsidR="00ED541E" w:rsidRPr="00833619" w:rsidRDefault="00ED541E" w:rsidP="00CC09EB">
            <w:pPr>
              <w:spacing w:line="360" w:lineRule="auto"/>
              <w:jc w:val="both"/>
              <w:rPr>
                <w:rFonts w:ascii="Arial" w:hAnsi="Arial" w:cs="Arial"/>
                <w:color w:val="00B050"/>
              </w:rPr>
            </w:pPr>
            <w:r w:rsidRPr="00833619">
              <w:rPr>
                <w:rFonts w:ascii="Arial" w:hAnsi="Arial" w:cs="Arial"/>
              </w:rPr>
              <w:t>Secretaria Municipal de Desenvolvimento Social</w:t>
            </w:r>
          </w:p>
        </w:tc>
      </w:tr>
      <w:tr w:rsidR="00ED541E" w:rsidRPr="00C37F4F" w:rsidTr="00833619">
        <w:trPr>
          <w:trHeight w:val="1140"/>
          <w:jc w:val="center"/>
        </w:trPr>
        <w:tc>
          <w:tcPr>
            <w:tcW w:w="2872" w:type="dxa"/>
            <w:vMerge/>
          </w:tcPr>
          <w:p w:rsidR="00ED541E" w:rsidRPr="00C37F4F" w:rsidRDefault="00ED541E" w:rsidP="0061394C">
            <w:pPr>
              <w:pStyle w:val="PargrafodaLista"/>
              <w:spacing w:line="360" w:lineRule="auto"/>
              <w:ind w:left="0"/>
              <w:jc w:val="both"/>
              <w:rPr>
                <w:rFonts w:ascii="Arial" w:hAnsi="Arial" w:cs="Arial"/>
                <w:sz w:val="24"/>
                <w:szCs w:val="24"/>
              </w:rPr>
            </w:pPr>
          </w:p>
        </w:tc>
        <w:tc>
          <w:tcPr>
            <w:tcW w:w="2878" w:type="dxa"/>
            <w:vMerge/>
          </w:tcPr>
          <w:p w:rsidR="00ED541E" w:rsidRPr="00C37F4F" w:rsidRDefault="00ED541E" w:rsidP="0061394C">
            <w:pPr>
              <w:pStyle w:val="PargrafodaLista"/>
              <w:spacing w:line="360" w:lineRule="auto"/>
              <w:ind w:left="0"/>
              <w:jc w:val="both"/>
              <w:rPr>
                <w:rFonts w:ascii="Arial" w:hAnsi="Arial" w:cs="Arial"/>
                <w:sz w:val="24"/>
                <w:szCs w:val="24"/>
              </w:rPr>
            </w:pPr>
          </w:p>
        </w:tc>
        <w:tc>
          <w:tcPr>
            <w:tcW w:w="3997" w:type="dxa"/>
          </w:tcPr>
          <w:p w:rsidR="00ED541E" w:rsidRPr="00833619" w:rsidRDefault="00ED541E" w:rsidP="0061394C">
            <w:pPr>
              <w:spacing w:line="360" w:lineRule="auto"/>
              <w:jc w:val="both"/>
              <w:rPr>
                <w:rFonts w:ascii="Arial" w:hAnsi="Arial" w:cs="Arial"/>
              </w:rPr>
            </w:pPr>
            <w:r w:rsidRPr="00833619">
              <w:rPr>
                <w:rFonts w:ascii="Arial" w:hAnsi="Arial" w:cs="Arial"/>
              </w:rPr>
              <w:t>Monitorar e avaliar os Serviços de Acolhimento oferecidos às crianças e adolescentes.</w:t>
            </w:r>
          </w:p>
        </w:tc>
        <w:tc>
          <w:tcPr>
            <w:tcW w:w="1408" w:type="dxa"/>
          </w:tcPr>
          <w:p w:rsidR="00ED541E" w:rsidRPr="00833619" w:rsidRDefault="00ED541E" w:rsidP="00CC09EB">
            <w:pPr>
              <w:spacing w:line="360" w:lineRule="auto"/>
              <w:jc w:val="center"/>
              <w:rPr>
                <w:rFonts w:ascii="Arial" w:hAnsi="Arial" w:cs="Arial"/>
              </w:rPr>
            </w:pPr>
            <w:r w:rsidRPr="00833619">
              <w:rPr>
                <w:rFonts w:ascii="Arial" w:hAnsi="Arial" w:cs="Arial"/>
              </w:rPr>
              <w:t>2015/2017</w:t>
            </w:r>
          </w:p>
          <w:p w:rsidR="00ED541E" w:rsidRPr="00833619" w:rsidRDefault="00ED541E" w:rsidP="00CC09EB">
            <w:pPr>
              <w:spacing w:line="360" w:lineRule="auto"/>
              <w:jc w:val="center"/>
              <w:rPr>
                <w:rFonts w:ascii="Arial" w:hAnsi="Arial" w:cs="Arial"/>
                <w:color w:val="00B050"/>
              </w:rPr>
            </w:pPr>
          </w:p>
        </w:tc>
        <w:tc>
          <w:tcPr>
            <w:tcW w:w="2664" w:type="dxa"/>
          </w:tcPr>
          <w:p w:rsidR="00ED541E" w:rsidRPr="00833619" w:rsidRDefault="00ED541E" w:rsidP="00CC09EB">
            <w:pPr>
              <w:spacing w:line="360" w:lineRule="auto"/>
              <w:jc w:val="both"/>
              <w:rPr>
                <w:rFonts w:ascii="Arial" w:hAnsi="Arial" w:cs="Arial"/>
                <w:color w:val="00B050"/>
              </w:rPr>
            </w:pPr>
            <w:r w:rsidRPr="00833619">
              <w:rPr>
                <w:rFonts w:ascii="Arial" w:hAnsi="Arial" w:cs="Arial"/>
              </w:rPr>
              <w:t>Secretaria Municipal de Desenvolvimento Social</w:t>
            </w:r>
          </w:p>
        </w:tc>
      </w:tr>
      <w:tr w:rsidR="00E15C6C" w:rsidRPr="00833619" w:rsidTr="00385D87">
        <w:trPr>
          <w:trHeight w:val="1682"/>
          <w:jc w:val="center"/>
        </w:trPr>
        <w:tc>
          <w:tcPr>
            <w:tcW w:w="2872" w:type="dxa"/>
            <w:vMerge w:val="restart"/>
          </w:tcPr>
          <w:p w:rsidR="00E15C6C" w:rsidRPr="00833619" w:rsidRDefault="00E15C6C" w:rsidP="00E15C6C">
            <w:pPr>
              <w:pStyle w:val="PargrafodaLista"/>
              <w:numPr>
                <w:ilvl w:val="0"/>
                <w:numId w:val="37"/>
              </w:numPr>
              <w:spacing w:line="360" w:lineRule="auto"/>
              <w:ind w:left="284" w:hanging="284"/>
              <w:jc w:val="both"/>
              <w:rPr>
                <w:rFonts w:ascii="Arial" w:hAnsi="Arial" w:cs="Arial"/>
                <w:b/>
              </w:rPr>
            </w:pPr>
            <w:r w:rsidRPr="00833619">
              <w:rPr>
                <w:rFonts w:ascii="Arial" w:hAnsi="Arial" w:cs="Arial"/>
                <w:b/>
              </w:rPr>
              <w:t>Ausência de fluxos de atendimento que viabilizem o acompanhamento de crianças, adolescentes e suas famílias na Rede de Serviços Socioassistenciais e nas demais Políticas Públicas.</w:t>
            </w:r>
          </w:p>
        </w:tc>
        <w:tc>
          <w:tcPr>
            <w:tcW w:w="2878" w:type="dxa"/>
            <w:vMerge w:val="restart"/>
          </w:tcPr>
          <w:p w:rsidR="00E15C6C" w:rsidRPr="00833619" w:rsidRDefault="00E15C6C" w:rsidP="0061394C">
            <w:pPr>
              <w:pStyle w:val="PargrafodaLista"/>
              <w:spacing w:line="360" w:lineRule="auto"/>
              <w:ind w:left="0"/>
              <w:jc w:val="both"/>
              <w:rPr>
                <w:rFonts w:ascii="Arial" w:hAnsi="Arial" w:cs="Arial"/>
              </w:rPr>
            </w:pPr>
            <w:r w:rsidRPr="00833619">
              <w:rPr>
                <w:rFonts w:ascii="Arial" w:hAnsi="Arial" w:cs="Arial"/>
              </w:rPr>
              <w:t>Estabelecer fluxos de atendimento para a garantia do acompanhamento de crianças, adolescentes e suas famílias na Rede de Serviços Socioassistenciais e nas demais Políticas Públicas.</w:t>
            </w:r>
          </w:p>
        </w:tc>
        <w:tc>
          <w:tcPr>
            <w:tcW w:w="3997" w:type="dxa"/>
          </w:tcPr>
          <w:p w:rsidR="00E15C6C" w:rsidRPr="00833619" w:rsidRDefault="00E15C6C" w:rsidP="0061394C">
            <w:pPr>
              <w:spacing w:line="360" w:lineRule="auto"/>
              <w:jc w:val="both"/>
              <w:rPr>
                <w:rFonts w:ascii="Arial" w:hAnsi="Arial" w:cs="Arial"/>
              </w:rPr>
            </w:pPr>
            <w:r w:rsidRPr="00833619">
              <w:rPr>
                <w:rFonts w:ascii="Arial" w:hAnsi="Arial" w:cs="Arial"/>
              </w:rPr>
              <w:t>Garantir matrícula, transferência e documentação de crianças e adolescentes em situação de acolhimento;</w:t>
            </w:r>
          </w:p>
        </w:tc>
        <w:tc>
          <w:tcPr>
            <w:tcW w:w="1408" w:type="dxa"/>
            <w:vMerge w:val="restart"/>
          </w:tcPr>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r w:rsidRPr="00833619">
              <w:rPr>
                <w:rFonts w:ascii="Arial" w:hAnsi="Arial" w:cs="Arial"/>
              </w:rPr>
              <w:t>2015</w:t>
            </w:r>
            <w:r w:rsidR="00385D87">
              <w:rPr>
                <w:rFonts w:ascii="Arial" w:hAnsi="Arial" w:cs="Arial"/>
              </w:rPr>
              <w:t>/2017</w:t>
            </w: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r w:rsidRPr="00833619">
              <w:rPr>
                <w:rFonts w:ascii="Arial" w:hAnsi="Arial" w:cs="Arial"/>
              </w:rPr>
              <w:t>2015</w:t>
            </w:r>
            <w:r w:rsidR="00385D87">
              <w:rPr>
                <w:rFonts w:ascii="Arial" w:hAnsi="Arial" w:cs="Arial"/>
              </w:rPr>
              <w:t>/2017</w:t>
            </w:r>
          </w:p>
        </w:tc>
        <w:tc>
          <w:tcPr>
            <w:tcW w:w="2664" w:type="dxa"/>
          </w:tcPr>
          <w:p w:rsidR="00E15C6C" w:rsidRPr="00833619" w:rsidRDefault="00E15C6C" w:rsidP="0061394C">
            <w:pPr>
              <w:spacing w:line="360" w:lineRule="auto"/>
              <w:jc w:val="both"/>
              <w:rPr>
                <w:rFonts w:ascii="Arial" w:hAnsi="Arial" w:cs="Arial"/>
              </w:rPr>
            </w:pPr>
          </w:p>
          <w:p w:rsidR="00E15C6C" w:rsidRPr="00833619" w:rsidRDefault="00E15C6C" w:rsidP="0061394C">
            <w:pPr>
              <w:spacing w:line="360" w:lineRule="auto"/>
              <w:jc w:val="both"/>
              <w:rPr>
                <w:rFonts w:ascii="Arial" w:hAnsi="Arial" w:cs="Arial"/>
              </w:rPr>
            </w:pPr>
          </w:p>
          <w:p w:rsidR="00E15C6C" w:rsidRPr="00833619" w:rsidRDefault="00E15C6C" w:rsidP="0061394C">
            <w:pPr>
              <w:spacing w:line="360" w:lineRule="auto"/>
              <w:jc w:val="both"/>
              <w:rPr>
                <w:rFonts w:ascii="Arial" w:hAnsi="Arial" w:cs="Arial"/>
              </w:rPr>
            </w:pPr>
            <w:r w:rsidRPr="00833619">
              <w:rPr>
                <w:rFonts w:ascii="Arial" w:hAnsi="Arial" w:cs="Arial"/>
              </w:rPr>
              <w:t>Secretaria de Desenvolvimento Social;</w:t>
            </w:r>
          </w:p>
          <w:p w:rsidR="005B1288" w:rsidRDefault="00E15C6C" w:rsidP="0061394C">
            <w:pPr>
              <w:spacing w:line="360" w:lineRule="auto"/>
              <w:jc w:val="both"/>
              <w:rPr>
                <w:rFonts w:ascii="Arial" w:hAnsi="Arial" w:cs="Arial"/>
              </w:rPr>
            </w:pPr>
            <w:r w:rsidRPr="00833619">
              <w:rPr>
                <w:rFonts w:ascii="Arial" w:hAnsi="Arial" w:cs="Arial"/>
              </w:rPr>
              <w:t>Secretaria de Educação.</w:t>
            </w:r>
          </w:p>
          <w:p w:rsidR="005B1288" w:rsidRPr="005B1288" w:rsidRDefault="005B1288" w:rsidP="0061394C">
            <w:pPr>
              <w:spacing w:line="360" w:lineRule="auto"/>
              <w:jc w:val="both"/>
              <w:rPr>
                <w:rFonts w:ascii="Arial" w:hAnsi="Arial" w:cs="Arial"/>
                <w:color w:val="FF0000"/>
              </w:rPr>
            </w:pPr>
          </w:p>
        </w:tc>
      </w:tr>
      <w:tr w:rsidR="00ED541E" w:rsidRPr="00833619" w:rsidTr="00833619">
        <w:trPr>
          <w:trHeight w:val="1000"/>
          <w:jc w:val="center"/>
        </w:trPr>
        <w:tc>
          <w:tcPr>
            <w:tcW w:w="2872" w:type="dxa"/>
            <w:vMerge/>
          </w:tcPr>
          <w:p w:rsidR="00ED541E" w:rsidRPr="00833619" w:rsidRDefault="00ED541E" w:rsidP="0061394C">
            <w:pPr>
              <w:pStyle w:val="PargrafodaLista"/>
              <w:spacing w:line="360" w:lineRule="auto"/>
              <w:ind w:left="0"/>
              <w:jc w:val="both"/>
              <w:rPr>
                <w:rFonts w:ascii="Arial" w:hAnsi="Arial" w:cs="Arial"/>
                <w:color w:val="00B050"/>
              </w:rPr>
            </w:pPr>
          </w:p>
        </w:tc>
        <w:tc>
          <w:tcPr>
            <w:tcW w:w="2878" w:type="dxa"/>
            <w:vMerge/>
          </w:tcPr>
          <w:p w:rsidR="00ED541E" w:rsidRPr="00833619" w:rsidRDefault="00ED541E" w:rsidP="0061394C">
            <w:pPr>
              <w:pStyle w:val="PargrafodaLista"/>
              <w:spacing w:line="360" w:lineRule="auto"/>
              <w:ind w:left="0"/>
              <w:jc w:val="both"/>
              <w:rPr>
                <w:rFonts w:ascii="Arial" w:hAnsi="Arial" w:cs="Arial"/>
                <w:color w:val="00B050"/>
              </w:rPr>
            </w:pPr>
          </w:p>
        </w:tc>
        <w:tc>
          <w:tcPr>
            <w:tcW w:w="3997" w:type="dxa"/>
          </w:tcPr>
          <w:p w:rsidR="00ED541E" w:rsidRPr="00833619" w:rsidRDefault="00ED541E" w:rsidP="00E15C6C">
            <w:pPr>
              <w:spacing w:line="360" w:lineRule="auto"/>
              <w:jc w:val="both"/>
              <w:rPr>
                <w:rFonts w:ascii="Arial" w:hAnsi="Arial" w:cs="Arial"/>
              </w:rPr>
            </w:pPr>
            <w:r w:rsidRPr="00833619">
              <w:rPr>
                <w:rFonts w:ascii="Arial" w:hAnsi="Arial" w:cs="Arial"/>
              </w:rPr>
              <w:t xml:space="preserve">Garantir a matrícula na Política de Educação de crianças </w:t>
            </w:r>
            <w:r w:rsidR="00CC09EB">
              <w:rPr>
                <w:rFonts w:ascii="Arial" w:hAnsi="Arial" w:cs="Arial"/>
              </w:rPr>
              <w:t>e adolescentes acolhido</w:t>
            </w:r>
            <w:r w:rsidRPr="00833619">
              <w:rPr>
                <w:rFonts w:ascii="Arial" w:hAnsi="Arial" w:cs="Arial"/>
              </w:rPr>
              <w:t>s;</w:t>
            </w:r>
          </w:p>
        </w:tc>
        <w:tc>
          <w:tcPr>
            <w:tcW w:w="1408" w:type="dxa"/>
            <w:vMerge/>
          </w:tcPr>
          <w:p w:rsidR="00ED541E" w:rsidRPr="00833619" w:rsidRDefault="00ED541E" w:rsidP="0061394C">
            <w:pPr>
              <w:spacing w:line="360" w:lineRule="auto"/>
              <w:jc w:val="center"/>
              <w:rPr>
                <w:rFonts w:ascii="Arial" w:hAnsi="Arial" w:cs="Arial"/>
              </w:rPr>
            </w:pPr>
          </w:p>
        </w:tc>
        <w:tc>
          <w:tcPr>
            <w:tcW w:w="2664" w:type="dxa"/>
          </w:tcPr>
          <w:p w:rsidR="00ED541E" w:rsidRPr="00A85EC8" w:rsidRDefault="00ED541E" w:rsidP="00CC09EB">
            <w:pPr>
              <w:spacing w:line="360" w:lineRule="auto"/>
              <w:jc w:val="both"/>
              <w:rPr>
                <w:rFonts w:ascii="Arial" w:hAnsi="Arial" w:cs="Arial"/>
              </w:rPr>
            </w:pPr>
            <w:r w:rsidRPr="00A85EC8">
              <w:rPr>
                <w:rFonts w:ascii="Arial" w:hAnsi="Arial" w:cs="Arial"/>
              </w:rPr>
              <w:t>Secretaria de Educação</w:t>
            </w:r>
          </w:p>
        </w:tc>
      </w:tr>
      <w:tr w:rsidR="00ED541E" w:rsidRPr="00833619" w:rsidTr="00833619">
        <w:trPr>
          <w:trHeight w:val="1327"/>
          <w:jc w:val="center"/>
        </w:trPr>
        <w:tc>
          <w:tcPr>
            <w:tcW w:w="2872" w:type="dxa"/>
            <w:vMerge/>
          </w:tcPr>
          <w:p w:rsidR="00ED541E" w:rsidRPr="00833619" w:rsidRDefault="00ED541E" w:rsidP="0061394C">
            <w:pPr>
              <w:pStyle w:val="PargrafodaLista"/>
              <w:spacing w:line="360" w:lineRule="auto"/>
              <w:ind w:left="0"/>
              <w:jc w:val="both"/>
              <w:rPr>
                <w:rFonts w:ascii="Arial" w:hAnsi="Arial" w:cs="Arial"/>
                <w:color w:val="00B050"/>
              </w:rPr>
            </w:pPr>
          </w:p>
        </w:tc>
        <w:tc>
          <w:tcPr>
            <w:tcW w:w="2878" w:type="dxa"/>
            <w:vMerge/>
          </w:tcPr>
          <w:p w:rsidR="00ED541E" w:rsidRPr="00833619" w:rsidRDefault="00ED541E" w:rsidP="0061394C">
            <w:pPr>
              <w:pStyle w:val="PargrafodaLista"/>
              <w:spacing w:line="360" w:lineRule="auto"/>
              <w:ind w:left="0"/>
              <w:jc w:val="both"/>
              <w:rPr>
                <w:rFonts w:ascii="Arial" w:hAnsi="Arial" w:cs="Arial"/>
                <w:color w:val="00B050"/>
              </w:rPr>
            </w:pPr>
          </w:p>
        </w:tc>
        <w:tc>
          <w:tcPr>
            <w:tcW w:w="3997" w:type="dxa"/>
          </w:tcPr>
          <w:p w:rsidR="00ED541E" w:rsidRPr="00833619" w:rsidRDefault="00ED541E" w:rsidP="00CC09EB">
            <w:pPr>
              <w:spacing w:line="360" w:lineRule="auto"/>
              <w:jc w:val="both"/>
              <w:rPr>
                <w:rFonts w:ascii="Arial" w:hAnsi="Arial" w:cs="Arial"/>
              </w:rPr>
            </w:pPr>
            <w:r w:rsidRPr="00833619">
              <w:rPr>
                <w:rFonts w:ascii="Arial" w:hAnsi="Arial" w:cs="Arial"/>
              </w:rPr>
              <w:t xml:space="preserve">Garantir matrícula, transferência e documentação de atendimentos </w:t>
            </w:r>
            <w:r w:rsidR="00CC09EB">
              <w:rPr>
                <w:rFonts w:ascii="Arial" w:hAnsi="Arial" w:cs="Arial"/>
              </w:rPr>
              <w:t xml:space="preserve">de </w:t>
            </w:r>
            <w:r w:rsidRPr="00833619">
              <w:rPr>
                <w:rFonts w:ascii="Arial" w:hAnsi="Arial" w:cs="Arial"/>
              </w:rPr>
              <w:t>crianças e adolescentes egressos.</w:t>
            </w:r>
          </w:p>
        </w:tc>
        <w:tc>
          <w:tcPr>
            <w:tcW w:w="1408" w:type="dxa"/>
            <w:vMerge/>
          </w:tcPr>
          <w:p w:rsidR="00ED541E" w:rsidRPr="00833619" w:rsidRDefault="00ED541E" w:rsidP="0061394C">
            <w:pPr>
              <w:spacing w:line="360" w:lineRule="auto"/>
              <w:jc w:val="center"/>
              <w:rPr>
                <w:rFonts w:ascii="Arial" w:hAnsi="Arial" w:cs="Arial"/>
              </w:rPr>
            </w:pPr>
          </w:p>
        </w:tc>
        <w:tc>
          <w:tcPr>
            <w:tcW w:w="2664" w:type="dxa"/>
          </w:tcPr>
          <w:p w:rsidR="00ED541E" w:rsidRPr="00A85EC8" w:rsidRDefault="00ED541E" w:rsidP="00CC09EB">
            <w:pPr>
              <w:spacing w:line="360" w:lineRule="auto"/>
              <w:jc w:val="both"/>
              <w:rPr>
                <w:rFonts w:ascii="Arial" w:hAnsi="Arial" w:cs="Arial"/>
              </w:rPr>
            </w:pPr>
            <w:r w:rsidRPr="00A85EC8">
              <w:rPr>
                <w:rFonts w:ascii="Arial" w:hAnsi="Arial" w:cs="Arial"/>
              </w:rPr>
              <w:t>Secretaria de Educação.</w:t>
            </w:r>
          </w:p>
        </w:tc>
      </w:tr>
      <w:tr w:rsidR="00E15C6C" w:rsidTr="00833619">
        <w:trPr>
          <w:trHeight w:val="2304"/>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tcPr>
          <w:p w:rsidR="00E15C6C" w:rsidRPr="00833619" w:rsidRDefault="007C31CA" w:rsidP="007C31CA">
            <w:pPr>
              <w:spacing w:line="360" w:lineRule="auto"/>
              <w:jc w:val="both"/>
              <w:rPr>
                <w:rFonts w:ascii="Arial" w:hAnsi="Arial" w:cs="Arial"/>
              </w:rPr>
            </w:pPr>
            <w:r>
              <w:rPr>
                <w:rFonts w:ascii="Arial" w:hAnsi="Arial" w:cs="Arial"/>
              </w:rPr>
              <w:t>Elaborar</w:t>
            </w:r>
            <w:r w:rsidR="00E15C6C" w:rsidRPr="00833619">
              <w:rPr>
                <w:rFonts w:ascii="Arial" w:hAnsi="Arial" w:cs="Arial"/>
              </w:rPr>
              <w:t xml:space="preserve"> fluxo</w:t>
            </w:r>
            <w:r w:rsidR="00E15C6C" w:rsidRPr="00833619">
              <w:rPr>
                <w:rStyle w:val="Refdenotaderodap"/>
                <w:rFonts w:ascii="Arial" w:hAnsi="Arial" w:cs="Arial"/>
              </w:rPr>
              <w:footnoteReference w:id="26"/>
            </w:r>
            <w:r w:rsidR="00E15C6C" w:rsidRPr="00833619">
              <w:rPr>
                <w:rFonts w:ascii="Arial" w:hAnsi="Arial" w:cs="Arial"/>
              </w:rPr>
              <w:t xml:space="preserve"> de atendimento nas Unidades Básicas de Saúde, bem como acesso a medicamentos, consultas e exames; </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E15C6C" w:rsidRPr="00833619" w:rsidRDefault="00E15C6C" w:rsidP="0061394C">
            <w:pPr>
              <w:spacing w:line="360" w:lineRule="auto"/>
              <w:jc w:val="both"/>
              <w:rPr>
                <w:rFonts w:ascii="Arial" w:hAnsi="Arial" w:cs="Arial"/>
              </w:rPr>
            </w:pPr>
            <w:r w:rsidRPr="00833619">
              <w:rPr>
                <w:rFonts w:ascii="Arial" w:hAnsi="Arial" w:cs="Arial"/>
              </w:rPr>
              <w:t>Secretaria de Desenvolvimento Social;</w:t>
            </w:r>
          </w:p>
          <w:p w:rsidR="00E15C6C" w:rsidRPr="000451FF" w:rsidRDefault="00E15C6C" w:rsidP="0061394C">
            <w:pPr>
              <w:spacing w:line="360" w:lineRule="auto"/>
              <w:jc w:val="both"/>
              <w:rPr>
                <w:rFonts w:ascii="Arial" w:hAnsi="Arial" w:cs="Arial"/>
              </w:rPr>
            </w:pPr>
            <w:r w:rsidRPr="00833619">
              <w:rPr>
                <w:rFonts w:ascii="Arial" w:hAnsi="Arial" w:cs="Arial"/>
              </w:rPr>
              <w:t>Secretaria de Saúde</w:t>
            </w:r>
          </w:p>
        </w:tc>
      </w:tr>
      <w:tr w:rsidR="00E15C6C" w:rsidTr="00833619">
        <w:trPr>
          <w:trHeight w:val="1190"/>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tcPr>
          <w:p w:rsidR="00E15C6C" w:rsidRPr="00833619" w:rsidRDefault="00E15C6C" w:rsidP="00E15C6C">
            <w:pPr>
              <w:spacing w:line="360" w:lineRule="auto"/>
              <w:jc w:val="both"/>
              <w:rPr>
                <w:rFonts w:ascii="Arial" w:hAnsi="Arial" w:cs="Arial"/>
              </w:rPr>
            </w:pPr>
            <w:r w:rsidRPr="00833619">
              <w:rPr>
                <w:rFonts w:ascii="Arial" w:hAnsi="Arial" w:cs="Arial"/>
              </w:rPr>
              <w:t>Garantir o</w:t>
            </w:r>
            <w:r w:rsidR="00CC09EB">
              <w:rPr>
                <w:rFonts w:ascii="Arial" w:hAnsi="Arial" w:cs="Arial"/>
              </w:rPr>
              <w:t xml:space="preserve"> acesso ao</w:t>
            </w:r>
            <w:r w:rsidRPr="00833619">
              <w:rPr>
                <w:rFonts w:ascii="Arial" w:hAnsi="Arial" w:cs="Arial"/>
              </w:rPr>
              <w:t>s serviços públicos e sua prioridade de criança/adolescentes acolhidos.</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385D87" w:rsidRPr="00833619" w:rsidRDefault="00385D87" w:rsidP="00385D87">
            <w:pPr>
              <w:spacing w:line="360" w:lineRule="auto"/>
              <w:jc w:val="both"/>
              <w:rPr>
                <w:rFonts w:ascii="Arial" w:hAnsi="Arial" w:cs="Arial"/>
              </w:rPr>
            </w:pPr>
            <w:r w:rsidRPr="00833619">
              <w:rPr>
                <w:rFonts w:ascii="Arial" w:hAnsi="Arial" w:cs="Arial"/>
              </w:rPr>
              <w:t>Secretaria de Desenvolvimento Social;</w:t>
            </w:r>
          </w:p>
          <w:p w:rsidR="00E15C6C" w:rsidRPr="000451FF" w:rsidRDefault="00E15C6C" w:rsidP="0061394C">
            <w:pPr>
              <w:spacing w:line="360" w:lineRule="auto"/>
              <w:jc w:val="both"/>
              <w:rPr>
                <w:rFonts w:ascii="Arial" w:hAnsi="Arial" w:cs="Arial"/>
              </w:rPr>
            </w:pPr>
          </w:p>
        </w:tc>
      </w:tr>
      <w:tr w:rsidR="00E15C6C" w:rsidTr="00833619">
        <w:trPr>
          <w:trHeight w:val="520"/>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tcPr>
          <w:p w:rsidR="00E15C6C" w:rsidRPr="007C31CA" w:rsidRDefault="00E15C6C" w:rsidP="00C37F4F">
            <w:pPr>
              <w:spacing w:line="360" w:lineRule="auto"/>
              <w:jc w:val="both"/>
              <w:rPr>
                <w:rFonts w:ascii="Arial" w:hAnsi="Arial" w:cs="Arial"/>
              </w:rPr>
            </w:pPr>
            <w:r w:rsidRPr="007C31CA">
              <w:rPr>
                <w:rFonts w:ascii="Arial" w:hAnsi="Arial" w:cs="Arial"/>
              </w:rPr>
              <w:t>Fornecer a instituição informações e histórico de atendimento/</w:t>
            </w:r>
            <w:r w:rsidR="004C205C" w:rsidRPr="007C31CA">
              <w:rPr>
                <w:rFonts w:ascii="Arial" w:hAnsi="Arial" w:cs="Arial"/>
              </w:rPr>
              <w:t>a</w:t>
            </w:r>
            <w:r w:rsidRPr="007C31CA">
              <w:rPr>
                <w:rFonts w:ascii="Arial" w:hAnsi="Arial" w:cs="Arial"/>
              </w:rPr>
              <w:t xml:space="preserve">companhamento </w:t>
            </w:r>
            <w:r w:rsidR="004C205C" w:rsidRPr="007C31CA">
              <w:rPr>
                <w:rFonts w:ascii="Arial" w:hAnsi="Arial" w:cs="Arial"/>
              </w:rPr>
              <w:t>que ocorreram na rede de serviços socioassistencial, referente à</w:t>
            </w:r>
            <w:r w:rsidRPr="007C31CA">
              <w:rPr>
                <w:rFonts w:ascii="Arial" w:hAnsi="Arial" w:cs="Arial"/>
              </w:rPr>
              <w:t xml:space="preserve"> família d</w:t>
            </w:r>
            <w:r w:rsidR="004C205C" w:rsidRPr="007C31CA">
              <w:rPr>
                <w:rFonts w:ascii="Arial" w:hAnsi="Arial" w:cs="Arial"/>
              </w:rPr>
              <w:t>a</w:t>
            </w:r>
            <w:r w:rsidRPr="007C31CA">
              <w:rPr>
                <w:rFonts w:ascii="Arial" w:hAnsi="Arial" w:cs="Arial"/>
              </w:rPr>
              <w:t xml:space="preserve"> criança</w:t>
            </w:r>
            <w:r w:rsidR="004C205C" w:rsidRPr="007C31CA">
              <w:rPr>
                <w:rFonts w:ascii="Arial" w:hAnsi="Arial" w:cs="Arial"/>
              </w:rPr>
              <w:t>/adolescente acolhida.</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385D87" w:rsidRDefault="00385D87" w:rsidP="00385D87">
            <w:pPr>
              <w:spacing w:line="360" w:lineRule="auto"/>
              <w:jc w:val="both"/>
              <w:rPr>
                <w:rFonts w:ascii="Arial" w:hAnsi="Arial" w:cs="Arial"/>
              </w:rPr>
            </w:pPr>
            <w:r>
              <w:rPr>
                <w:rFonts w:ascii="Arial" w:hAnsi="Arial" w:cs="Arial"/>
              </w:rPr>
              <w:t>Todas as s</w:t>
            </w:r>
            <w:r w:rsidRPr="000451FF">
              <w:rPr>
                <w:rFonts w:ascii="Arial" w:hAnsi="Arial" w:cs="Arial"/>
              </w:rPr>
              <w:t>ecretaria</w:t>
            </w:r>
            <w:r>
              <w:rPr>
                <w:rFonts w:ascii="Arial" w:hAnsi="Arial" w:cs="Arial"/>
              </w:rPr>
              <w:t>s a fins.</w:t>
            </w:r>
          </w:p>
          <w:p w:rsidR="00E15C6C" w:rsidRPr="000451FF" w:rsidRDefault="00E15C6C" w:rsidP="0061394C">
            <w:pPr>
              <w:spacing w:line="360" w:lineRule="auto"/>
              <w:jc w:val="both"/>
              <w:rPr>
                <w:rFonts w:ascii="Arial" w:hAnsi="Arial" w:cs="Arial"/>
              </w:rPr>
            </w:pPr>
          </w:p>
        </w:tc>
      </w:tr>
      <w:tr w:rsidR="00E15C6C" w:rsidTr="00833619">
        <w:trPr>
          <w:trHeight w:val="684"/>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shd w:val="clear" w:color="auto" w:fill="auto"/>
          </w:tcPr>
          <w:p w:rsidR="00E15C6C" w:rsidRPr="00833619" w:rsidRDefault="007C31CA" w:rsidP="00CC09EB">
            <w:pPr>
              <w:spacing w:line="360" w:lineRule="auto"/>
              <w:jc w:val="both"/>
              <w:rPr>
                <w:rFonts w:ascii="Arial" w:hAnsi="Arial" w:cs="Arial"/>
              </w:rPr>
            </w:pPr>
            <w:r>
              <w:rPr>
                <w:rFonts w:ascii="Arial" w:hAnsi="Arial" w:cs="Arial"/>
              </w:rPr>
              <w:t>Criar</w:t>
            </w:r>
            <w:r w:rsidR="00E15C6C" w:rsidRPr="00833619">
              <w:rPr>
                <w:rFonts w:ascii="Arial" w:hAnsi="Arial" w:cs="Arial"/>
              </w:rPr>
              <w:t xml:space="preserve"> fluxo de atendimento e tratamento de saúde mental junto aos serviços. </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E15C6C" w:rsidRPr="000451FF" w:rsidRDefault="00385D87" w:rsidP="0061394C">
            <w:pPr>
              <w:spacing w:line="360" w:lineRule="auto"/>
              <w:jc w:val="both"/>
              <w:rPr>
                <w:rFonts w:ascii="Arial" w:hAnsi="Arial" w:cs="Arial"/>
              </w:rPr>
            </w:pPr>
            <w:r w:rsidRPr="00833619">
              <w:rPr>
                <w:rFonts w:ascii="Arial" w:hAnsi="Arial" w:cs="Arial"/>
              </w:rPr>
              <w:t>Secretaria de Saúde</w:t>
            </w:r>
          </w:p>
        </w:tc>
      </w:tr>
      <w:tr w:rsidR="00E15C6C" w:rsidTr="00833619">
        <w:trPr>
          <w:trHeight w:val="1655"/>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tcPr>
          <w:p w:rsidR="00E15C6C" w:rsidRPr="00833619" w:rsidRDefault="00E15C6C" w:rsidP="004C205C">
            <w:pPr>
              <w:spacing w:line="360" w:lineRule="auto"/>
              <w:jc w:val="both"/>
              <w:rPr>
                <w:rFonts w:ascii="Arial" w:hAnsi="Arial" w:cs="Arial"/>
              </w:rPr>
            </w:pPr>
            <w:r w:rsidRPr="00833619">
              <w:rPr>
                <w:rFonts w:ascii="Arial" w:hAnsi="Arial" w:cs="Arial"/>
              </w:rPr>
              <w:t>Garantir a Inclusão de famílias com crianças e adolescentes egressos de serviços de Acolhimento Institucional nas Políticas Sociais.</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E15C6C" w:rsidRDefault="00E15C6C" w:rsidP="0061394C">
            <w:pPr>
              <w:spacing w:line="360" w:lineRule="auto"/>
              <w:jc w:val="both"/>
              <w:rPr>
                <w:rFonts w:ascii="Arial" w:hAnsi="Arial" w:cs="Arial"/>
              </w:rPr>
            </w:pPr>
            <w:r>
              <w:rPr>
                <w:rFonts w:ascii="Arial" w:hAnsi="Arial" w:cs="Arial"/>
              </w:rPr>
              <w:t>Todas as s</w:t>
            </w:r>
            <w:r w:rsidRPr="000451FF">
              <w:rPr>
                <w:rFonts w:ascii="Arial" w:hAnsi="Arial" w:cs="Arial"/>
              </w:rPr>
              <w:t>ecretaria</w:t>
            </w:r>
            <w:r>
              <w:rPr>
                <w:rFonts w:ascii="Arial" w:hAnsi="Arial" w:cs="Arial"/>
              </w:rPr>
              <w:t>s a fins.</w:t>
            </w:r>
          </w:p>
          <w:p w:rsidR="00E15C6C" w:rsidRPr="002A1F2C" w:rsidRDefault="00E15C6C" w:rsidP="0061394C">
            <w:pPr>
              <w:spacing w:line="360" w:lineRule="auto"/>
              <w:jc w:val="both"/>
              <w:rPr>
                <w:rFonts w:ascii="Arial" w:hAnsi="Arial" w:cs="Arial"/>
              </w:rPr>
            </w:pPr>
            <w:r>
              <w:rPr>
                <w:rFonts w:ascii="Arial" w:hAnsi="Arial" w:cs="Arial"/>
              </w:rPr>
              <w:t>Instituições de acolhimento</w:t>
            </w:r>
          </w:p>
        </w:tc>
      </w:tr>
      <w:tr w:rsidR="00E15C6C" w:rsidTr="00833619">
        <w:trPr>
          <w:trHeight w:val="1268"/>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tcPr>
          <w:p w:rsidR="00E15C6C" w:rsidRPr="00833619" w:rsidRDefault="00E15C6C" w:rsidP="0061394C">
            <w:pPr>
              <w:spacing w:line="360" w:lineRule="auto"/>
              <w:jc w:val="both"/>
              <w:rPr>
                <w:rFonts w:ascii="Arial" w:hAnsi="Arial" w:cs="Arial"/>
              </w:rPr>
            </w:pPr>
            <w:r w:rsidRPr="00833619">
              <w:rPr>
                <w:rFonts w:ascii="Arial" w:hAnsi="Arial" w:cs="Arial"/>
              </w:rPr>
              <w:t xml:space="preserve">Incluir as crianças e adolescentes </w:t>
            </w:r>
            <w:r w:rsidR="00CC09EB">
              <w:rPr>
                <w:rFonts w:ascii="Arial" w:hAnsi="Arial" w:cs="Arial"/>
              </w:rPr>
              <w:t xml:space="preserve">acolhidas </w:t>
            </w:r>
            <w:r w:rsidRPr="00833619">
              <w:rPr>
                <w:rFonts w:ascii="Arial" w:hAnsi="Arial" w:cs="Arial"/>
              </w:rPr>
              <w:t>no Serviço de Convivência e Fortalecimento de Vínculos – SCFV;</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385D87" w:rsidRDefault="00385D87" w:rsidP="00385D87">
            <w:pPr>
              <w:spacing w:line="360" w:lineRule="auto"/>
              <w:jc w:val="both"/>
              <w:rPr>
                <w:rFonts w:ascii="Arial" w:hAnsi="Arial" w:cs="Arial"/>
              </w:rPr>
            </w:pPr>
            <w:r w:rsidRPr="002A1F2C">
              <w:rPr>
                <w:rFonts w:ascii="Arial" w:hAnsi="Arial" w:cs="Arial"/>
              </w:rPr>
              <w:t>Secretaria de Desenvolvimento Social</w:t>
            </w:r>
          </w:p>
          <w:p w:rsidR="00E15C6C" w:rsidRDefault="00E15C6C" w:rsidP="0061394C">
            <w:pPr>
              <w:spacing w:line="360" w:lineRule="auto"/>
              <w:jc w:val="both"/>
              <w:rPr>
                <w:rFonts w:ascii="Arial" w:hAnsi="Arial" w:cs="Arial"/>
              </w:rPr>
            </w:pPr>
          </w:p>
        </w:tc>
      </w:tr>
      <w:tr w:rsidR="00E15C6C" w:rsidTr="00833619">
        <w:trPr>
          <w:trHeight w:val="1400"/>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shd w:val="clear" w:color="auto" w:fill="auto"/>
          </w:tcPr>
          <w:p w:rsidR="00E15C6C" w:rsidRPr="00833619" w:rsidRDefault="00E15C6C" w:rsidP="0061394C">
            <w:pPr>
              <w:spacing w:line="360" w:lineRule="auto"/>
              <w:jc w:val="both"/>
              <w:rPr>
                <w:rFonts w:ascii="Arial" w:hAnsi="Arial" w:cs="Arial"/>
              </w:rPr>
            </w:pPr>
            <w:r w:rsidRPr="00833619">
              <w:rPr>
                <w:rFonts w:ascii="Arial" w:hAnsi="Arial" w:cs="Arial"/>
              </w:rPr>
              <w:t>Garantir o atendimento das famílias egressas dos serviços de acolhimento institucional junto ao CREAS;</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385D87" w:rsidRDefault="00385D87" w:rsidP="00385D87">
            <w:pPr>
              <w:spacing w:line="360" w:lineRule="auto"/>
              <w:jc w:val="both"/>
              <w:rPr>
                <w:rFonts w:ascii="Arial" w:hAnsi="Arial" w:cs="Arial"/>
              </w:rPr>
            </w:pPr>
            <w:r w:rsidRPr="002A1F2C">
              <w:rPr>
                <w:rFonts w:ascii="Arial" w:hAnsi="Arial" w:cs="Arial"/>
              </w:rPr>
              <w:t>Secretaria de Desenvolvimento Social</w:t>
            </w:r>
          </w:p>
          <w:p w:rsidR="00E15C6C" w:rsidRPr="000451FF" w:rsidRDefault="00E15C6C" w:rsidP="0061394C">
            <w:pPr>
              <w:spacing w:line="360" w:lineRule="auto"/>
              <w:jc w:val="both"/>
              <w:rPr>
                <w:rFonts w:ascii="Arial" w:hAnsi="Arial" w:cs="Arial"/>
              </w:rPr>
            </w:pPr>
          </w:p>
        </w:tc>
      </w:tr>
      <w:tr w:rsidR="00E15C6C" w:rsidTr="00833619">
        <w:trPr>
          <w:trHeight w:val="2363"/>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tcPr>
          <w:p w:rsidR="00E15C6C" w:rsidRPr="00833619" w:rsidRDefault="00E15C6C" w:rsidP="004C205C">
            <w:pPr>
              <w:spacing w:line="360" w:lineRule="auto"/>
              <w:jc w:val="both"/>
              <w:rPr>
                <w:rFonts w:ascii="Arial" w:hAnsi="Arial" w:cs="Arial"/>
              </w:rPr>
            </w:pPr>
            <w:r w:rsidRPr="00833619">
              <w:rPr>
                <w:rFonts w:ascii="Arial" w:hAnsi="Arial" w:cs="Arial"/>
              </w:rPr>
              <w:t>Possibilitar que as famílias das crianças e adolescentes acolhidas sejam atendidas pelos serviços socioassistenciais, conforme</w:t>
            </w:r>
            <w:r w:rsidR="004C205C" w:rsidRPr="00833619">
              <w:rPr>
                <w:rFonts w:ascii="Arial" w:hAnsi="Arial" w:cs="Arial"/>
              </w:rPr>
              <w:t xml:space="preserve"> </w:t>
            </w:r>
            <w:r w:rsidRPr="00833619">
              <w:rPr>
                <w:rFonts w:ascii="Arial" w:hAnsi="Arial" w:cs="Arial"/>
              </w:rPr>
              <w:t>a avaliação das equipes de referência no m</w:t>
            </w:r>
            <w:r w:rsidR="004C205C" w:rsidRPr="00833619">
              <w:rPr>
                <w:rFonts w:ascii="Arial" w:hAnsi="Arial" w:cs="Arial"/>
              </w:rPr>
              <w:t>í</w:t>
            </w:r>
            <w:r w:rsidRPr="00833619">
              <w:rPr>
                <w:rFonts w:ascii="Arial" w:hAnsi="Arial" w:cs="Arial"/>
              </w:rPr>
              <w:t xml:space="preserve">nino </w:t>
            </w:r>
            <w:r w:rsidR="004C205C" w:rsidRPr="00833619">
              <w:rPr>
                <w:rFonts w:ascii="Arial" w:hAnsi="Arial" w:cs="Arial"/>
              </w:rPr>
              <w:t>por 0</w:t>
            </w:r>
            <w:r w:rsidRPr="00833619">
              <w:rPr>
                <w:rFonts w:ascii="Arial" w:hAnsi="Arial" w:cs="Arial"/>
              </w:rPr>
              <w:t>6</w:t>
            </w:r>
            <w:r w:rsidR="004C205C" w:rsidRPr="00833619">
              <w:rPr>
                <w:rFonts w:ascii="Arial" w:hAnsi="Arial" w:cs="Arial"/>
              </w:rPr>
              <w:t xml:space="preserve"> (seis)</w:t>
            </w:r>
            <w:r w:rsidRPr="00833619">
              <w:rPr>
                <w:rFonts w:ascii="Arial" w:hAnsi="Arial" w:cs="Arial"/>
              </w:rPr>
              <w:t xml:space="preserve"> meses</w:t>
            </w:r>
            <w:r w:rsidR="004C205C" w:rsidRPr="00833619">
              <w:rPr>
                <w:rFonts w:ascii="Arial" w:hAnsi="Arial" w:cs="Arial"/>
              </w:rPr>
              <w:t>.</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385D87" w:rsidRDefault="00385D87" w:rsidP="00385D87">
            <w:pPr>
              <w:spacing w:line="360" w:lineRule="auto"/>
              <w:jc w:val="both"/>
              <w:rPr>
                <w:rFonts w:ascii="Arial" w:hAnsi="Arial" w:cs="Arial"/>
              </w:rPr>
            </w:pPr>
            <w:r w:rsidRPr="002A1F2C">
              <w:rPr>
                <w:rFonts w:ascii="Arial" w:hAnsi="Arial" w:cs="Arial"/>
              </w:rPr>
              <w:t>Secretaria de Desenvolvimento Social</w:t>
            </w:r>
          </w:p>
          <w:p w:rsidR="00E15C6C" w:rsidRPr="000451FF" w:rsidRDefault="00E15C6C" w:rsidP="0061394C">
            <w:pPr>
              <w:spacing w:line="360" w:lineRule="auto"/>
              <w:jc w:val="both"/>
              <w:rPr>
                <w:rFonts w:ascii="Arial" w:hAnsi="Arial" w:cs="Arial"/>
              </w:rPr>
            </w:pPr>
          </w:p>
        </w:tc>
      </w:tr>
      <w:tr w:rsidR="00E15C6C" w:rsidTr="00833619">
        <w:trPr>
          <w:trHeight w:val="1229"/>
          <w:jc w:val="center"/>
        </w:trPr>
        <w:tc>
          <w:tcPr>
            <w:tcW w:w="2872" w:type="dxa"/>
            <w:vMerge/>
          </w:tcPr>
          <w:p w:rsidR="00E15C6C" w:rsidRDefault="00E15C6C" w:rsidP="0061394C">
            <w:pPr>
              <w:pStyle w:val="PargrafodaLista"/>
              <w:spacing w:line="360" w:lineRule="auto"/>
              <w:ind w:left="0"/>
              <w:jc w:val="both"/>
              <w:rPr>
                <w:rFonts w:ascii="Arial" w:hAnsi="Arial" w:cs="Arial"/>
                <w:color w:val="00B050"/>
              </w:rPr>
            </w:pPr>
          </w:p>
        </w:tc>
        <w:tc>
          <w:tcPr>
            <w:tcW w:w="2878" w:type="dxa"/>
            <w:vMerge/>
          </w:tcPr>
          <w:p w:rsidR="00E15C6C" w:rsidRDefault="00E15C6C" w:rsidP="0061394C">
            <w:pPr>
              <w:pStyle w:val="PargrafodaLista"/>
              <w:spacing w:line="360" w:lineRule="auto"/>
              <w:ind w:left="0"/>
              <w:jc w:val="both"/>
              <w:rPr>
                <w:rFonts w:ascii="Arial" w:hAnsi="Arial" w:cs="Arial"/>
                <w:color w:val="00B050"/>
              </w:rPr>
            </w:pPr>
          </w:p>
        </w:tc>
        <w:tc>
          <w:tcPr>
            <w:tcW w:w="3997" w:type="dxa"/>
          </w:tcPr>
          <w:p w:rsidR="00E15C6C" w:rsidRPr="00833619" w:rsidRDefault="00E15C6C" w:rsidP="004C205C">
            <w:pPr>
              <w:spacing w:line="360" w:lineRule="auto"/>
              <w:jc w:val="both"/>
              <w:rPr>
                <w:rFonts w:ascii="Arial" w:hAnsi="Arial" w:cs="Arial"/>
              </w:rPr>
            </w:pPr>
            <w:r w:rsidRPr="00833619">
              <w:rPr>
                <w:rFonts w:ascii="Arial" w:hAnsi="Arial" w:cs="Arial"/>
              </w:rPr>
              <w:t>Garantir a inclusão de jovens egressos, de 14 a 21 anos, em cursos de formação profissional</w:t>
            </w:r>
            <w:r w:rsidR="004C205C" w:rsidRPr="00833619">
              <w:rPr>
                <w:rFonts w:ascii="Arial" w:hAnsi="Arial" w:cs="Arial"/>
              </w:rPr>
              <w:t>.</w:t>
            </w:r>
          </w:p>
        </w:tc>
        <w:tc>
          <w:tcPr>
            <w:tcW w:w="1408" w:type="dxa"/>
            <w:vMerge/>
          </w:tcPr>
          <w:p w:rsidR="00E15C6C" w:rsidRPr="000451FF" w:rsidRDefault="00E15C6C" w:rsidP="0061394C">
            <w:pPr>
              <w:spacing w:line="360" w:lineRule="auto"/>
              <w:jc w:val="center"/>
              <w:rPr>
                <w:rFonts w:ascii="Arial" w:hAnsi="Arial" w:cs="Arial"/>
              </w:rPr>
            </w:pPr>
          </w:p>
        </w:tc>
        <w:tc>
          <w:tcPr>
            <w:tcW w:w="2664" w:type="dxa"/>
          </w:tcPr>
          <w:p w:rsidR="00385D87" w:rsidRDefault="00385D87" w:rsidP="00385D87">
            <w:pPr>
              <w:spacing w:line="360" w:lineRule="auto"/>
              <w:jc w:val="both"/>
              <w:rPr>
                <w:rFonts w:ascii="Arial" w:hAnsi="Arial" w:cs="Arial"/>
              </w:rPr>
            </w:pPr>
            <w:r w:rsidRPr="002A1F2C">
              <w:rPr>
                <w:rFonts w:ascii="Arial" w:hAnsi="Arial" w:cs="Arial"/>
              </w:rPr>
              <w:t>Secretaria de Desenvolvimento Social</w:t>
            </w:r>
          </w:p>
          <w:p w:rsidR="00E15C6C" w:rsidRPr="000451FF" w:rsidRDefault="00E15C6C" w:rsidP="0061394C">
            <w:pPr>
              <w:spacing w:line="360" w:lineRule="auto"/>
              <w:jc w:val="both"/>
              <w:rPr>
                <w:rFonts w:ascii="Arial" w:hAnsi="Arial" w:cs="Arial"/>
              </w:rPr>
            </w:pPr>
          </w:p>
        </w:tc>
      </w:tr>
      <w:tr w:rsidR="00E15C6C" w:rsidTr="00833619">
        <w:trPr>
          <w:trHeight w:val="3214"/>
          <w:jc w:val="center"/>
        </w:trPr>
        <w:tc>
          <w:tcPr>
            <w:tcW w:w="2872" w:type="dxa"/>
          </w:tcPr>
          <w:p w:rsidR="00E15C6C" w:rsidRPr="00234008" w:rsidRDefault="00E15C6C" w:rsidP="00E15C6C">
            <w:pPr>
              <w:pStyle w:val="PargrafodaLista"/>
              <w:numPr>
                <w:ilvl w:val="0"/>
                <w:numId w:val="37"/>
              </w:numPr>
              <w:spacing w:line="360" w:lineRule="auto"/>
              <w:ind w:left="284" w:hanging="284"/>
              <w:jc w:val="both"/>
              <w:rPr>
                <w:rFonts w:ascii="Arial" w:hAnsi="Arial" w:cs="Arial"/>
                <w:b/>
                <w:color w:val="00B050"/>
              </w:rPr>
            </w:pPr>
            <w:r w:rsidRPr="00234008">
              <w:rPr>
                <w:rFonts w:ascii="Arial" w:hAnsi="Arial" w:cs="Arial"/>
                <w:b/>
              </w:rPr>
              <w:t>Fragilidade na articulação intersetorial com a Rede Socioassistencial e com as demais Políticas Públicas;</w:t>
            </w:r>
          </w:p>
        </w:tc>
        <w:tc>
          <w:tcPr>
            <w:tcW w:w="2878" w:type="dxa"/>
          </w:tcPr>
          <w:p w:rsidR="00E15C6C" w:rsidRDefault="00E15C6C" w:rsidP="0061394C">
            <w:pPr>
              <w:pStyle w:val="PargrafodaLista"/>
              <w:spacing w:line="360" w:lineRule="auto"/>
              <w:ind w:left="0"/>
              <w:jc w:val="both"/>
              <w:rPr>
                <w:rFonts w:ascii="Arial" w:hAnsi="Arial" w:cs="Arial"/>
                <w:color w:val="00B050"/>
              </w:rPr>
            </w:pPr>
            <w:r w:rsidRPr="003527A7">
              <w:rPr>
                <w:rFonts w:ascii="Arial" w:hAnsi="Arial" w:cs="Arial"/>
              </w:rPr>
              <w:t>Fortalecer a articulação intersetorial com a rede socioassistencial e com as demais Políticas Públicas;</w:t>
            </w:r>
          </w:p>
        </w:tc>
        <w:tc>
          <w:tcPr>
            <w:tcW w:w="3997" w:type="dxa"/>
          </w:tcPr>
          <w:p w:rsidR="00E15C6C" w:rsidRPr="00833619" w:rsidRDefault="00E15C6C" w:rsidP="00CC09EB">
            <w:pPr>
              <w:spacing w:line="360" w:lineRule="auto"/>
              <w:jc w:val="both"/>
              <w:rPr>
                <w:rFonts w:ascii="Arial" w:hAnsi="Arial" w:cs="Arial"/>
                <w:color w:val="00B050"/>
              </w:rPr>
            </w:pPr>
            <w:r w:rsidRPr="00833619">
              <w:rPr>
                <w:rFonts w:ascii="Arial" w:hAnsi="Arial" w:cs="Arial"/>
              </w:rPr>
              <w:t>Realizar reuniões semestrais permanentes entre Secretarias de Assistência Social, Saúde, Educação, CMDCA, CMAS, Conselho Tutelar, Ministério Público, Vara da Infância, Juventude</w:t>
            </w:r>
            <w:r w:rsidR="00CC09EB">
              <w:rPr>
                <w:rFonts w:ascii="Arial" w:hAnsi="Arial" w:cs="Arial"/>
              </w:rPr>
              <w:t>,</w:t>
            </w:r>
            <w:r w:rsidRPr="00833619">
              <w:rPr>
                <w:rFonts w:ascii="Arial" w:hAnsi="Arial" w:cs="Arial"/>
              </w:rPr>
              <w:t xml:space="preserve"> Família</w:t>
            </w:r>
            <w:r w:rsidR="00CC09EB">
              <w:rPr>
                <w:rFonts w:ascii="Arial" w:hAnsi="Arial" w:cs="Arial"/>
              </w:rPr>
              <w:t xml:space="preserve"> e</w:t>
            </w:r>
            <w:r w:rsidRPr="00833619">
              <w:rPr>
                <w:rFonts w:ascii="Arial" w:hAnsi="Arial" w:cs="Arial"/>
              </w:rPr>
              <w:t xml:space="preserve"> </w:t>
            </w:r>
            <w:r w:rsidR="00CC09EB">
              <w:rPr>
                <w:rFonts w:ascii="Arial" w:hAnsi="Arial" w:cs="Arial"/>
              </w:rPr>
              <w:t xml:space="preserve">Diretoria de Habitação </w:t>
            </w:r>
            <w:r w:rsidRPr="00833619">
              <w:rPr>
                <w:rFonts w:ascii="Arial" w:hAnsi="Arial" w:cs="Arial"/>
              </w:rPr>
              <w:t>sobre as ações com objetivo de fortalecer o Sistema de Garantia de Direitos (SGD);</w:t>
            </w:r>
          </w:p>
        </w:tc>
        <w:tc>
          <w:tcPr>
            <w:tcW w:w="1408" w:type="dxa"/>
          </w:tcPr>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833619">
            <w:pPr>
              <w:spacing w:line="360" w:lineRule="auto"/>
              <w:jc w:val="center"/>
              <w:rPr>
                <w:rFonts w:ascii="Arial" w:hAnsi="Arial" w:cs="Arial"/>
              </w:rPr>
            </w:pPr>
            <w:r w:rsidRPr="00833619">
              <w:rPr>
                <w:rFonts w:ascii="Arial" w:hAnsi="Arial" w:cs="Arial"/>
              </w:rPr>
              <w:t>2015-20</w:t>
            </w:r>
            <w:r w:rsidR="00833619" w:rsidRPr="00833619">
              <w:rPr>
                <w:rFonts w:ascii="Arial" w:hAnsi="Arial" w:cs="Arial"/>
              </w:rPr>
              <w:t>1</w:t>
            </w:r>
            <w:r w:rsidRPr="00833619">
              <w:rPr>
                <w:rFonts w:ascii="Arial" w:hAnsi="Arial" w:cs="Arial"/>
              </w:rPr>
              <w:t>7</w:t>
            </w:r>
          </w:p>
        </w:tc>
        <w:tc>
          <w:tcPr>
            <w:tcW w:w="2664" w:type="dxa"/>
          </w:tcPr>
          <w:p w:rsidR="00E15C6C" w:rsidRPr="00833619" w:rsidRDefault="00E15C6C" w:rsidP="0061394C">
            <w:pPr>
              <w:spacing w:line="360" w:lineRule="auto"/>
              <w:jc w:val="both"/>
              <w:rPr>
                <w:rFonts w:ascii="Arial" w:hAnsi="Arial" w:cs="Arial"/>
              </w:rPr>
            </w:pPr>
          </w:p>
          <w:p w:rsidR="00E15C6C" w:rsidRPr="00833619" w:rsidRDefault="00E15C6C" w:rsidP="0061394C">
            <w:pPr>
              <w:spacing w:line="360" w:lineRule="auto"/>
              <w:jc w:val="both"/>
              <w:rPr>
                <w:rFonts w:ascii="Arial" w:hAnsi="Arial" w:cs="Arial"/>
              </w:rPr>
            </w:pPr>
          </w:p>
          <w:p w:rsidR="00E15C6C" w:rsidRPr="00833619" w:rsidRDefault="00E15C6C" w:rsidP="0061394C">
            <w:pPr>
              <w:spacing w:line="360" w:lineRule="auto"/>
              <w:jc w:val="both"/>
              <w:rPr>
                <w:rFonts w:ascii="Arial" w:hAnsi="Arial" w:cs="Arial"/>
              </w:rPr>
            </w:pPr>
          </w:p>
          <w:p w:rsidR="00E15C6C" w:rsidRPr="00833619" w:rsidRDefault="00E15C6C" w:rsidP="0061394C">
            <w:pPr>
              <w:spacing w:line="360" w:lineRule="auto"/>
              <w:jc w:val="both"/>
              <w:rPr>
                <w:rFonts w:ascii="Arial" w:hAnsi="Arial" w:cs="Arial"/>
              </w:rPr>
            </w:pPr>
          </w:p>
          <w:p w:rsidR="00E15C6C" w:rsidRPr="00833619" w:rsidRDefault="00E15C6C" w:rsidP="0061394C">
            <w:pPr>
              <w:spacing w:line="360" w:lineRule="auto"/>
              <w:jc w:val="center"/>
              <w:rPr>
                <w:rFonts w:ascii="Arial" w:hAnsi="Arial" w:cs="Arial"/>
              </w:rPr>
            </w:pPr>
            <w:r w:rsidRPr="00833619">
              <w:rPr>
                <w:rFonts w:ascii="Arial" w:hAnsi="Arial" w:cs="Arial"/>
              </w:rPr>
              <w:t>Todos os envolvidos</w:t>
            </w:r>
          </w:p>
        </w:tc>
      </w:tr>
      <w:tr w:rsidR="00E15C6C" w:rsidRPr="00966C34" w:rsidTr="00833619">
        <w:trPr>
          <w:trHeight w:val="945"/>
          <w:jc w:val="center"/>
        </w:trPr>
        <w:tc>
          <w:tcPr>
            <w:tcW w:w="2872" w:type="dxa"/>
            <w:vMerge w:val="restart"/>
          </w:tcPr>
          <w:p w:rsidR="00E15C6C" w:rsidRPr="00833619" w:rsidRDefault="00E15C6C" w:rsidP="00E15C6C">
            <w:pPr>
              <w:pStyle w:val="PargrafodaLista"/>
              <w:numPr>
                <w:ilvl w:val="0"/>
                <w:numId w:val="37"/>
              </w:numPr>
              <w:spacing w:line="360" w:lineRule="auto"/>
              <w:ind w:left="284" w:hanging="284"/>
              <w:jc w:val="both"/>
              <w:rPr>
                <w:rFonts w:ascii="Arial" w:hAnsi="Arial" w:cs="Arial"/>
                <w:b/>
              </w:rPr>
            </w:pPr>
            <w:r w:rsidRPr="00833619">
              <w:rPr>
                <w:rFonts w:ascii="Arial" w:hAnsi="Arial" w:cs="Arial"/>
                <w:b/>
              </w:rPr>
              <w:t xml:space="preserve">Necessidade de capacitação permanente dos trabalhadores do Serviço da Alta </w:t>
            </w:r>
            <w:r w:rsidRPr="00833619">
              <w:rPr>
                <w:rFonts w:ascii="Arial" w:hAnsi="Arial" w:cs="Arial"/>
                <w:b/>
              </w:rPr>
              <w:lastRenderedPageBreak/>
              <w:t>Complexidade e demais trabalhadores que atendem famílias em situação de acolhimento institucional.</w:t>
            </w:r>
          </w:p>
        </w:tc>
        <w:tc>
          <w:tcPr>
            <w:tcW w:w="2878" w:type="dxa"/>
            <w:vMerge w:val="restart"/>
          </w:tcPr>
          <w:p w:rsidR="00E15C6C" w:rsidRPr="00833619" w:rsidRDefault="00E15C6C" w:rsidP="0061394C">
            <w:pPr>
              <w:pStyle w:val="PargrafodaLista"/>
              <w:spacing w:line="360" w:lineRule="auto"/>
              <w:ind w:left="0"/>
              <w:jc w:val="both"/>
              <w:rPr>
                <w:rFonts w:ascii="Arial" w:hAnsi="Arial" w:cs="Arial"/>
              </w:rPr>
            </w:pPr>
            <w:r w:rsidRPr="00833619">
              <w:rPr>
                <w:rFonts w:ascii="Arial" w:hAnsi="Arial" w:cs="Arial"/>
              </w:rPr>
              <w:lastRenderedPageBreak/>
              <w:t xml:space="preserve">Garantir capacitação permanente dos trabalhadores do Serviço da Alta Complexidade e demais trabalhadores que </w:t>
            </w:r>
            <w:r w:rsidRPr="00833619">
              <w:rPr>
                <w:rFonts w:ascii="Arial" w:hAnsi="Arial" w:cs="Arial"/>
              </w:rPr>
              <w:lastRenderedPageBreak/>
              <w:t>atendem famílias em situação de acolhimento institucional.</w:t>
            </w:r>
          </w:p>
        </w:tc>
        <w:tc>
          <w:tcPr>
            <w:tcW w:w="3997" w:type="dxa"/>
          </w:tcPr>
          <w:p w:rsidR="00E15C6C" w:rsidRPr="00833619" w:rsidRDefault="00E15C6C" w:rsidP="0061394C">
            <w:pPr>
              <w:spacing w:line="360" w:lineRule="auto"/>
              <w:jc w:val="both"/>
              <w:rPr>
                <w:rFonts w:ascii="Arial" w:hAnsi="Arial" w:cs="Arial"/>
              </w:rPr>
            </w:pPr>
            <w:r w:rsidRPr="00833619">
              <w:rPr>
                <w:rFonts w:ascii="Arial" w:hAnsi="Arial" w:cs="Arial"/>
              </w:rPr>
              <w:lastRenderedPageBreak/>
              <w:t xml:space="preserve">Realizar levantamento das temáticas com os trabalhadores do Serviço da Alta Complexidade e demais trabalhadores que atendem famílias em situação de acolhimento </w:t>
            </w:r>
            <w:r w:rsidRPr="00833619">
              <w:rPr>
                <w:rFonts w:ascii="Arial" w:hAnsi="Arial" w:cs="Arial"/>
              </w:rPr>
              <w:lastRenderedPageBreak/>
              <w:t>institucional.</w:t>
            </w:r>
          </w:p>
        </w:tc>
        <w:tc>
          <w:tcPr>
            <w:tcW w:w="1408" w:type="dxa"/>
            <w:vMerge w:val="restart"/>
          </w:tcPr>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p>
          <w:p w:rsidR="00E15C6C" w:rsidRPr="00833619" w:rsidRDefault="00E15C6C" w:rsidP="0061394C">
            <w:pPr>
              <w:spacing w:line="360" w:lineRule="auto"/>
              <w:jc w:val="center"/>
              <w:rPr>
                <w:rFonts w:ascii="Arial" w:hAnsi="Arial" w:cs="Arial"/>
              </w:rPr>
            </w:pPr>
            <w:r w:rsidRPr="00833619">
              <w:rPr>
                <w:rFonts w:ascii="Arial" w:hAnsi="Arial" w:cs="Arial"/>
              </w:rPr>
              <w:t>2015/2017</w:t>
            </w:r>
          </w:p>
        </w:tc>
        <w:tc>
          <w:tcPr>
            <w:tcW w:w="2664" w:type="dxa"/>
            <w:vMerge w:val="restart"/>
          </w:tcPr>
          <w:p w:rsidR="00E15C6C" w:rsidRPr="00833619" w:rsidRDefault="00E15C6C" w:rsidP="0061394C">
            <w:pPr>
              <w:spacing w:line="360" w:lineRule="auto"/>
              <w:jc w:val="both"/>
              <w:rPr>
                <w:rFonts w:ascii="Arial" w:hAnsi="Arial" w:cs="Arial"/>
              </w:rPr>
            </w:pPr>
          </w:p>
          <w:p w:rsidR="00E15C6C" w:rsidRPr="00833619" w:rsidRDefault="00E15C6C" w:rsidP="0061394C">
            <w:pPr>
              <w:spacing w:line="360" w:lineRule="auto"/>
              <w:jc w:val="both"/>
              <w:rPr>
                <w:rFonts w:ascii="Arial" w:hAnsi="Arial" w:cs="Arial"/>
              </w:rPr>
            </w:pPr>
          </w:p>
          <w:p w:rsidR="00E15C6C" w:rsidRDefault="00E15C6C" w:rsidP="0061394C">
            <w:pPr>
              <w:spacing w:line="360" w:lineRule="auto"/>
              <w:jc w:val="both"/>
              <w:rPr>
                <w:rFonts w:ascii="Arial" w:hAnsi="Arial" w:cs="Arial"/>
              </w:rPr>
            </w:pPr>
            <w:r w:rsidRPr="00833619">
              <w:rPr>
                <w:rFonts w:ascii="Arial" w:hAnsi="Arial" w:cs="Arial"/>
              </w:rPr>
              <w:t>Secretaria Municipal de Desenvolvimento Social</w:t>
            </w:r>
          </w:p>
          <w:p w:rsidR="00AC2E3D" w:rsidRDefault="00AC2E3D" w:rsidP="0061394C">
            <w:pPr>
              <w:spacing w:line="360" w:lineRule="auto"/>
              <w:jc w:val="both"/>
              <w:rPr>
                <w:rFonts w:ascii="Arial" w:hAnsi="Arial" w:cs="Arial"/>
              </w:rPr>
            </w:pPr>
          </w:p>
          <w:p w:rsidR="00AC2E3D" w:rsidRPr="00833619" w:rsidRDefault="00AC2E3D" w:rsidP="0061394C">
            <w:pPr>
              <w:spacing w:line="360" w:lineRule="auto"/>
              <w:jc w:val="both"/>
              <w:rPr>
                <w:rFonts w:ascii="Arial" w:hAnsi="Arial" w:cs="Arial"/>
              </w:rPr>
            </w:pPr>
            <w:r>
              <w:rPr>
                <w:rFonts w:ascii="Arial" w:hAnsi="Arial" w:cs="Arial"/>
              </w:rPr>
              <w:lastRenderedPageBreak/>
              <w:t>Instituições de Acolhimento</w:t>
            </w:r>
          </w:p>
        </w:tc>
      </w:tr>
      <w:tr w:rsidR="00E15C6C" w:rsidTr="00833619">
        <w:trPr>
          <w:trHeight w:val="1251"/>
          <w:jc w:val="center"/>
        </w:trPr>
        <w:tc>
          <w:tcPr>
            <w:tcW w:w="2872" w:type="dxa"/>
            <w:vMerge/>
          </w:tcPr>
          <w:p w:rsidR="00E15C6C" w:rsidRPr="00833619" w:rsidRDefault="00E15C6C" w:rsidP="0061394C">
            <w:pPr>
              <w:pStyle w:val="PargrafodaLista"/>
              <w:spacing w:line="360" w:lineRule="auto"/>
              <w:ind w:left="0"/>
              <w:jc w:val="both"/>
              <w:rPr>
                <w:rFonts w:ascii="Arial" w:hAnsi="Arial" w:cs="Arial"/>
              </w:rPr>
            </w:pPr>
          </w:p>
        </w:tc>
        <w:tc>
          <w:tcPr>
            <w:tcW w:w="2878" w:type="dxa"/>
            <w:vMerge/>
          </w:tcPr>
          <w:p w:rsidR="00E15C6C" w:rsidRPr="00833619" w:rsidRDefault="00E15C6C" w:rsidP="0061394C">
            <w:pPr>
              <w:pStyle w:val="PargrafodaLista"/>
              <w:spacing w:line="360" w:lineRule="auto"/>
              <w:ind w:left="0"/>
              <w:jc w:val="both"/>
              <w:rPr>
                <w:rFonts w:ascii="Arial" w:hAnsi="Arial" w:cs="Arial"/>
              </w:rPr>
            </w:pPr>
          </w:p>
        </w:tc>
        <w:tc>
          <w:tcPr>
            <w:tcW w:w="3997" w:type="dxa"/>
          </w:tcPr>
          <w:p w:rsidR="00E15C6C" w:rsidRPr="00833619" w:rsidRDefault="00E15C6C" w:rsidP="0061394C">
            <w:pPr>
              <w:spacing w:line="360" w:lineRule="auto"/>
              <w:jc w:val="both"/>
              <w:rPr>
                <w:rFonts w:ascii="Arial" w:hAnsi="Arial" w:cs="Arial"/>
              </w:rPr>
            </w:pPr>
            <w:r w:rsidRPr="00833619">
              <w:rPr>
                <w:rFonts w:ascii="Arial" w:hAnsi="Arial" w:cs="Arial"/>
              </w:rPr>
              <w:t>Elaborar Plano de Capacitação permanente para os profissionais do SUAS.</w:t>
            </w:r>
          </w:p>
        </w:tc>
        <w:tc>
          <w:tcPr>
            <w:tcW w:w="1408" w:type="dxa"/>
            <w:vMerge/>
          </w:tcPr>
          <w:p w:rsidR="00E15C6C" w:rsidRDefault="00E15C6C" w:rsidP="0061394C">
            <w:pPr>
              <w:spacing w:line="360" w:lineRule="auto"/>
              <w:jc w:val="center"/>
              <w:rPr>
                <w:rFonts w:ascii="Arial" w:hAnsi="Arial" w:cs="Arial"/>
                <w:color w:val="00B050"/>
              </w:rPr>
            </w:pPr>
          </w:p>
        </w:tc>
        <w:tc>
          <w:tcPr>
            <w:tcW w:w="2664" w:type="dxa"/>
            <w:vMerge/>
          </w:tcPr>
          <w:p w:rsidR="00E15C6C" w:rsidRDefault="00E15C6C" w:rsidP="0061394C">
            <w:pPr>
              <w:spacing w:line="360" w:lineRule="auto"/>
              <w:jc w:val="both"/>
              <w:rPr>
                <w:rFonts w:ascii="Arial" w:hAnsi="Arial" w:cs="Arial"/>
                <w:color w:val="00B050"/>
              </w:rPr>
            </w:pPr>
          </w:p>
        </w:tc>
      </w:tr>
      <w:tr w:rsidR="00E15C6C" w:rsidTr="00833619">
        <w:trPr>
          <w:trHeight w:val="945"/>
          <w:jc w:val="center"/>
        </w:trPr>
        <w:tc>
          <w:tcPr>
            <w:tcW w:w="2872" w:type="dxa"/>
            <w:vMerge/>
          </w:tcPr>
          <w:p w:rsidR="00E15C6C" w:rsidRPr="00833619" w:rsidRDefault="00E15C6C" w:rsidP="0061394C">
            <w:pPr>
              <w:pStyle w:val="PargrafodaLista"/>
              <w:spacing w:line="360" w:lineRule="auto"/>
              <w:ind w:left="0"/>
              <w:jc w:val="both"/>
              <w:rPr>
                <w:rFonts w:ascii="Arial" w:hAnsi="Arial" w:cs="Arial"/>
              </w:rPr>
            </w:pPr>
          </w:p>
        </w:tc>
        <w:tc>
          <w:tcPr>
            <w:tcW w:w="2878" w:type="dxa"/>
            <w:vMerge/>
          </w:tcPr>
          <w:p w:rsidR="00E15C6C" w:rsidRPr="00833619" w:rsidRDefault="00E15C6C" w:rsidP="0061394C">
            <w:pPr>
              <w:pStyle w:val="PargrafodaLista"/>
              <w:spacing w:line="360" w:lineRule="auto"/>
              <w:ind w:left="0"/>
              <w:jc w:val="both"/>
              <w:rPr>
                <w:rFonts w:ascii="Arial" w:hAnsi="Arial" w:cs="Arial"/>
              </w:rPr>
            </w:pPr>
          </w:p>
        </w:tc>
        <w:tc>
          <w:tcPr>
            <w:tcW w:w="3997" w:type="dxa"/>
            <w:shd w:val="clear" w:color="auto" w:fill="auto"/>
          </w:tcPr>
          <w:p w:rsidR="00E15C6C" w:rsidRPr="00833619" w:rsidRDefault="00E15C6C" w:rsidP="0061394C">
            <w:pPr>
              <w:spacing w:line="360" w:lineRule="auto"/>
              <w:jc w:val="both"/>
              <w:rPr>
                <w:rFonts w:ascii="Arial" w:hAnsi="Arial" w:cs="Arial"/>
              </w:rPr>
            </w:pPr>
            <w:r w:rsidRPr="00833619">
              <w:rPr>
                <w:rFonts w:ascii="Arial" w:hAnsi="Arial" w:cs="Arial"/>
              </w:rPr>
              <w:t>Promover seminários temáticos para todos os profissionais da rede de serviços que atendem crianças, adolescentes e jovens.</w:t>
            </w:r>
          </w:p>
        </w:tc>
        <w:tc>
          <w:tcPr>
            <w:tcW w:w="1408" w:type="dxa"/>
            <w:vMerge/>
          </w:tcPr>
          <w:p w:rsidR="00E15C6C" w:rsidRDefault="00E15C6C" w:rsidP="0061394C">
            <w:pPr>
              <w:spacing w:line="360" w:lineRule="auto"/>
              <w:jc w:val="center"/>
              <w:rPr>
                <w:rFonts w:ascii="Arial" w:hAnsi="Arial" w:cs="Arial"/>
                <w:color w:val="00B050"/>
              </w:rPr>
            </w:pPr>
          </w:p>
        </w:tc>
        <w:tc>
          <w:tcPr>
            <w:tcW w:w="2664" w:type="dxa"/>
            <w:vMerge/>
          </w:tcPr>
          <w:p w:rsidR="00E15C6C" w:rsidRDefault="00E15C6C" w:rsidP="0061394C">
            <w:pPr>
              <w:spacing w:line="360" w:lineRule="auto"/>
              <w:jc w:val="both"/>
              <w:rPr>
                <w:rFonts w:ascii="Arial" w:hAnsi="Arial" w:cs="Arial"/>
                <w:color w:val="00B050"/>
              </w:rPr>
            </w:pPr>
          </w:p>
        </w:tc>
      </w:tr>
    </w:tbl>
    <w:p w:rsidR="00833619" w:rsidRDefault="00833619">
      <w:pPr>
        <w:spacing w:after="200" w:line="276" w:lineRule="auto"/>
        <w:rPr>
          <w:rFonts w:ascii="Arial" w:hAnsi="Arial" w:cs="Arial"/>
          <w:color w:val="00B050"/>
        </w:rPr>
      </w:pPr>
    </w:p>
    <w:p w:rsidR="0061394C" w:rsidRPr="009936C4" w:rsidRDefault="007C6CEF" w:rsidP="005C6D3C">
      <w:pPr>
        <w:pStyle w:val="Ttulo1"/>
        <w:rPr>
          <w:rFonts w:ascii="Arial" w:hAnsi="Arial" w:cs="Arial"/>
        </w:rPr>
      </w:pPr>
      <w:bookmarkStart w:id="39" w:name="_Toc406499982"/>
      <w:r w:rsidRPr="009936C4">
        <w:rPr>
          <w:rFonts w:ascii="Arial" w:hAnsi="Arial" w:cs="Arial"/>
        </w:rPr>
        <w:t>9.2. I</w:t>
      </w:r>
      <w:r w:rsidR="009D2467" w:rsidRPr="009936C4">
        <w:rPr>
          <w:rFonts w:ascii="Arial" w:hAnsi="Arial" w:cs="Arial"/>
        </w:rPr>
        <w:t>mplantação de novos Serviços de Acolhimento</w:t>
      </w:r>
      <w:bookmarkEnd w:id="39"/>
      <w:r w:rsidRPr="009936C4">
        <w:rPr>
          <w:rFonts w:ascii="Arial" w:hAnsi="Arial" w:cs="Arial"/>
        </w:rPr>
        <w:t xml:space="preserve">  </w:t>
      </w:r>
    </w:p>
    <w:tbl>
      <w:tblPr>
        <w:tblStyle w:val="Tabelacomgrade"/>
        <w:tblpPr w:leftFromText="141" w:rightFromText="141" w:horzAnchor="margin" w:tblpXSpec="center" w:tblpY="945"/>
        <w:tblW w:w="0" w:type="auto"/>
        <w:tblLook w:val="04A0"/>
      </w:tblPr>
      <w:tblGrid>
        <w:gridCol w:w="3729"/>
        <w:gridCol w:w="2681"/>
        <w:gridCol w:w="2742"/>
        <w:gridCol w:w="1780"/>
        <w:gridCol w:w="2677"/>
      </w:tblGrid>
      <w:tr w:rsidR="0061394C" w:rsidRPr="00F9229E" w:rsidTr="0061394C">
        <w:tc>
          <w:tcPr>
            <w:tcW w:w="13609" w:type="dxa"/>
            <w:gridSpan w:val="5"/>
          </w:tcPr>
          <w:p w:rsidR="0061394C" w:rsidRPr="00F9229E" w:rsidRDefault="0061394C" w:rsidP="00893BC8">
            <w:pPr>
              <w:spacing w:line="360" w:lineRule="auto"/>
              <w:jc w:val="center"/>
              <w:rPr>
                <w:rFonts w:ascii="Arial" w:hAnsi="Arial" w:cs="Arial"/>
                <w:b/>
              </w:rPr>
            </w:pPr>
            <w:r>
              <w:rPr>
                <w:rFonts w:ascii="Arial" w:hAnsi="Arial" w:cs="Arial"/>
                <w:b/>
              </w:rPr>
              <w:lastRenderedPageBreak/>
              <w:t>IMPLANTAÇÃO DE NOVOS SERVIÇOS D</w:t>
            </w:r>
            <w:r w:rsidR="00893BC8">
              <w:rPr>
                <w:rFonts w:ascii="Arial" w:hAnsi="Arial" w:cs="Arial"/>
                <w:b/>
              </w:rPr>
              <w:t xml:space="preserve">E ACOLHIMENTO </w:t>
            </w:r>
            <w:r w:rsidRPr="00F9229E">
              <w:rPr>
                <w:rFonts w:ascii="Arial" w:hAnsi="Arial" w:cs="Arial"/>
                <w:b/>
              </w:rPr>
              <w:t xml:space="preserve"> </w:t>
            </w:r>
          </w:p>
        </w:tc>
      </w:tr>
      <w:tr w:rsidR="0061394C" w:rsidRPr="00F9229E" w:rsidTr="0061394C">
        <w:tc>
          <w:tcPr>
            <w:tcW w:w="3729" w:type="dxa"/>
          </w:tcPr>
          <w:p w:rsidR="0061394C" w:rsidRPr="00F9229E" w:rsidRDefault="0061394C" w:rsidP="0061394C">
            <w:pPr>
              <w:spacing w:line="360" w:lineRule="auto"/>
              <w:jc w:val="center"/>
              <w:rPr>
                <w:rFonts w:ascii="Arial" w:hAnsi="Arial" w:cs="Arial"/>
                <w:b/>
              </w:rPr>
            </w:pPr>
            <w:r w:rsidRPr="00F9229E">
              <w:rPr>
                <w:rFonts w:ascii="Arial" w:hAnsi="Arial" w:cs="Arial"/>
                <w:b/>
              </w:rPr>
              <w:t>Aspecto a ser reordenado</w:t>
            </w:r>
          </w:p>
        </w:tc>
        <w:tc>
          <w:tcPr>
            <w:tcW w:w="2681" w:type="dxa"/>
          </w:tcPr>
          <w:p w:rsidR="0061394C" w:rsidRPr="00F9229E" w:rsidRDefault="0061394C" w:rsidP="0061394C">
            <w:pPr>
              <w:spacing w:line="360" w:lineRule="auto"/>
              <w:jc w:val="center"/>
              <w:rPr>
                <w:rFonts w:ascii="Arial" w:hAnsi="Arial" w:cs="Arial"/>
                <w:b/>
              </w:rPr>
            </w:pPr>
            <w:r w:rsidRPr="00F9229E">
              <w:rPr>
                <w:rFonts w:ascii="Arial" w:hAnsi="Arial" w:cs="Arial"/>
                <w:b/>
              </w:rPr>
              <w:t>Objetivo</w:t>
            </w:r>
          </w:p>
        </w:tc>
        <w:tc>
          <w:tcPr>
            <w:tcW w:w="2742" w:type="dxa"/>
          </w:tcPr>
          <w:p w:rsidR="0061394C" w:rsidRPr="00F9229E" w:rsidRDefault="0061394C" w:rsidP="0061394C">
            <w:pPr>
              <w:spacing w:line="360" w:lineRule="auto"/>
              <w:jc w:val="center"/>
              <w:rPr>
                <w:rFonts w:ascii="Arial" w:hAnsi="Arial" w:cs="Arial"/>
                <w:b/>
              </w:rPr>
            </w:pPr>
            <w:r w:rsidRPr="00F9229E">
              <w:rPr>
                <w:rFonts w:ascii="Arial" w:hAnsi="Arial" w:cs="Arial"/>
                <w:b/>
              </w:rPr>
              <w:t>Ações</w:t>
            </w:r>
          </w:p>
        </w:tc>
        <w:tc>
          <w:tcPr>
            <w:tcW w:w="1780" w:type="dxa"/>
          </w:tcPr>
          <w:p w:rsidR="0061394C" w:rsidRPr="00F9229E" w:rsidRDefault="0061394C" w:rsidP="0061394C">
            <w:pPr>
              <w:spacing w:line="360" w:lineRule="auto"/>
              <w:jc w:val="center"/>
              <w:rPr>
                <w:rFonts w:ascii="Arial" w:hAnsi="Arial" w:cs="Arial"/>
                <w:b/>
              </w:rPr>
            </w:pPr>
            <w:r w:rsidRPr="00F9229E">
              <w:rPr>
                <w:rFonts w:ascii="Arial" w:hAnsi="Arial" w:cs="Arial"/>
                <w:b/>
              </w:rPr>
              <w:t>Prazos</w:t>
            </w:r>
          </w:p>
        </w:tc>
        <w:tc>
          <w:tcPr>
            <w:tcW w:w="2677" w:type="dxa"/>
          </w:tcPr>
          <w:p w:rsidR="0061394C" w:rsidRPr="00F9229E" w:rsidRDefault="0061394C" w:rsidP="0061394C">
            <w:pPr>
              <w:spacing w:line="360" w:lineRule="auto"/>
              <w:jc w:val="center"/>
              <w:rPr>
                <w:rFonts w:ascii="Arial" w:hAnsi="Arial" w:cs="Arial"/>
                <w:b/>
              </w:rPr>
            </w:pPr>
            <w:r w:rsidRPr="00F9229E">
              <w:rPr>
                <w:rFonts w:ascii="Arial" w:hAnsi="Arial" w:cs="Arial"/>
                <w:b/>
              </w:rPr>
              <w:t>Responsáveis</w:t>
            </w:r>
          </w:p>
        </w:tc>
      </w:tr>
      <w:tr w:rsidR="00893BC8" w:rsidRPr="00F9229E" w:rsidTr="0061394C">
        <w:tc>
          <w:tcPr>
            <w:tcW w:w="3729" w:type="dxa"/>
            <w:vMerge w:val="restart"/>
          </w:tcPr>
          <w:p w:rsidR="00893BC8" w:rsidRPr="0061394C" w:rsidRDefault="00893BC8" w:rsidP="0061394C">
            <w:pPr>
              <w:pStyle w:val="PargrafodaLista"/>
              <w:numPr>
                <w:ilvl w:val="0"/>
                <w:numId w:val="44"/>
              </w:numPr>
              <w:spacing w:line="360" w:lineRule="auto"/>
              <w:ind w:left="284" w:hanging="284"/>
              <w:jc w:val="both"/>
              <w:rPr>
                <w:rFonts w:ascii="Arial" w:hAnsi="Arial" w:cs="Arial"/>
                <w:b/>
              </w:rPr>
            </w:pPr>
            <w:r w:rsidRPr="0061394C">
              <w:rPr>
                <w:rFonts w:ascii="Arial" w:hAnsi="Arial" w:cs="Arial"/>
                <w:b/>
              </w:rPr>
              <w:t>Ausência de serviço de acolhimento na modalidade “Família Acolhedora”</w:t>
            </w:r>
          </w:p>
        </w:tc>
        <w:tc>
          <w:tcPr>
            <w:tcW w:w="2681" w:type="dxa"/>
            <w:vMerge w:val="restart"/>
          </w:tcPr>
          <w:p w:rsidR="00893BC8" w:rsidRPr="00F9229E" w:rsidRDefault="00AC2E3D" w:rsidP="00AC2E3D">
            <w:pPr>
              <w:spacing w:line="360" w:lineRule="auto"/>
              <w:jc w:val="both"/>
              <w:rPr>
                <w:rFonts w:ascii="Arial" w:hAnsi="Arial" w:cs="Arial"/>
                <w:b/>
              </w:rPr>
            </w:pPr>
            <w:r w:rsidRPr="00FE7539">
              <w:rPr>
                <w:rFonts w:ascii="Arial" w:hAnsi="Arial" w:cs="Arial"/>
              </w:rPr>
              <w:t>Propor estudo d</w:t>
            </w:r>
            <w:r w:rsidR="00AD7C6D" w:rsidRPr="00FE7539">
              <w:rPr>
                <w:rFonts w:ascii="Arial" w:hAnsi="Arial" w:cs="Arial"/>
              </w:rPr>
              <w:t>a</w:t>
            </w:r>
            <w:r w:rsidR="00893BC8" w:rsidRPr="00740B17">
              <w:rPr>
                <w:rFonts w:ascii="Arial" w:hAnsi="Arial" w:cs="Arial"/>
              </w:rPr>
              <w:t xml:space="preserve"> implantação </w:t>
            </w:r>
            <w:r w:rsidR="00AC4083">
              <w:rPr>
                <w:rFonts w:ascii="Arial" w:hAnsi="Arial" w:cs="Arial"/>
              </w:rPr>
              <w:t xml:space="preserve">de </w:t>
            </w:r>
            <w:r w:rsidR="00893BC8" w:rsidRPr="00740B17">
              <w:rPr>
                <w:rFonts w:ascii="Arial" w:hAnsi="Arial" w:cs="Arial"/>
              </w:rPr>
              <w:t>serviço de acolhimento na</w:t>
            </w:r>
            <w:r w:rsidR="00893BC8">
              <w:rPr>
                <w:rFonts w:ascii="Arial" w:hAnsi="Arial" w:cs="Arial"/>
              </w:rPr>
              <w:t xml:space="preserve"> modalidade “Família Acolhedora”</w:t>
            </w:r>
            <w:r w:rsidR="00AC4083">
              <w:rPr>
                <w:rFonts w:ascii="Arial" w:hAnsi="Arial" w:cs="Arial"/>
              </w:rPr>
              <w:t xml:space="preserve"> de acordo com Caderno de Orientação dos cuidados alternativos (nota de rodapé)</w:t>
            </w:r>
          </w:p>
        </w:tc>
        <w:tc>
          <w:tcPr>
            <w:tcW w:w="2742" w:type="dxa"/>
          </w:tcPr>
          <w:p w:rsidR="00893BC8" w:rsidRDefault="00893BC8" w:rsidP="0061394C">
            <w:pPr>
              <w:spacing w:line="360" w:lineRule="auto"/>
              <w:jc w:val="both"/>
              <w:rPr>
                <w:rFonts w:ascii="Arial" w:hAnsi="Arial" w:cs="Arial"/>
              </w:rPr>
            </w:pPr>
            <w:r w:rsidRPr="00740B17">
              <w:rPr>
                <w:rFonts w:ascii="Arial" w:hAnsi="Arial" w:cs="Arial"/>
              </w:rPr>
              <w:t>Instituir grupo de trabalho para analisar a viabilidade de implantação do serviço de Família Acolhedora;</w:t>
            </w:r>
          </w:p>
          <w:p w:rsidR="00893BC8" w:rsidRPr="00F9229E" w:rsidRDefault="00893BC8" w:rsidP="0061394C">
            <w:pPr>
              <w:spacing w:line="360" w:lineRule="auto"/>
              <w:jc w:val="both"/>
              <w:rPr>
                <w:rFonts w:ascii="Arial" w:hAnsi="Arial" w:cs="Arial"/>
                <w:b/>
              </w:rPr>
            </w:pPr>
          </w:p>
        </w:tc>
        <w:tc>
          <w:tcPr>
            <w:tcW w:w="1780" w:type="dxa"/>
            <w:vMerge w:val="restart"/>
          </w:tcPr>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Pr="0061394C" w:rsidRDefault="00893BC8" w:rsidP="0061394C">
            <w:pPr>
              <w:spacing w:line="360" w:lineRule="auto"/>
              <w:jc w:val="center"/>
              <w:rPr>
                <w:rFonts w:ascii="Arial" w:hAnsi="Arial" w:cs="Arial"/>
              </w:rPr>
            </w:pPr>
            <w:r w:rsidRPr="0061394C">
              <w:rPr>
                <w:rFonts w:ascii="Arial" w:hAnsi="Arial" w:cs="Arial"/>
              </w:rPr>
              <w:t>2015/2017</w:t>
            </w:r>
          </w:p>
          <w:p w:rsidR="00893BC8" w:rsidRPr="0061394C" w:rsidRDefault="00893BC8" w:rsidP="002354C6">
            <w:pPr>
              <w:spacing w:line="360" w:lineRule="auto"/>
              <w:jc w:val="center"/>
              <w:rPr>
                <w:rFonts w:ascii="Arial" w:hAnsi="Arial" w:cs="Arial"/>
              </w:rPr>
            </w:pPr>
          </w:p>
        </w:tc>
        <w:tc>
          <w:tcPr>
            <w:tcW w:w="2677" w:type="dxa"/>
          </w:tcPr>
          <w:p w:rsidR="00893BC8" w:rsidRPr="00F9229E" w:rsidRDefault="00893BC8" w:rsidP="0061394C">
            <w:pPr>
              <w:spacing w:line="360" w:lineRule="auto"/>
              <w:jc w:val="center"/>
              <w:rPr>
                <w:rFonts w:ascii="Arial" w:hAnsi="Arial" w:cs="Arial"/>
                <w:b/>
              </w:rPr>
            </w:pPr>
            <w:r w:rsidRPr="00740B17">
              <w:rPr>
                <w:rFonts w:ascii="Arial" w:hAnsi="Arial" w:cs="Arial"/>
              </w:rPr>
              <w:t>Secretaria de Desenvolvimento Social</w:t>
            </w:r>
          </w:p>
        </w:tc>
      </w:tr>
      <w:tr w:rsidR="00893BC8" w:rsidRPr="00F9229E" w:rsidTr="0061394C">
        <w:tc>
          <w:tcPr>
            <w:tcW w:w="3729" w:type="dxa"/>
            <w:vMerge/>
          </w:tcPr>
          <w:p w:rsidR="00893BC8" w:rsidRPr="00740B17" w:rsidRDefault="00893BC8" w:rsidP="0061394C">
            <w:pPr>
              <w:spacing w:line="360" w:lineRule="auto"/>
              <w:jc w:val="center"/>
              <w:rPr>
                <w:rFonts w:ascii="Arial" w:hAnsi="Arial" w:cs="Arial"/>
                <w:b/>
              </w:rPr>
            </w:pPr>
          </w:p>
        </w:tc>
        <w:tc>
          <w:tcPr>
            <w:tcW w:w="2681" w:type="dxa"/>
            <w:vMerge/>
          </w:tcPr>
          <w:p w:rsidR="00893BC8" w:rsidRPr="00740B17" w:rsidRDefault="00893BC8" w:rsidP="0061394C">
            <w:pPr>
              <w:spacing w:line="360" w:lineRule="auto"/>
              <w:jc w:val="center"/>
              <w:rPr>
                <w:rFonts w:ascii="Arial" w:hAnsi="Arial" w:cs="Arial"/>
              </w:rPr>
            </w:pPr>
          </w:p>
        </w:tc>
        <w:tc>
          <w:tcPr>
            <w:tcW w:w="2742" w:type="dxa"/>
          </w:tcPr>
          <w:p w:rsidR="00893BC8" w:rsidRDefault="00893BC8" w:rsidP="0061394C">
            <w:pPr>
              <w:tabs>
                <w:tab w:val="left" w:pos="459"/>
              </w:tabs>
              <w:spacing w:line="360" w:lineRule="auto"/>
              <w:jc w:val="both"/>
              <w:rPr>
                <w:rFonts w:ascii="Arial" w:hAnsi="Arial" w:cs="Arial"/>
              </w:rPr>
            </w:pPr>
            <w:r w:rsidRPr="00740B17">
              <w:rPr>
                <w:rFonts w:ascii="Arial" w:hAnsi="Arial" w:cs="Arial"/>
              </w:rPr>
              <w:t xml:space="preserve">Em caso de </w:t>
            </w:r>
            <w:r w:rsidR="00AD7C6D">
              <w:rPr>
                <w:rFonts w:ascii="Arial" w:hAnsi="Arial" w:cs="Arial"/>
              </w:rPr>
              <w:t>implementação</w:t>
            </w:r>
            <w:r w:rsidRPr="00740B17">
              <w:rPr>
                <w:rFonts w:ascii="Arial" w:hAnsi="Arial" w:cs="Arial"/>
              </w:rPr>
              <w:t xml:space="preserve"> da modalidade “Família Acolhedora”:  </w:t>
            </w:r>
          </w:p>
          <w:p w:rsidR="00893BC8" w:rsidRDefault="00893BC8" w:rsidP="0061394C">
            <w:pPr>
              <w:tabs>
                <w:tab w:val="left" w:pos="459"/>
              </w:tabs>
              <w:spacing w:line="360" w:lineRule="auto"/>
              <w:jc w:val="both"/>
              <w:rPr>
                <w:rFonts w:ascii="Arial" w:hAnsi="Arial" w:cs="Arial"/>
              </w:rPr>
            </w:pPr>
          </w:p>
          <w:p w:rsidR="00893BC8" w:rsidRDefault="00893BC8" w:rsidP="0061394C">
            <w:pPr>
              <w:pStyle w:val="PargrafodaLista"/>
              <w:numPr>
                <w:ilvl w:val="0"/>
                <w:numId w:val="43"/>
              </w:numPr>
              <w:tabs>
                <w:tab w:val="left" w:pos="0"/>
              </w:tabs>
              <w:spacing w:line="360" w:lineRule="auto"/>
              <w:ind w:left="0" w:firstLine="0"/>
              <w:jc w:val="both"/>
              <w:rPr>
                <w:rFonts w:ascii="Arial" w:hAnsi="Arial" w:cs="Arial"/>
              </w:rPr>
            </w:pPr>
            <w:r w:rsidRPr="004C205C">
              <w:rPr>
                <w:rFonts w:ascii="Arial" w:hAnsi="Arial" w:cs="Arial"/>
              </w:rPr>
              <w:t>Elaborar projeto de lei implantando o Serviço de Família Acolhedora;</w:t>
            </w:r>
          </w:p>
          <w:p w:rsidR="00893BC8" w:rsidRDefault="00893BC8" w:rsidP="0061394C">
            <w:pPr>
              <w:pStyle w:val="PargrafodaLista"/>
              <w:numPr>
                <w:ilvl w:val="0"/>
                <w:numId w:val="43"/>
              </w:numPr>
              <w:tabs>
                <w:tab w:val="left" w:pos="340"/>
              </w:tabs>
              <w:spacing w:line="360" w:lineRule="auto"/>
              <w:ind w:left="34" w:firstLine="0"/>
              <w:jc w:val="both"/>
              <w:rPr>
                <w:rFonts w:ascii="Arial" w:hAnsi="Arial" w:cs="Arial"/>
              </w:rPr>
            </w:pPr>
            <w:r w:rsidRPr="00C37F4F">
              <w:rPr>
                <w:rFonts w:ascii="Arial" w:hAnsi="Arial" w:cs="Arial"/>
              </w:rPr>
              <w:t>Elaborar projeto técnico do Serviço de Família Acolhedora;</w:t>
            </w:r>
          </w:p>
          <w:p w:rsidR="00893BC8" w:rsidRDefault="00893BC8" w:rsidP="0061394C">
            <w:pPr>
              <w:pStyle w:val="PargrafodaLista"/>
              <w:numPr>
                <w:ilvl w:val="0"/>
                <w:numId w:val="43"/>
              </w:numPr>
              <w:tabs>
                <w:tab w:val="left" w:pos="317"/>
              </w:tabs>
              <w:spacing w:line="360" w:lineRule="auto"/>
              <w:ind w:left="34" w:firstLine="0"/>
              <w:jc w:val="both"/>
              <w:rPr>
                <w:rFonts w:ascii="Arial" w:hAnsi="Arial" w:cs="Arial"/>
              </w:rPr>
            </w:pPr>
            <w:r w:rsidRPr="00C37F4F">
              <w:rPr>
                <w:rFonts w:ascii="Arial" w:hAnsi="Arial" w:cs="Arial"/>
              </w:rPr>
              <w:t>Divulgar o Serviço de Família Acolhedora, bem como sua metodologia;</w:t>
            </w:r>
          </w:p>
          <w:p w:rsidR="00893BC8" w:rsidRPr="0075036E" w:rsidRDefault="00893BC8" w:rsidP="0061394C">
            <w:pPr>
              <w:pStyle w:val="PargrafodaLista"/>
              <w:numPr>
                <w:ilvl w:val="0"/>
                <w:numId w:val="43"/>
              </w:numPr>
              <w:tabs>
                <w:tab w:val="left" w:pos="317"/>
              </w:tabs>
              <w:spacing w:line="360" w:lineRule="auto"/>
              <w:ind w:left="0" w:firstLine="0"/>
              <w:jc w:val="both"/>
              <w:rPr>
                <w:rFonts w:ascii="Arial" w:hAnsi="Arial" w:cs="Arial"/>
              </w:rPr>
            </w:pPr>
            <w:r w:rsidRPr="0075036E">
              <w:rPr>
                <w:rFonts w:ascii="Arial" w:hAnsi="Arial" w:cs="Arial"/>
              </w:rPr>
              <w:lastRenderedPageBreak/>
              <w:t xml:space="preserve">Cadastrar as famílias candidatas </w:t>
            </w:r>
            <w:r>
              <w:rPr>
                <w:rFonts w:ascii="Arial" w:hAnsi="Arial" w:cs="Arial"/>
              </w:rPr>
              <w:t xml:space="preserve">ao </w:t>
            </w:r>
            <w:r w:rsidRPr="0075036E">
              <w:rPr>
                <w:rFonts w:ascii="Arial" w:hAnsi="Arial" w:cs="Arial"/>
              </w:rPr>
              <w:t>Serviço de Família Acolhedora;</w:t>
            </w:r>
          </w:p>
          <w:p w:rsidR="00893BC8" w:rsidRPr="0075036E" w:rsidRDefault="00893BC8" w:rsidP="0061394C">
            <w:pPr>
              <w:pStyle w:val="PargrafodaLista"/>
              <w:numPr>
                <w:ilvl w:val="0"/>
                <w:numId w:val="43"/>
              </w:numPr>
              <w:tabs>
                <w:tab w:val="left" w:pos="317"/>
              </w:tabs>
              <w:spacing w:line="360" w:lineRule="auto"/>
              <w:ind w:left="0" w:firstLine="0"/>
              <w:jc w:val="both"/>
              <w:rPr>
                <w:rFonts w:ascii="Arial" w:hAnsi="Arial" w:cs="Arial"/>
              </w:rPr>
            </w:pPr>
            <w:r w:rsidRPr="0075036E">
              <w:rPr>
                <w:rFonts w:ascii="Arial" w:hAnsi="Arial" w:cs="Arial"/>
              </w:rPr>
              <w:t>Disponibilizar equipe adequada para organizar, supervisionar e apoiar a rede de Serviços de Acolhimento;</w:t>
            </w:r>
          </w:p>
          <w:p w:rsidR="00893BC8" w:rsidRPr="0075036E" w:rsidRDefault="00893BC8" w:rsidP="0061394C">
            <w:pPr>
              <w:pStyle w:val="PargrafodaLista"/>
              <w:numPr>
                <w:ilvl w:val="0"/>
                <w:numId w:val="43"/>
              </w:numPr>
              <w:tabs>
                <w:tab w:val="left" w:pos="317"/>
              </w:tabs>
              <w:spacing w:line="360" w:lineRule="auto"/>
              <w:ind w:left="0" w:firstLine="0"/>
              <w:jc w:val="both"/>
              <w:rPr>
                <w:rFonts w:ascii="Arial" w:hAnsi="Arial" w:cs="Arial"/>
              </w:rPr>
            </w:pPr>
            <w:r w:rsidRPr="0075036E">
              <w:rPr>
                <w:rFonts w:ascii="Arial" w:hAnsi="Arial" w:cs="Arial"/>
              </w:rPr>
              <w:t>Disponibilizar estrutura física e equipamentos suficientes para organizar, supervisionar e apoiar a rede de Serviços de Acolhimento;</w:t>
            </w:r>
          </w:p>
          <w:p w:rsidR="00893BC8" w:rsidRDefault="00893BC8" w:rsidP="0061394C">
            <w:pPr>
              <w:pStyle w:val="PargrafodaLista"/>
              <w:numPr>
                <w:ilvl w:val="0"/>
                <w:numId w:val="43"/>
              </w:numPr>
              <w:tabs>
                <w:tab w:val="left" w:pos="317"/>
              </w:tabs>
              <w:spacing w:line="360" w:lineRule="auto"/>
              <w:ind w:left="0" w:firstLine="0"/>
              <w:jc w:val="both"/>
              <w:rPr>
                <w:rFonts w:ascii="Arial" w:hAnsi="Arial" w:cs="Arial"/>
              </w:rPr>
            </w:pPr>
            <w:r w:rsidRPr="00C37F4F">
              <w:rPr>
                <w:rFonts w:ascii="Arial" w:hAnsi="Arial" w:cs="Arial"/>
              </w:rPr>
              <w:t>Acompanhar as famílias cadastradas através de reuniões e/ou visitas domiciliares</w:t>
            </w:r>
            <w:r>
              <w:rPr>
                <w:rFonts w:ascii="Arial" w:hAnsi="Arial" w:cs="Arial"/>
              </w:rPr>
              <w:t xml:space="preserve">; </w:t>
            </w:r>
          </w:p>
          <w:p w:rsidR="00893BC8" w:rsidRPr="00740B17" w:rsidRDefault="00893BC8" w:rsidP="0061394C">
            <w:pPr>
              <w:tabs>
                <w:tab w:val="left" w:pos="459"/>
              </w:tabs>
              <w:spacing w:line="360" w:lineRule="auto"/>
              <w:jc w:val="both"/>
              <w:rPr>
                <w:rFonts w:ascii="Arial" w:hAnsi="Arial" w:cs="Arial"/>
              </w:rPr>
            </w:pPr>
            <w:r w:rsidRPr="00C37F4F">
              <w:rPr>
                <w:rFonts w:ascii="Arial" w:hAnsi="Arial" w:cs="Arial"/>
              </w:rPr>
              <w:t>Capacitar à equipe técnica para a implantação da nova modalidade</w:t>
            </w:r>
            <w:r>
              <w:rPr>
                <w:rFonts w:ascii="Arial" w:hAnsi="Arial" w:cs="Arial"/>
              </w:rPr>
              <w:t>.</w:t>
            </w:r>
          </w:p>
          <w:p w:rsidR="00893BC8" w:rsidRPr="00740B17" w:rsidRDefault="00AC2E3D" w:rsidP="0061394C">
            <w:pPr>
              <w:spacing w:line="360" w:lineRule="auto"/>
              <w:jc w:val="center"/>
              <w:rPr>
                <w:rFonts w:ascii="Arial" w:hAnsi="Arial" w:cs="Arial"/>
              </w:rPr>
            </w:pPr>
            <w:r>
              <w:rPr>
                <w:rFonts w:ascii="Arial" w:hAnsi="Arial" w:cs="Arial"/>
              </w:rPr>
              <w:lastRenderedPageBreak/>
              <w:t xml:space="preserve"> </w:t>
            </w:r>
          </w:p>
        </w:tc>
        <w:tc>
          <w:tcPr>
            <w:tcW w:w="1780" w:type="dxa"/>
            <w:vMerge/>
          </w:tcPr>
          <w:p w:rsidR="00893BC8" w:rsidRPr="0061394C" w:rsidRDefault="00893BC8" w:rsidP="0061394C">
            <w:pPr>
              <w:spacing w:line="360" w:lineRule="auto"/>
              <w:jc w:val="center"/>
              <w:rPr>
                <w:rFonts w:ascii="Arial" w:hAnsi="Arial" w:cs="Arial"/>
              </w:rPr>
            </w:pPr>
          </w:p>
        </w:tc>
        <w:tc>
          <w:tcPr>
            <w:tcW w:w="2677" w:type="dxa"/>
          </w:tcPr>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r w:rsidRPr="00740B17">
              <w:rPr>
                <w:rFonts w:ascii="Arial" w:hAnsi="Arial" w:cs="Arial"/>
              </w:rPr>
              <w:t>Secretaria de Desenvolvimento Social</w:t>
            </w: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r w:rsidRPr="00740B17">
              <w:rPr>
                <w:rFonts w:ascii="Arial" w:hAnsi="Arial" w:cs="Arial"/>
              </w:rPr>
              <w:t>Conselho Municipal de Assistência Social – CMAS</w:t>
            </w:r>
          </w:p>
          <w:p w:rsidR="00413588" w:rsidRDefault="00413588" w:rsidP="0061394C">
            <w:pPr>
              <w:spacing w:line="360" w:lineRule="auto"/>
              <w:jc w:val="center"/>
              <w:rPr>
                <w:rFonts w:ascii="Arial" w:hAnsi="Arial" w:cs="Arial"/>
              </w:rPr>
            </w:pPr>
          </w:p>
          <w:p w:rsidR="00413588" w:rsidRPr="00740B17" w:rsidRDefault="00FE7539" w:rsidP="0061394C">
            <w:pPr>
              <w:spacing w:line="360" w:lineRule="auto"/>
              <w:jc w:val="center"/>
              <w:rPr>
                <w:rFonts w:ascii="Arial" w:hAnsi="Arial" w:cs="Arial"/>
              </w:rPr>
            </w:pPr>
            <w:r>
              <w:rPr>
                <w:rFonts w:ascii="Arial" w:hAnsi="Arial" w:cs="Arial"/>
              </w:rPr>
              <w:t xml:space="preserve">Conselho Municipal dos Direitos da Criança e do </w:t>
            </w:r>
            <w:r>
              <w:rPr>
                <w:rFonts w:ascii="Arial" w:hAnsi="Arial" w:cs="Arial"/>
              </w:rPr>
              <w:lastRenderedPageBreak/>
              <w:t xml:space="preserve">Adolescente – </w:t>
            </w:r>
            <w:r w:rsidR="00413588">
              <w:rPr>
                <w:rFonts w:ascii="Arial" w:hAnsi="Arial" w:cs="Arial"/>
              </w:rPr>
              <w:t>CMDCA</w:t>
            </w:r>
            <w:r>
              <w:rPr>
                <w:rFonts w:ascii="Arial" w:hAnsi="Arial" w:cs="Arial"/>
              </w:rPr>
              <w:t xml:space="preserve"> </w:t>
            </w:r>
          </w:p>
        </w:tc>
      </w:tr>
      <w:tr w:rsidR="00893BC8" w:rsidRPr="00F9229E" w:rsidTr="0061394C">
        <w:tc>
          <w:tcPr>
            <w:tcW w:w="3729" w:type="dxa"/>
            <w:vMerge w:val="restart"/>
          </w:tcPr>
          <w:p w:rsidR="00893BC8" w:rsidRPr="0061394C" w:rsidRDefault="00893BC8" w:rsidP="0061394C">
            <w:pPr>
              <w:pStyle w:val="PargrafodaLista"/>
              <w:numPr>
                <w:ilvl w:val="0"/>
                <w:numId w:val="44"/>
              </w:numPr>
              <w:spacing w:line="360" w:lineRule="auto"/>
              <w:ind w:left="284" w:hanging="284"/>
              <w:jc w:val="both"/>
              <w:rPr>
                <w:rFonts w:ascii="Arial" w:hAnsi="Arial" w:cs="Arial"/>
                <w:b/>
              </w:rPr>
            </w:pPr>
            <w:r w:rsidRPr="0061394C">
              <w:rPr>
                <w:rFonts w:ascii="Arial" w:hAnsi="Arial" w:cs="Arial"/>
                <w:b/>
              </w:rPr>
              <w:lastRenderedPageBreak/>
              <w:t>Ausência de serviço de acolhimento na modalidade “República”.</w:t>
            </w:r>
          </w:p>
        </w:tc>
        <w:tc>
          <w:tcPr>
            <w:tcW w:w="2681" w:type="dxa"/>
            <w:vMerge w:val="restart"/>
          </w:tcPr>
          <w:p w:rsidR="00893BC8" w:rsidRPr="00740B17" w:rsidRDefault="00AC2E3D" w:rsidP="0061394C">
            <w:pPr>
              <w:spacing w:line="360" w:lineRule="auto"/>
              <w:jc w:val="both"/>
              <w:rPr>
                <w:rFonts w:ascii="Arial" w:hAnsi="Arial" w:cs="Arial"/>
              </w:rPr>
            </w:pPr>
            <w:r w:rsidRPr="00FE7539">
              <w:rPr>
                <w:rFonts w:ascii="Arial" w:hAnsi="Arial" w:cs="Arial"/>
              </w:rPr>
              <w:t>Propor o estudo</w:t>
            </w:r>
            <w:r w:rsidR="00AD7C6D" w:rsidRPr="00FE7539">
              <w:rPr>
                <w:rFonts w:ascii="Arial" w:hAnsi="Arial" w:cs="Arial"/>
              </w:rPr>
              <w:t xml:space="preserve"> </w:t>
            </w:r>
            <w:r w:rsidRPr="00FE7539">
              <w:rPr>
                <w:rFonts w:ascii="Arial" w:hAnsi="Arial" w:cs="Arial"/>
              </w:rPr>
              <w:t>d</w:t>
            </w:r>
            <w:r w:rsidR="00AD7C6D" w:rsidRPr="00FE7539">
              <w:rPr>
                <w:rFonts w:ascii="Arial" w:hAnsi="Arial" w:cs="Arial"/>
              </w:rPr>
              <w:t>a</w:t>
            </w:r>
            <w:r w:rsidR="00AD7C6D" w:rsidRPr="00740B17">
              <w:rPr>
                <w:rFonts w:ascii="Arial" w:hAnsi="Arial" w:cs="Arial"/>
              </w:rPr>
              <w:t xml:space="preserve"> implantação serviço de acolhimento na</w:t>
            </w:r>
            <w:r w:rsidR="00AD7C6D">
              <w:rPr>
                <w:rFonts w:ascii="Arial" w:hAnsi="Arial" w:cs="Arial"/>
              </w:rPr>
              <w:t xml:space="preserve"> modalidade </w:t>
            </w:r>
            <w:r w:rsidR="00893BC8" w:rsidRPr="00740B17">
              <w:rPr>
                <w:rFonts w:ascii="Arial" w:hAnsi="Arial" w:cs="Arial"/>
              </w:rPr>
              <w:t>“República”.</w:t>
            </w:r>
          </w:p>
          <w:p w:rsidR="00893BC8" w:rsidRPr="00740B17" w:rsidRDefault="00893BC8" w:rsidP="0061394C">
            <w:pPr>
              <w:spacing w:line="360" w:lineRule="auto"/>
              <w:jc w:val="center"/>
              <w:rPr>
                <w:rFonts w:ascii="Arial" w:hAnsi="Arial" w:cs="Arial"/>
              </w:rPr>
            </w:pPr>
          </w:p>
        </w:tc>
        <w:tc>
          <w:tcPr>
            <w:tcW w:w="2742" w:type="dxa"/>
          </w:tcPr>
          <w:p w:rsidR="00893BC8" w:rsidRPr="00740B17" w:rsidRDefault="00893BC8" w:rsidP="0061394C">
            <w:pPr>
              <w:tabs>
                <w:tab w:val="left" w:pos="459"/>
              </w:tabs>
              <w:spacing w:line="360" w:lineRule="auto"/>
              <w:jc w:val="both"/>
              <w:rPr>
                <w:rFonts w:ascii="Arial" w:hAnsi="Arial" w:cs="Arial"/>
              </w:rPr>
            </w:pPr>
            <w:r w:rsidRPr="00740B17">
              <w:rPr>
                <w:rFonts w:ascii="Arial" w:hAnsi="Arial" w:cs="Arial"/>
              </w:rPr>
              <w:t>Instituir grupo de trabalho, intersetorial para analisar a viabilidade de implantação do serviço de República;</w:t>
            </w:r>
          </w:p>
        </w:tc>
        <w:tc>
          <w:tcPr>
            <w:tcW w:w="1780" w:type="dxa"/>
            <w:vMerge w:val="restart"/>
          </w:tcPr>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r>
              <w:rPr>
                <w:rFonts w:ascii="Arial" w:hAnsi="Arial" w:cs="Arial"/>
              </w:rPr>
              <w:t>2015/2017</w:t>
            </w:r>
          </w:p>
        </w:tc>
        <w:tc>
          <w:tcPr>
            <w:tcW w:w="2677" w:type="dxa"/>
          </w:tcPr>
          <w:p w:rsidR="00893BC8" w:rsidRPr="00740B17" w:rsidRDefault="00893BC8" w:rsidP="0061394C">
            <w:pPr>
              <w:spacing w:line="360" w:lineRule="auto"/>
              <w:jc w:val="center"/>
              <w:rPr>
                <w:rFonts w:ascii="Arial" w:hAnsi="Arial" w:cs="Arial"/>
              </w:rPr>
            </w:pPr>
            <w:r w:rsidRPr="00740B17">
              <w:rPr>
                <w:rFonts w:ascii="Arial" w:hAnsi="Arial" w:cs="Arial"/>
              </w:rPr>
              <w:t>Secretaria de Desenvolvimento Social</w:t>
            </w:r>
          </w:p>
          <w:p w:rsidR="00893BC8" w:rsidRDefault="00893BC8" w:rsidP="0061394C">
            <w:pPr>
              <w:spacing w:line="360" w:lineRule="auto"/>
              <w:jc w:val="center"/>
              <w:rPr>
                <w:rFonts w:ascii="Arial" w:hAnsi="Arial" w:cs="Arial"/>
              </w:rPr>
            </w:pPr>
          </w:p>
        </w:tc>
      </w:tr>
      <w:tr w:rsidR="00893BC8" w:rsidRPr="00F9229E" w:rsidTr="0061394C">
        <w:tc>
          <w:tcPr>
            <w:tcW w:w="3729" w:type="dxa"/>
            <w:vMerge/>
          </w:tcPr>
          <w:p w:rsidR="00893BC8" w:rsidRPr="0061394C" w:rsidRDefault="00893BC8" w:rsidP="0061394C">
            <w:pPr>
              <w:pStyle w:val="PargrafodaLista"/>
              <w:spacing w:line="360" w:lineRule="auto"/>
              <w:ind w:left="284"/>
              <w:jc w:val="both"/>
              <w:rPr>
                <w:rFonts w:ascii="Arial" w:hAnsi="Arial" w:cs="Arial"/>
                <w:b/>
              </w:rPr>
            </w:pPr>
          </w:p>
        </w:tc>
        <w:tc>
          <w:tcPr>
            <w:tcW w:w="2681" w:type="dxa"/>
            <w:vMerge/>
          </w:tcPr>
          <w:p w:rsidR="00893BC8" w:rsidRPr="00740B17" w:rsidRDefault="00893BC8" w:rsidP="0061394C">
            <w:pPr>
              <w:spacing w:line="360" w:lineRule="auto"/>
              <w:jc w:val="both"/>
              <w:rPr>
                <w:rFonts w:ascii="Arial" w:hAnsi="Arial" w:cs="Arial"/>
              </w:rPr>
            </w:pPr>
          </w:p>
        </w:tc>
        <w:tc>
          <w:tcPr>
            <w:tcW w:w="2742" w:type="dxa"/>
          </w:tcPr>
          <w:p w:rsidR="00893BC8" w:rsidRPr="00740B17" w:rsidRDefault="00893BC8" w:rsidP="0061394C">
            <w:pPr>
              <w:tabs>
                <w:tab w:val="left" w:pos="459"/>
              </w:tabs>
              <w:spacing w:line="360" w:lineRule="auto"/>
              <w:jc w:val="both"/>
              <w:rPr>
                <w:rFonts w:ascii="Arial" w:hAnsi="Arial" w:cs="Arial"/>
              </w:rPr>
            </w:pPr>
            <w:r w:rsidRPr="00740B17">
              <w:rPr>
                <w:rFonts w:ascii="Arial" w:hAnsi="Arial" w:cs="Arial"/>
              </w:rPr>
              <w:t xml:space="preserve">Em caso de aprovação pela implantação da modalidade “República”:  </w:t>
            </w:r>
          </w:p>
          <w:p w:rsidR="00893BC8" w:rsidRDefault="00893BC8" w:rsidP="0061394C">
            <w:pPr>
              <w:spacing w:line="360" w:lineRule="auto"/>
              <w:jc w:val="both"/>
              <w:rPr>
                <w:rFonts w:ascii="Arial" w:hAnsi="Arial" w:cs="Arial"/>
              </w:rPr>
            </w:pPr>
          </w:p>
          <w:p w:rsidR="00893BC8" w:rsidRPr="0075036E" w:rsidRDefault="00893BC8" w:rsidP="0061394C">
            <w:pPr>
              <w:pStyle w:val="PargrafodaLista"/>
              <w:numPr>
                <w:ilvl w:val="0"/>
                <w:numId w:val="42"/>
              </w:numPr>
              <w:tabs>
                <w:tab w:val="left" w:pos="317"/>
              </w:tabs>
              <w:spacing w:line="360" w:lineRule="auto"/>
              <w:ind w:left="34" w:hanging="34"/>
              <w:jc w:val="both"/>
              <w:rPr>
                <w:rFonts w:ascii="Arial" w:hAnsi="Arial" w:cs="Arial"/>
              </w:rPr>
            </w:pPr>
            <w:r w:rsidRPr="0075036E">
              <w:rPr>
                <w:rFonts w:ascii="Arial" w:hAnsi="Arial" w:cs="Arial"/>
              </w:rPr>
              <w:t>Elaborar projeto de lei implantando o Serviço de República;</w:t>
            </w:r>
          </w:p>
          <w:p w:rsidR="00893BC8" w:rsidRPr="0075036E" w:rsidRDefault="00893BC8" w:rsidP="0061394C">
            <w:pPr>
              <w:pStyle w:val="PargrafodaLista"/>
              <w:numPr>
                <w:ilvl w:val="0"/>
                <w:numId w:val="42"/>
              </w:numPr>
              <w:tabs>
                <w:tab w:val="left" w:pos="317"/>
              </w:tabs>
              <w:spacing w:line="360" w:lineRule="auto"/>
              <w:ind w:left="34" w:hanging="34"/>
              <w:jc w:val="both"/>
              <w:rPr>
                <w:rFonts w:ascii="Arial" w:hAnsi="Arial" w:cs="Arial"/>
              </w:rPr>
            </w:pPr>
            <w:r w:rsidRPr="0075036E">
              <w:rPr>
                <w:rFonts w:ascii="Arial" w:hAnsi="Arial" w:cs="Arial"/>
              </w:rPr>
              <w:t>Elaborar projeto técnico do Serviço de República;</w:t>
            </w:r>
          </w:p>
          <w:p w:rsidR="00893BC8" w:rsidRPr="0075036E" w:rsidRDefault="00893BC8" w:rsidP="0061394C">
            <w:pPr>
              <w:pStyle w:val="PargrafodaLista"/>
              <w:numPr>
                <w:ilvl w:val="0"/>
                <w:numId w:val="42"/>
              </w:numPr>
              <w:tabs>
                <w:tab w:val="left" w:pos="317"/>
              </w:tabs>
              <w:spacing w:line="360" w:lineRule="auto"/>
              <w:ind w:left="34" w:hanging="34"/>
              <w:jc w:val="both"/>
              <w:rPr>
                <w:rFonts w:ascii="Arial" w:hAnsi="Arial" w:cs="Arial"/>
              </w:rPr>
            </w:pPr>
            <w:r w:rsidRPr="0075036E">
              <w:rPr>
                <w:rFonts w:ascii="Arial" w:hAnsi="Arial" w:cs="Arial"/>
              </w:rPr>
              <w:t>Disponibilizar equipe adequada para organizar, apoiar e monitorar a rede de Serviços de República;</w:t>
            </w:r>
          </w:p>
          <w:p w:rsidR="00893BC8" w:rsidRPr="0075036E" w:rsidRDefault="00893BC8" w:rsidP="0061394C">
            <w:pPr>
              <w:pStyle w:val="PargrafodaLista"/>
              <w:numPr>
                <w:ilvl w:val="0"/>
                <w:numId w:val="42"/>
              </w:numPr>
              <w:tabs>
                <w:tab w:val="left" w:pos="317"/>
              </w:tabs>
              <w:spacing w:line="360" w:lineRule="auto"/>
              <w:ind w:left="34" w:hanging="34"/>
              <w:jc w:val="both"/>
              <w:rPr>
                <w:rFonts w:ascii="Arial" w:hAnsi="Arial" w:cs="Arial"/>
              </w:rPr>
            </w:pPr>
            <w:r w:rsidRPr="0075036E">
              <w:rPr>
                <w:rFonts w:ascii="Arial" w:hAnsi="Arial" w:cs="Arial"/>
              </w:rPr>
              <w:t xml:space="preserve">Disponibilizar </w:t>
            </w:r>
            <w:r w:rsidRPr="0075036E">
              <w:rPr>
                <w:rFonts w:ascii="Arial" w:hAnsi="Arial" w:cs="Arial"/>
              </w:rPr>
              <w:lastRenderedPageBreak/>
              <w:t>estrutura física e equipamentos suficientes para organizar, apoiar e monitorar a rede de Serviços de República;</w:t>
            </w:r>
          </w:p>
          <w:p w:rsidR="00893BC8" w:rsidRPr="00413588" w:rsidRDefault="00893BC8" w:rsidP="00413588">
            <w:pPr>
              <w:pStyle w:val="PargrafodaLista"/>
              <w:numPr>
                <w:ilvl w:val="0"/>
                <w:numId w:val="42"/>
              </w:numPr>
              <w:tabs>
                <w:tab w:val="left" w:pos="459"/>
              </w:tabs>
              <w:spacing w:line="360" w:lineRule="auto"/>
              <w:jc w:val="both"/>
              <w:rPr>
                <w:rFonts w:ascii="Arial" w:hAnsi="Arial" w:cs="Arial"/>
              </w:rPr>
            </w:pPr>
            <w:r w:rsidRPr="00413588">
              <w:rPr>
                <w:rFonts w:ascii="Arial" w:hAnsi="Arial" w:cs="Arial"/>
              </w:rPr>
              <w:t>Capacitar à equipe técnica para a implantação da nova modalidade.</w:t>
            </w:r>
          </w:p>
        </w:tc>
        <w:tc>
          <w:tcPr>
            <w:tcW w:w="1780" w:type="dxa"/>
            <w:vMerge/>
          </w:tcPr>
          <w:p w:rsidR="00893BC8" w:rsidRDefault="00893BC8" w:rsidP="0061394C">
            <w:pPr>
              <w:spacing w:line="360" w:lineRule="auto"/>
              <w:jc w:val="center"/>
              <w:rPr>
                <w:rFonts w:ascii="Arial" w:hAnsi="Arial" w:cs="Arial"/>
              </w:rPr>
            </w:pPr>
          </w:p>
        </w:tc>
        <w:tc>
          <w:tcPr>
            <w:tcW w:w="2677" w:type="dxa"/>
          </w:tcPr>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Pr="00740B17" w:rsidRDefault="00893BC8" w:rsidP="0061394C">
            <w:pPr>
              <w:spacing w:line="360" w:lineRule="auto"/>
              <w:jc w:val="center"/>
              <w:rPr>
                <w:rFonts w:ascii="Arial" w:hAnsi="Arial" w:cs="Arial"/>
              </w:rPr>
            </w:pPr>
            <w:r w:rsidRPr="00740B17">
              <w:rPr>
                <w:rFonts w:ascii="Arial" w:hAnsi="Arial" w:cs="Arial"/>
              </w:rPr>
              <w:t>Secretaria de Desenvolvimento Social</w:t>
            </w:r>
          </w:p>
          <w:p w:rsidR="00893BC8" w:rsidRPr="00740B17" w:rsidRDefault="00893BC8" w:rsidP="0061394C">
            <w:pPr>
              <w:spacing w:line="360" w:lineRule="auto"/>
              <w:jc w:val="center"/>
              <w:rPr>
                <w:rFonts w:ascii="Arial" w:hAnsi="Arial" w:cs="Arial"/>
              </w:rPr>
            </w:pPr>
          </w:p>
          <w:p w:rsidR="00893BC8" w:rsidRPr="00740B17"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r w:rsidRPr="00740B17">
              <w:rPr>
                <w:rFonts w:ascii="Arial" w:hAnsi="Arial" w:cs="Arial"/>
              </w:rPr>
              <w:t>Conselho Municipal de Assistência Social – CMAS</w:t>
            </w:r>
          </w:p>
          <w:p w:rsidR="00413588" w:rsidRDefault="00413588" w:rsidP="0061394C">
            <w:pPr>
              <w:spacing w:line="360" w:lineRule="auto"/>
              <w:jc w:val="center"/>
              <w:rPr>
                <w:rFonts w:ascii="Arial" w:hAnsi="Arial" w:cs="Arial"/>
              </w:rPr>
            </w:pPr>
          </w:p>
          <w:p w:rsidR="00413588" w:rsidRDefault="00FE7539" w:rsidP="0061394C">
            <w:pPr>
              <w:spacing w:line="360" w:lineRule="auto"/>
              <w:jc w:val="center"/>
              <w:rPr>
                <w:rFonts w:ascii="Arial" w:hAnsi="Arial" w:cs="Arial"/>
              </w:rPr>
            </w:pPr>
            <w:r>
              <w:rPr>
                <w:rFonts w:ascii="Arial" w:hAnsi="Arial" w:cs="Arial"/>
              </w:rPr>
              <w:t>Conselho Municipal dos Direitos da Criança e do Adolescente – CMDCA</w:t>
            </w:r>
          </w:p>
        </w:tc>
      </w:tr>
    </w:tbl>
    <w:p w:rsidR="00893BC8" w:rsidRDefault="00893BC8">
      <w:pPr>
        <w:spacing w:after="200" w:line="276" w:lineRule="auto"/>
        <w:rPr>
          <w:rFonts w:ascii="Arial" w:hAnsi="Arial" w:cs="Arial"/>
        </w:rPr>
      </w:pPr>
    </w:p>
    <w:p w:rsidR="00893BC8" w:rsidRDefault="00893BC8">
      <w:pPr>
        <w:spacing w:after="200" w:line="276" w:lineRule="auto"/>
        <w:rPr>
          <w:rFonts w:ascii="Arial" w:hAnsi="Arial" w:cs="Arial"/>
        </w:rPr>
      </w:pPr>
      <w:r>
        <w:rPr>
          <w:rFonts w:ascii="Arial" w:hAnsi="Arial" w:cs="Arial"/>
        </w:rPr>
        <w:br w:type="page"/>
      </w:r>
    </w:p>
    <w:p w:rsidR="007C6CEF" w:rsidRPr="009936C4" w:rsidRDefault="007C6CEF" w:rsidP="005C6D3C">
      <w:pPr>
        <w:pStyle w:val="Ttulo1"/>
        <w:rPr>
          <w:rFonts w:ascii="Arial" w:hAnsi="Arial" w:cs="Arial"/>
        </w:rPr>
      </w:pPr>
      <w:bookmarkStart w:id="40" w:name="_Toc406499983"/>
      <w:r w:rsidRPr="009936C4">
        <w:rPr>
          <w:rFonts w:ascii="Arial" w:hAnsi="Arial" w:cs="Arial"/>
        </w:rPr>
        <w:lastRenderedPageBreak/>
        <w:t>9.3. R</w:t>
      </w:r>
      <w:r w:rsidR="009D2467" w:rsidRPr="009936C4">
        <w:rPr>
          <w:rFonts w:ascii="Arial" w:hAnsi="Arial" w:cs="Arial"/>
        </w:rPr>
        <w:t>eordenamento dos Serviços de Acolhimento Institucional existentes</w:t>
      </w:r>
      <w:bookmarkEnd w:id="40"/>
    </w:p>
    <w:p w:rsidR="009D2467" w:rsidRPr="009D2467" w:rsidRDefault="009D2467" w:rsidP="009D2467"/>
    <w:tbl>
      <w:tblPr>
        <w:tblStyle w:val="Tabelacomgrade"/>
        <w:tblW w:w="0" w:type="auto"/>
        <w:tblLook w:val="04A0"/>
      </w:tblPr>
      <w:tblGrid>
        <w:gridCol w:w="2668"/>
        <w:gridCol w:w="2681"/>
        <w:gridCol w:w="2742"/>
        <w:gridCol w:w="1780"/>
        <w:gridCol w:w="3704"/>
      </w:tblGrid>
      <w:tr w:rsidR="00B641BF" w:rsidRPr="00F9229E" w:rsidTr="0061394C">
        <w:tc>
          <w:tcPr>
            <w:tcW w:w="13575" w:type="dxa"/>
            <w:gridSpan w:val="5"/>
          </w:tcPr>
          <w:p w:rsidR="00E15C6C" w:rsidRPr="00F9229E" w:rsidRDefault="00E15C6C" w:rsidP="0061394C">
            <w:pPr>
              <w:spacing w:line="360" w:lineRule="auto"/>
              <w:jc w:val="center"/>
              <w:rPr>
                <w:rFonts w:ascii="Arial" w:hAnsi="Arial" w:cs="Arial"/>
                <w:b/>
              </w:rPr>
            </w:pPr>
            <w:r w:rsidRPr="00F9229E">
              <w:rPr>
                <w:rFonts w:ascii="Arial" w:hAnsi="Arial" w:cs="Arial"/>
                <w:b/>
              </w:rPr>
              <w:t>REORDENAMENTO DOS SERVIÇOS DE ACOLHIMENTO INSTITUCIONAL EXISTENTES</w:t>
            </w:r>
          </w:p>
        </w:tc>
      </w:tr>
      <w:tr w:rsidR="00B641BF" w:rsidRPr="00F9229E" w:rsidTr="0061394C">
        <w:tc>
          <w:tcPr>
            <w:tcW w:w="2668" w:type="dxa"/>
          </w:tcPr>
          <w:p w:rsidR="00E15C6C" w:rsidRPr="00F9229E" w:rsidRDefault="00E15C6C" w:rsidP="0061394C">
            <w:pPr>
              <w:spacing w:line="360" w:lineRule="auto"/>
              <w:jc w:val="center"/>
              <w:rPr>
                <w:rFonts w:ascii="Arial" w:hAnsi="Arial" w:cs="Arial"/>
                <w:b/>
              </w:rPr>
            </w:pPr>
            <w:r w:rsidRPr="00F9229E">
              <w:rPr>
                <w:rFonts w:ascii="Arial" w:hAnsi="Arial" w:cs="Arial"/>
                <w:b/>
              </w:rPr>
              <w:t>Aspecto a ser reordenado</w:t>
            </w:r>
          </w:p>
        </w:tc>
        <w:tc>
          <w:tcPr>
            <w:tcW w:w="2681" w:type="dxa"/>
          </w:tcPr>
          <w:p w:rsidR="00E15C6C" w:rsidRPr="00F9229E" w:rsidRDefault="00E15C6C" w:rsidP="0061394C">
            <w:pPr>
              <w:spacing w:line="360" w:lineRule="auto"/>
              <w:jc w:val="center"/>
              <w:rPr>
                <w:rFonts w:ascii="Arial" w:hAnsi="Arial" w:cs="Arial"/>
                <w:b/>
              </w:rPr>
            </w:pPr>
            <w:r w:rsidRPr="00F9229E">
              <w:rPr>
                <w:rFonts w:ascii="Arial" w:hAnsi="Arial" w:cs="Arial"/>
                <w:b/>
              </w:rPr>
              <w:t>Objetivo</w:t>
            </w:r>
          </w:p>
        </w:tc>
        <w:tc>
          <w:tcPr>
            <w:tcW w:w="2742" w:type="dxa"/>
          </w:tcPr>
          <w:p w:rsidR="00E15C6C" w:rsidRPr="00F9229E" w:rsidRDefault="00E15C6C" w:rsidP="0061394C">
            <w:pPr>
              <w:spacing w:line="360" w:lineRule="auto"/>
              <w:jc w:val="center"/>
              <w:rPr>
                <w:rFonts w:ascii="Arial" w:hAnsi="Arial" w:cs="Arial"/>
                <w:b/>
              </w:rPr>
            </w:pPr>
            <w:r w:rsidRPr="00F9229E">
              <w:rPr>
                <w:rFonts w:ascii="Arial" w:hAnsi="Arial" w:cs="Arial"/>
                <w:b/>
              </w:rPr>
              <w:t>Ações</w:t>
            </w:r>
          </w:p>
        </w:tc>
        <w:tc>
          <w:tcPr>
            <w:tcW w:w="1780" w:type="dxa"/>
          </w:tcPr>
          <w:p w:rsidR="00E15C6C" w:rsidRPr="00F9229E" w:rsidRDefault="00E15C6C" w:rsidP="0061394C">
            <w:pPr>
              <w:spacing w:line="360" w:lineRule="auto"/>
              <w:jc w:val="center"/>
              <w:rPr>
                <w:rFonts w:ascii="Arial" w:hAnsi="Arial" w:cs="Arial"/>
                <w:b/>
              </w:rPr>
            </w:pPr>
            <w:r w:rsidRPr="00F9229E">
              <w:rPr>
                <w:rFonts w:ascii="Arial" w:hAnsi="Arial" w:cs="Arial"/>
                <w:b/>
              </w:rPr>
              <w:t>Prazos</w:t>
            </w:r>
          </w:p>
        </w:tc>
        <w:tc>
          <w:tcPr>
            <w:tcW w:w="3704" w:type="dxa"/>
          </w:tcPr>
          <w:p w:rsidR="00E15C6C" w:rsidRPr="00F9229E" w:rsidRDefault="00E15C6C" w:rsidP="0061394C">
            <w:pPr>
              <w:spacing w:line="360" w:lineRule="auto"/>
              <w:jc w:val="center"/>
              <w:rPr>
                <w:rFonts w:ascii="Arial" w:hAnsi="Arial" w:cs="Arial"/>
                <w:b/>
              </w:rPr>
            </w:pPr>
            <w:r w:rsidRPr="00F9229E">
              <w:rPr>
                <w:rFonts w:ascii="Arial" w:hAnsi="Arial" w:cs="Arial"/>
                <w:b/>
              </w:rPr>
              <w:t>Responsáveis</w:t>
            </w:r>
          </w:p>
        </w:tc>
      </w:tr>
      <w:tr w:rsidR="00B641BF" w:rsidRPr="00F9229E" w:rsidTr="0061394C">
        <w:trPr>
          <w:trHeight w:val="3923"/>
        </w:trPr>
        <w:tc>
          <w:tcPr>
            <w:tcW w:w="2668" w:type="dxa"/>
          </w:tcPr>
          <w:p w:rsidR="00E15C6C" w:rsidRPr="00234008" w:rsidRDefault="00E15C6C" w:rsidP="00E15C6C">
            <w:pPr>
              <w:pStyle w:val="PargrafodaLista"/>
              <w:numPr>
                <w:ilvl w:val="0"/>
                <w:numId w:val="39"/>
              </w:numPr>
              <w:spacing w:line="360" w:lineRule="auto"/>
              <w:ind w:left="284" w:hanging="284"/>
              <w:jc w:val="both"/>
              <w:rPr>
                <w:rFonts w:ascii="Arial" w:hAnsi="Arial" w:cs="Arial"/>
                <w:b/>
              </w:rPr>
            </w:pPr>
            <w:r w:rsidRPr="00234008">
              <w:rPr>
                <w:rFonts w:ascii="Arial" w:hAnsi="Arial" w:cs="Arial"/>
                <w:b/>
              </w:rPr>
              <w:t>Unidade de Acolhimento: GAIAA - Grupo de Apoio a Infância e Adolescência Abrigada, cuja capacidade de atendimento está acima do previsto nas normativas legais.</w:t>
            </w:r>
          </w:p>
        </w:tc>
        <w:tc>
          <w:tcPr>
            <w:tcW w:w="2681" w:type="dxa"/>
          </w:tcPr>
          <w:p w:rsidR="00E15C6C" w:rsidRPr="00F9229E" w:rsidRDefault="00E15C6C" w:rsidP="0061394C">
            <w:pPr>
              <w:spacing w:line="360" w:lineRule="auto"/>
              <w:jc w:val="both"/>
              <w:rPr>
                <w:rFonts w:ascii="Arial" w:hAnsi="Arial" w:cs="Arial"/>
                <w:b/>
              </w:rPr>
            </w:pPr>
            <w:r w:rsidRPr="009923CF">
              <w:rPr>
                <w:rFonts w:ascii="Arial" w:hAnsi="Arial" w:cs="Arial"/>
              </w:rPr>
              <w:t xml:space="preserve">Adequar a capacidade </w:t>
            </w:r>
            <w:r>
              <w:rPr>
                <w:rFonts w:ascii="Arial" w:hAnsi="Arial" w:cs="Arial"/>
              </w:rPr>
              <w:t>de</w:t>
            </w:r>
            <w:r w:rsidRPr="00F9229E">
              <w:rPr>
                <w:rFonts w:ascii="Arial" w:hAnsi="Arial" w:cs="Arial"/>
              </w:rPr>
              <w:t xml:space="preserve"> atendimento</w:t>
            </w:r>
            <w:r>
              <w:rPr>
                <w:rFonts w:ascii="Arial" w:hAnsi="Arial" w:cs="Arial"/>
              </w:rPr>
              <w:t xml:space="preserve"> das instituições</w:t>
            </w:r>
            <w:r w:rsidRPr="00F9229E">
              <w:rPr>
                <w:rFonts w:ascii="Arial" w:hAnsi="Arial" w:cs="Arial"/>
              </w:rPr>
              <w:t>, observa</w:t>
            </w:r>
            <w:r>
              <w:rPr>
                <w:rFonts w:ascii="Arial" w:hAnsi="Arial" w:cs="Arial"/>
              </w:rPr>
              <w:t>n</w:t>
            </w:r>
            <w:r w:rsidRPr="00F9229E">
              <w:rPr>
                <w:rFonts w:ascii="Arial" w:hAnsi="Arial" w:cs="Arial"/>
              </w:rPr>
              <w:t>do os parâmetros de oferta para cada modalidade</w:t>
            </w:r>
            <w:r>
              <w:rPr>
                <w:rFonts w:ascii="Arial" w:hAnsi="Arial" w:cs="Arial"/>
              </w:rPr>
              <w:t>.</w:t>
            </w:r>
          </w:p>
        </w:tc>
        <w:tc>
          <w:tcPr>
            <w:tcW w:w="2742" w:type="dxa"/>
          </w:tcPr>
          <w:p w:rsidR="00E15C6C" w:rsidRPr="00F9229E" w:rsidRDefault="00E15C6C" w:rsidP="0061394C">
            <w:pPr>
              <w:spacing w:line="360" w:lineRule="auto"/>
              <w:jc w:val="both"/>
              <w:rPr>
                <w:rFonts w:ascii="Arial" w:hAnsi="Arial" w:cs="Arial"/>
                <w:b/>
              </w:rPr>
            </w:pPr>
            <w:r w:rsidRPr="00F9229E">
              <w:rPr>
                <w:rFonts w:ascii="Arial" w:hAnsi="Arial" w:cs="Arial"/>
              </w:rPr>
              <w:t xml:space="preserve">Adequar à quantidade de acolhidos de acordo com </w:t>
            </w:r>
            <w:r>
              <w:rPr>
                <w:rFonts w:ascii="Arial" w:hAnsi="Arial" w:cs="Arial"/>
              </w:rPr>
              <w:t xml:space="preserve">a demanda observando </w:t>
            </w:r>
            <w:r w:rsidRPr="00F9229E">
              <w:rPr>
                <w:rFonts w:ascii="Arial" w:hAnsi="Arial" w:cs="Arial"/>
              </w:rPr>
              <w:t>as normas vigentes para a modalidade</w:t>
            </w:r>
            <w:r>
              <w:rPr>
                <w:rFonts w:ascii="Arial" w:hAnsi="Arial" w:cs="Arial"/>
              </w:rPr>
              <w:t>.</w:t>
            </w:r>
            <w:r w:rsidRPr="00F9229E">
              <w:rPr>
                <w:rFonts w:ascii="Arial" w:hAnsi="Arial" w:cs="Arial"/>
                <w:b/>
              </w:rPr>
              <w:t xml:space="preserve"> </w:t>
            </w:r>
          </w:p>
        </w:tc>
        <w:tc>
          <w:tcPr>
            <w:tcW w:w="1780" w:type="dxa"/>
          </w:tcPr>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893BC8" w:rsidRDefault="00893BC8" w:rsidP="0061394C">
            <w:pPr>
              <w:spacing w:line="360" w:lineRule="auto"/>
              <w:jc w:val="center"/>
              <w:rPr>
                <w:rFonts w:ascii="Arial" w:hAnsi="Arial" w:cs="Arial"/>
              </w:rPr>
            </w:pPr>
          </w:p>
          <w:p w:rsidR="00E15C6C" w:rsidRPr="00F9229E" w:rsidRDefault="00E15C6C" w:rsidP="0061394C">
            <w:pPr>
              <w:spacing w:line="360" w:lineRule="auto"/>
              <w:jc w:val="center"/>
              <w:rPr>
                <w:rFonts w:ascii="Arial" w:hAnsi="Arial" w:cs="Arial"/>
                <w:b/>
              </w:rPr>
            </w:pPr>
            <w:r>
              <w:rPr>
                <w:rFonts w:ascii="Arial" w:hAnsi="Arial" w:cs="Arial"/>
              </w:rPr>
              <w:t>2015/</w:t>
            </w:r>
            <w:r w:rsidRPr="00234008">
              <w:rPr>
                <w:rFonts w:ascii="Arial" w:hAnsi="Arial" w:cs="Arial"/>
              </w:rPr>
              <w:t>201</w:t>
            </w:r>
            <w:r>
              <w:rPr>
                <w:rFonts w:ascii="Arial" w:hAnsi="Arial" w:cs="Arial"/>
              </w:rPr>
              <w:t>7</w:t>
            </w:r>
          </w:p>
        </w:tc>
        <w:tc>
          <w:tcPr>
            <w:tcW w:w="3704" w:type="dxa"/>
          </w:tcPr>
          <w:p w:rsidR="00E15C6C" w:rsidRDefault="00E15C6C" w:rsidP="0061394C">
            <w:pPr>
              <w:spacing w:line="360" w:lineRule="auto"/>
              <w:jc w:val="center"/>
              <w:rPr>
                <w:rFonts w:ascii="Arial" w:hAnsi="Arial" w:cs="Arial"/>
              </w:rPr>
            </w:pPr>
            <w:r>
              <w:rPr>
                <w:rFonts w:ascii="Arial" w:hAnsi="Arial" w:cs="Arial"/>
              </w:rPr>
              <w:t>E</w:t>
            </w:r>
            <w:r w:rsidRPr="00234008">
              <w:rPr>
                <w:rFonts w:ascii="Arial" w:hAnsi="Arial" w:cs="Arial"/>
              </w:rPr>
              <w:t>quipamento prestador do serviço de Acolhimento</w:t>
            </w:r>
            <w:r>
              <w:rPr>
                <w:rFonts w:ascii="Arial" w:hAnsi="Arial" w:cs="Arial"/>
              </w:rPr>
              <w:t>.</w:t>
            </w:r>
          </w:p>
          <w:p w:rsidR="00E15C6C" w:rsidRDefault="00E15C6C" w:rsidP="0061394C">
            <w:pPr>
              <w:spacing w:line="360" w:lineRule="auto"/>
              <w:jc w:val="center"/>
              <w:rPr>
                <w:rFonts w:ascii="Arial" w:hAnsi="Arial" w:cs="Arial"/>
              </w:rPr>
            </w:pPr>
          </w:p>
          <w:p w:rsidR="00E15C6C" w:rsidRDefault="00E15C6C" w:rsidP="0061394C">
            <w:pPr>
              <w:spacing w:line="360" w:lineRule="auto"/>
              <w:jc w:val="center"/>
              <w:rPr>
                <w:rFonts w:ascii="Arial" w:hAnsi="Arial" w:cs="Arial"/>
              </w:rPr>
            </w:pPr>
          </w:p>
          <w:p w:rsidR="00E15C6C" w:rsidRPr="00F9229E" w:rsidRDefault="00E15C6C" w:rsidP="0061394C">
            <w:pPr>
              <w:spacing w:line="360" w:lineRule="auto"/>
              <w:jc w:val="center"/>
              <w:rPr>
                <w:rFonts w:ascii="Arial" w:hAnsi="Arial" w:cs="Arial"/>
                <w:b/>
              </w:rPr>
            </w:pPr>
            <w:r w:rsidRPr="00C55B95">
              <w:rPr>
                <w:rFonts w:ascii="Arial" w:hAnsi="Arial" w:cs="Arial"/>
              </w:rPr>
              <w:t>Secretaria de Desenvolvimento Social</w:t>
            </w:r>
          </w:p>
        </w:tc>
      </w:tr>
      <w:tr w:rsidR="00B641BF" w:rsidRPr="00F9229E" w:rsidTr="0061394C">
        <w:trPr>
          <w:trHeight w:val="2647"/>
        </w:trPr>
        <w:tc>
          <w:tcPr>
            <w:tcW w:w="2668" w:type="dxa"/>
          </w:tcPr>
          <w:p w:rsidR="00E15C6C" w:rsidRPr="009923CF" w:rsidRDefault="00E15C6C" w:rsidP="00E15C6C">
            <w:pPr>
              <w:pStyle w:val="PargrafodaLista"/>
              <w:numPr>
                <w:ilvl w:val="0"/>
                <w:numId w:val="39"/>
              </w:numPr>
              <w:spacing w:line="360" w:lineRule="auto"/>
              <w:ind w:left="284" w:hanging="284"/>
              <w:jc w:val="both"/>
              <w:rPr>
                <w:rFonts w:ascii="Arial" w:hAnsi="Arial" w:cs="Arial"/>
                <w:b/>
              </w:rPr>
            </w:pPr>
            <w:r w:rsidRPr="009923CF">
              <w:rPr>
                <w:rFonts w:ascii="Arial" w:hAnsi="Arial" w:cs="Arial"/>
                <w:b/>
              </w:rPr>
              <w:t>Separação por faixa etária e gênero dentro dos Serviços de Acolhimento.</w:t>
            </w:r>
          </w:p>
        </w:tc>
        <w:tc>
          <w:tcPr>
            <w:tcW w:w="2681" w:type="dxa"/>
          </w:tcPr>
          <w:p w:rsidR="00E15C6C" w:rsidRPr="00AD7C6D" w:rsidRDefault="00EF0564" w:rsidP="00AD7C6D">
            <w:pPr>
              <w:spacing w:line="360" w:lineRule="auto"/>
              <w:jc w:val="both"/>
              <w:rPr>
                <w:rFonts w:ascii="Arial" w:hAnsi="Arial" w:cs="Arial"/>
              </w:rPr>
            </w:pPr>
            <w:r w:rsidRPr="00AD7C6D">
              <w:rPr>
                <w:rFonts w:ascii="Arial" w:hAnsi="Arial" w:cs="Arial"/>
              </w:rPr>
              <w:t xml:space="preserve">Atender as normativas nacionais assegurando a não separação </w:t>
            </w:r>
            <w:r w:rsidR="00E15C6C" w:rsidRPr="00AD7C6D">
              <w:rPr>
                <w:rFonts w:ascii="Arial" w:hAnsi="Arial" w:cs="Arial"/>
              </w:rPr>
              <w:t xml:space="preserve">do grupo de </w:t>
            </w:r>
            <w:r w:rsidRPr="00AD7C6D">
              <w:rPr>
                <w:rFonts w:ascii="Arial" w:hAnsi="Arial" w:cs="Arial"/>
              </w:rPr>
              <w:t>irmãos</w:t>
            </w:r>
            <w:r w:rsidR="00B641BF" w:rsidRPr="00AD7C6D">
              <w:rPr>
                <w:rFonts w:ascii="Arial" w:hAnsi="Arial" w:cs="Arial"/>
              </w:rPr>
              <w:t xml:space="preserve">, bem como a convivência entre gêneros </w:t>
            </w:r>
            <w:r w:rsidR="00AD7C6D" w:rsidRPr="00AD7C6D">
              <w:rPr>
                <w:rFonts w:ascii="Arial" w:hAnsi="Arial" w:cs="Arial"/>
              </w:rPr>
              <w:t>e idade.</w:t>
            </w:r>
          </w:p>
        </w:tc>
        <w:tc>
          <w:tcPr>
            <w:tcW w:w="2742" w:type="dxa"/>
          </w:tcPr>
          <w:p w:rsidR="00E15C6C" w:rsidRPr="00F9229E" w:rsidRDefault="00E15C6C" w:rsidP="0061394C">
            <w:pPr>
              <w:spacing w:line="360" w:lineRule="auto"/>
              <w:jc w:val="both"/>
              <w:rPr>
                <w:rFonts w:ascii="Arial" w:hAnsi="Arial" w:cs="Arial"/>
              </w:rPr>
            </w:pPr>
            <w:r w:rsidRPr="00F9229E">
              <w:rPr>
                <w:rFonts w:ascii="Arial" w:hAnsi="Arial" w:cs="Arial"/>
              </w:rPr>
              <w:t>Criar grupo de estudos, com o objetivo de propor estratégias de atendimento visando a não separação por faixa etária, gênero e grupo de irmão;</w:t>
            </w:r>
          </w:p>
        </w:tc>
        <w:tc>
          <w:tcPr>
            <w:tcW w:w="1780" w:type="dxa"/>
          </w:tcPr>
          <w:p w:rsidR="00E15C6C" w:rsidRPr="00F9229E" w:rsidRDefault="00E15C6C" w:rsidP="0061394C">
            <w:pPr>
              <w:jc w:val="center"/>
              <w:rPr>
                <w:rFonts w:ascii="Arial" w:hAnsi="Arial" w:cs="Arial"/>
              </w:rPr>
            </w:pPr>
          </w:p>
          <w:p w:rsidR="00E15C6C" w:rsidRPr="00F9229E" w:rsidRDefault="00E15C6C" w:rsidP="0061394C">
            <w:pPr>
              <w:jc w:val="center"/>
              <w:rPr>
                <w:rFonts w:ascii="Arial" w:hAnsi="Arial" w:cs="Arial"/>
              </w:rPr>
            </w:pPr>
          </w:p>
          <w:p w:rsidR="00E15C6C" w:rsidRPr="00F9229E" w:rsidRDefault="00E15C6C" w:rsidP="0061394C">
            <w:pPr>
              <w:jc w:val="center"/>
              <w:rPr>
                <w:rFonts w:ascii="Arial" w:hAnsi="Arial" w:cs="Arial"/>
              </w:rPr>
            </w:pPr>
          </w:p>
          <w:p w:rsidR="00E15C6C" w:rsidRPr="00F9229E" w:rsidRDefault="00E15C6C" w:rsidP="0061394C">
            <w:pPr>
              <w:jc w:val="center"/>
              <w:rPr>
                <w:rFonts w:ascii="Arial" w:hAnsi="Arial" w:cs="Arial"/>
              </w:rPr>
            </w:pPr>
          </w:p>
          <w:p w:rsidR="00E15C6C" w:rsidRPr="00F9229E" w:rsidRDefault="00E15C6C" w:rsidP="0061394C">
            <w:pPr>
              <w:jc w:val="center"/>
              <w:rPr>
                <w:rFonts w:ascii="Arial" w:hAnsi="Arial" w:cs="Arial"/>
              </w:rPr>
            </w:pPr>
          </w:p>
          <w:p w:rsidR="00E15C6C" w:rsidRPr="00F9229E" w:rsidRDefault="00E15C6C" w:rsidP="0061394C">
            <w:pPr>
              <w:jc w:val="center"/>
              <w:rPr>
                <w:rFonts w:ascii="Arial" w:hAnsi="Arial" w:cs="Arial"/>
              </w:rPr>
            </w:pPr>
            <w:r>
              <w:rPr>
                <w:rFonts w:ascii="Arial" w:hAnsi="Arial" w:cs="Arial"/>
              </w:rPr>
              <w:t>2015/</w:t>
            </w:r>
            <w:r w:rsidRPr="00F9229E">
              <w:rPr>
                <w:rFonts w:ascii="Arial" w:hAnsi="Arial" w:cs="Arial"/>
              </w:rPr>
              <w:t>2017</w:t>
            </w:r>
          </w:p>
        </w:tc>
        <w:tc>
          <w:tcPr>
            <w:tcW w:w="3704" w:type="dxa"/>
          </w:tcPr>
          <w:p w:rsidR="00E15C6C" w:rsidRPr="00F9229E" w:rsidRDefault="00E15C6C" w:rsidP="00EF0564">
            <w:pPr>
              <w:spacing w:line="360" w:lineRule="auto"/>
              <w:jc w:val="center"/>
              <w:rPr>
                <w:rFonts w:ascii="Arial" w:hAnsi="Arial" w:cs="Arial"/>
              </w:rPr>
            </w:pPr>
            <w:r>
              <w:rPr>
                <w:rFonts w:ascii="Arial" w:hAnsi="Arial" w:cs="Arial"/>
              </w:rPr>
              <w:t>Todos os atores envolvidos do</w:t>
            </w:r>
            <w:r w:rsidR="0075036E">
              <w:rPr>
                <w:rFonts w:ascii="Arial" w:hAnsi="Arial" w:cs="Arial"/>
              </w:rPr>
              <w:t>s</w:t>
            </w:r>
            <w:r>
              <w:rPr>
                <w:rFonts w:ascii="Arial" w:hAnsi="Arial" w:cs="Arial"/>
              </w:rPr>
              <w:t xml:space="preserve"> S</w:t>
            </w:r>
            <w:r w:rsidR="0075036E">
              <w:rPr>
                <w:rFonts w:ascii="Arial" w:hAnsi="Arial" w:cs="Arial"/>
              </w:rPr>
              <w:t xml:space="preserve">erviços de </w:t>
            </w:r>
            <w:r>
              <w:rPr>
                <w:rFonts w:ascii="Arial" w:hAnsi="Arial" w:cs="Arial"/>
              </w:rPr>
              <w:t>G</w:t>
            </w:r>
            <w:r w:rsidR="0075036E">
              <w:rPr>
                <w:rFonts w:ascii="Arial" w:hAnsi="Arial" w:cs="Arial"/>
              </w:rPr>
              <w:t xml:space="preserve">arantia de </w:t>
            </w:r>
            <w:r>
              <w:rPr>
                <w:rFonts w:ascii="Arial" w:hAnsi="Arial" w:cs="Arial"/>
              </w:rPr>
              <w:t>D</w:t>
            </w:r>
            <w:r w:rsidR="0075036E">
              <w:rPr>
                <w:rFonts w:ascii="Arial" w:hAnsi="Arial" w:cs="Arial"/>
              </w:rPr>
              <w:t>ireitos</w:t>
            </w:r>
          </w:p>
        </w:tc>
      </w:tr>
      <w:tr w:rsidR="00B641BF" w:rsidRPr="00F9229E" w:rsidTr="0061394C">
        <w:trPr>
          <w:trHeight w:val="885"/>
        </w:trPr>
        <w:tc>
          <w:tcPr>
            <w:tcW w:w="2668" w:type="dxa"/>
          </w:tcPr>
          <w:p w:rsidR="00E15C6C" w:rsidRPr="009923CF" w:rsidRDefault="00E15C6C" w:rsidP="00E15C6C">
            <w:pPr>
              <w:pStyle w:val="PargrafodaLista"/>
              <w:numPr>
                <w:ilvl w:val="0"/>
                <w:numId w:val="39"/>
              </w:numPr>
              <w:spacing w:line="360" w:lineRule="auto"/>
              <w:ind w:left="284" w:hanging="284"/>
              <w:jc w:val="both"/>
              <w:rPr>
                <w:rFonts w:ascii="Arial" w:hAnsi="Arial" w:cs="Arial"/>
                <w:b/>
              </w:rPr>
            </w:pPr>
            <w:r w:rsidRPr="009923CF">
              <w:rPr>
                <w:rFonts w:ascii="Arial" w:hAnsi="Arial" w:cs="Arial"/>
                <w:b/>
              </w:rPr>
              <w:lastRenderedPageBreak/>
              <w:t>Necessidade de adequar o número de profissionais dos Serviços de Acolhimento de acordo com a NOB/RH/SUAS e Orientações Técnicas.</w:t>
            </w:r>
          </w:p>
        </w:tc>
        <w:tc>
          <w:tcPr>
            <w:tcW w:w="2681" w:type="dxa"/>
          </w:tcPr>
          <w:p w:rsidR="00E15C6C" w:rsidRDefault="00E15C6C" w:rsidP="0061394C">
            <w:pPr>
              <w:spacing w:line="360" w:lineRule="auto"/>
              <w:jc w:val="both"/>
              <w:rPr>
                <w:rFonts w:ascii="Arial" w:hAnsi="Arial" w:cs="Arial"/>
              </w:rPr>
            </w:pPr>
            <w:r w:rsidRPr="00F9229E">
              <w:rPr>
                <w:rFonts w:ascii="Arial" w:hAnsi="Arial" w:cs="Arial"/>
              </w:rPr>
              <w:t>Adequar o quadro funcional de acordo com NOB/RH/SUAS</w:t>
            </w:r>
            <w:r>
              <w:rPr>
                <w:rFonts w:ascii="Arial" w:hAnsi="Arial" w:cs="Arial"/>
              </w:rPr>
              <w:t>.</w:t>
            </w:r>
          </w:p>
          <w:p w:rsidR="00E15C6C" w:rsidRPr="00F9229E" w:rsidRDefault="00E15C6C" w:rsidP="0061394C">
            <w:pPr>
              <w:spacing w:line="360" w:lineRule="auto"/>
              <w:jc w:val="both"/>
              <w:rPr>
                <w:rFonts w:ascii="Arial" w:hAnsi="Arial" w:cs="Arial"/>
              </w:rPr>
            </w:pPr>
          </w:p>
        </w:tc>
        <w:tc>
          <w:tcPr>
            <w:tcW w:w="2742" w:type="dxa"/>
          </w:tcPr>
          <w:p w:rsidR="00E15C6C" w:rsidRPr="00F9229E" w:rsidRDefault="00E15C6C" w:rsidP="0061394C">
            <w:pPr>
              <w:spacing w:line="360" w:lineRule="auto"/>
              <w:jc w:val="both"/>
              <w:rPr>
                <w:rFonts w:ascii="Arial" w:hAnsi="Arial" w:cs="Arial"/>
              </w:rPr>
            </w:pPr>
            <w:r w:rsidRPr="00C55B95">
              <w:rPr>
                <w:rFonts w:ascii="Arial" w:hAnsi="Arial" w:cs="Arial"/>
              </w:rPr>
              <w:t>Criar comissão de estudos, para levantamento dos custos, que poderão onerar as instituições com novas contratações em número suficiente para cada modalidade.</w:t>
            </w:r>
          </w:p>
        </w:tc>
        <w:tc>
          <w:tcPr>
            <w:tcW w:w="1780" w:type="dxa"/>
          </w:tcPr>
          <w:p w:rsidR="00E15C6C" w:rsidRPr="00F9229E" w:rsidRDefault="00E15C6C" w:rsidP="0061394C">
            <w:pPr>
              <w:jc w:val="center"/>
              <w:rPr>
                <w:rFonts w:ascii="Arial" w:hAnsi="Arial" w:cs="Arial"/>
              </w:rPr>
            </w:pPr>
            <w:r>
              <w:rPr>
                <w:rFonts w:ascii="Arial" w:hAnsi="Arial" w:cs="Arial"/>
              </w:rPr>
              <w:t>2015/2017</w:t>
            </w:r>
          </w:p>
        </w:tc>
        <w:tc>
          <w:tcPr>
            <w:tcW w:w="3704" w:type="dxa"/>
          </w:tcPr>
          <w:p w:rsidR="00E15C6C" w:rsidRDefault="00E15C6C" w:rsidP="0061394C">
            <w:pPr>
              <w:jc w:val="center"/>
              <w:rPr>
                <w:rFonts w:ascii="Arial" w:hAnsi="Arial" w:cs="Arial"/>
              </w:rPr>
            </w:pPr>
          </w:p>
          <w:p w:rsidR="00E15C6C" w:rsidRDefault="00E15C6C" w:rsidP="0061394C">
            <w:pPr>
              <w:jc w:val="center"/>
              <w:rPr>
                <w:rFonts w:ascii="Arial" w:hAnsi="Arial" w:cs="Arial"/>
              </w:rPr>
            </w:pPr>
            <w:r w:rsidRPr="00C55B95">
              <w:rPr>
                <w:rFonts w:ascii="Arial" w:hAnsi="Arial" w:cs="Arial"/>
              </w:rPr>
              <w:t>Secretaria de Desenvolvimento Social</w:t>
            </w:r>
          </w:p>
          <w:p w:rsidR="00E15C6C" w:rsidRDefault="00E15C6C" w:rsidP="0061394C">
            <w:pPr>
              <w:jc w:val="center"/>
              <w:rPr>
                <w:rFonts w:ascii="Arial" w:hAnsi="Arial" w:cs="Arial"/>
              </w:rPr>
            </w:pPr>
          </w:p>
          <w:p w:rsidR="00E15C6C" w:rsidRDefault="00E15C6C" w:rsidP="0061394C">
            <w:pPr>
              <w:jc w:val="center"/>
              <w:rPr>
                <w:rFonts w:ascii="Arial" w:hAnsi="Arial" w:cs="Arial"/>
              </w:rPr>
            </w:pPr>
            <w:r>
              <w:rPr>
                <w:rFonts w:ascii="Arial" w:hAnsi="Arial" w:cs="Arial"/>
              </w:rPr>
              <w:t>Instituições de Acolhimento</w:t>
            </w:r>
          </w:p>
          <w:p w:rsidR="00E15C6C" w:rsidRDefault="00E15C6C" w:rsidP="0061394C">
            <w:pPr>
              <w:jc w:val="center"/>
              <w:rPr>
                <w:rFonts w:ascii="Arial" w:hAnsi="Arial" w:cs="Arial"/>
              </w:rPr>
            </w:pPr>
          </w:p>
          <w:p w:rsidR="00E15C6C" w:rsidRDefault="00B641BF" w:rsidP="0061394C">
            <w:pPr>
              <w:jc w:val="center"/>
              <w:rPr>
                <w:rFonts w:ascii="Arial" w:hAnsi="Arial" w:cs="Arial"/>
              </w:rPr>
            </w:pPr>
            <w:r w:rsidRPr="0075036E">
              <w:rPr>
                <w:rFonts w:ascii="Arial" w:hAnsi="Arial" w:cs="Arial"/>
              </w:rPr>
              <w:t>C</w:t>
            </w:r>
            <w:r>
              <w:rPr>
                <w:rFonts w:ascii="Arial" w:hAnsi="Arial" w:cs="Arial"/>
              </w:rPr>
              <w:t xml:space="preserve">onselho </w:t>
            </w:r>
            <w:r w:rsidRPr="0075036E">
              <w:rPr>
                <w:rFonts w:ascii="Arial" w:hAnsi="Arial" w:cs="Arial"/>
              </w:rPr>
              <w:t>M</w:t>
            </w:r>
            <w:r>
              <w:rPr>
                <w:rFonts w:ascii="Arial" w:hAnsi="Arial" w:cs="Arial"/>
              </w:rPr>
              <w:t xml:space="preserve">unicipal de </w:t>
            </w:r>
            <w:r w:rsidRPr="0075036E">
              <w:rPr>
                <w:rFonts w:ascii="Arial" w:hAnsi="Arial" w:cs="Arial"/>
              </w:rPr>
              <w:t>A</w:t>
            </w:r>
            <w:r>
              <w:rPr>
                <w:rFonts w:ascii="Arial" w:hAnsi="Arial" w:cs="Arial"/>
              </w:rPr>
              <w:t xml:space="preserve">ssistência </w:t>
            </w:r>
            <w:r w:rsidRPr="0075036E">
              <w:rPr>
                <w:rFonts w:ascii="Arial" w:hAnsi="Arial" w:cs="Arial"/>
              </w:rPr>
              <w:t>S</w:t>
            </w:r>
            <w:r>
              <w:rPr>
                <w:rFonts w:ascii="Arial" w:hAnsi="Arial" w:cs="Arial"/>
              </w:rPr>
              <w:t xml:space="preserve">ocial – CMAS </w:t>
            </w:r>
          </w:p>
          <w:p w:rsidR="00B641BF" w:rsidRDefault="00B641BF" w:rsidP="0061394C">
            <w:pPr>
              <w:jc w:val="center"/>
              <w:rPr>
                <w:rFonts w:ascii="Arial" w:hAnsi="Arial" w:cs="Arial"/>
              </w:rPr>
            </w:pPr>
          </w:p>
          <w:p w:rsidR="00E15C6C" w:rsidRPr="00F9229E" w:rsidRDefault="00B641BF" w:rsidP="0061394C">
            <w:pPr>
              <w:jc w:val="center"/>
              <w:rPr>
                <w:rFonts w:ascii="Arial" w:hAnsi="Arial" w:cs="Arial"/>
              </w:rPr>
            </w:pPr>
            <w:r>
              <w:rPr>
                <w:rFonts w:ascii="Arial" w:hAnsi="Arial" w:cs="Arial"/>
              </w:rPr>
              <w:t xml:space="preserve">Conselho Municipal dos Direitos da Criança e do Adolescente – CMDCA </w:t>
            </w:r>
          </w:p>
        </w:tc>
      </w:tr>
      <w:tr w:rsidR="00B641BF" w:rsidRPr="00C55B95" w:rsidTr="0061394C">
        <w:trPr>
          <w:trHeight w:val="885"/>
        </w:trPr>
        <w:tc>
          <w:tcPr>
            <w:tcW w:w="2668" w:type="dxa"/>
          </w:tcPr>
          <w:p w:rsidR="00E15C6C" w:rsidRPr="009923CF" w:rsidRDefault="00E15C6C" w:rsidP="00E15C6C">
            <w:pPr>
              <w:pStyle w:val="PargrafodaLista"/>
              <w:numPr>
                <w:ilvl w:val="0"/>
                <w:numId w:val="39"/>
              </w:numPr>
              <w:spacing w:line="360" w:lineRule="auto"/>
              <w:ind w:left="284" w:hanging="284"/>
              <w:jc w:val="both"/>
              <w:rPr>
                <w:rFonts w:ascii="Arial" w:hAnsi="Arial" w:cs="Arial"/>
                <w:b/>
              </w:rPr>
            </w:pPr>
            <w:r w:rsidRPr="009923CF">
              <w:rPr>
                <w:rFonts w:ascii="Arial" w:hAnsi="Arial" w:cs="Arial"/>
                <w:b/>
              </w:rPr>
              <w:t>Necessidade de adequar os Serviços de Acolhimentos atendendo o público exclusivo de Gaspar.</w:t>
            </w:r>
          </w:p>
        </w:tc>
        <w:tc>
          <w:tcPr>
            <w:tcW w:w="2681" w:type="dxa"/>
          </w:tcPr>
          <w:p w:rsidR="00E15C6C" w:rsidRDefault="00E15C6C" w:rsidP="0061394C">
            <w:pPr>
              <w:spacing w:line="360" w:lineRule="auto"/>
              <w:jc w:val="both"/>
              <w:rPr>
                <w:rFonts w:ascii="Arial" w:hAnsi="Arial" w:cs="Arial"/>
              </w:rPr>
            </w:pPr>
            <w:r>
              <w:rPr>
                <w:rFonts w:ascii="Arial" w:hAnsi="Arial" w:cs="Arial"/>
              </w:rPr>
              <w:t xml:space="preserve">Estudar a possibilidade de atendimento </w:t>
            </w:r>
            <w:r w:rsidRPr="00F9229E">
              <w:rPr>
                <w:rFonts w:ascii="Arial" w:hAnsi="Arial" w:cs="Arial"/>
              </w:rPr>
              <w:t>no Serviço de Acolhimento para o público exclusivo de Gaspar/SC.</w:t>
            </w:r>
          </w:p>
          <w:p w:rsidR="00E15C6C" w:rsidRDefault="00E15C6C" w:rsidP="0061394C">
            <w:pPr>
              <w:spacing w:line="360" w:lineRule="auto"/>
              <w:jc w:val="both"/>
              <w:rPr>
                <w:rFonts w:ascii="Arial" w:hAnsi="Arial" w:cs="Arial"/>
              </w:rPr>
            </w:pPr>
          </w:p>
          <w:p w:rsidR="00E15C6C" w:rsidRPr="00F9229E" w:rsidRDefault="00E15C6C" w:rsidP="0061394C">
            <w:pPr>
              <w:spacing w:line="360" w:lineRule="auto"/>
              <w:jc w:val="both"/>
              <w:rPr>
                <w:rFonts w:ascii="Arial" w:hAnsi="Arial" w:cs="Arial"/>
              </w:rPr>
            </w:pPr>
          </w:p>
        </w:tc>
        <w:tc>
          <w:tcPr>
            <w:tcW w:w="2742" w:type="dxa"/>
          </w:tcPr>
          <w:p w:rsidR="00E15C6C" w:rsidRPr="00F9229E" w:rsidRDefault="00E15C6C" w:rsidP="0061394C">
            <w:pPr>
              <w:spacing w:line="360" w:lineRule="auto"/>
              <w:jc w:val="both"/>
              <w:rPr>
                <w:rFonts w:ascii="Arial" w:hAnsi="Arial" w:cs="Arial"/>
              </w:rPr>
            </w:pPr>
            <w:r w:rsidRPr="00C55B95">
              <w:rPr>
                <w:rFonts w:ascii="Arial" w:hAnsi="Arial" w:cs="Arial"/>
              </w:rPr>
              <w:t>Criar comissão</w:t>
            </w:r>
            <w:r>
              <w:rPr>
                <w:rFonts w:ascii="Arial" w:hAnsi="Arial" w:cs="Arial"/>
              </w:rPr>
              <w:t xml:space="preserve"> </w:t>
            </w:r>
            <w:r w:rsidRPr="00B641BF">
              <w:rPr>
                <w:rFonts w:ascii="Arial" w:hAnsi="Arial" w:cs="Arial"/>
              </w:rPr>
              <w:t>intermunicipal</w:t>
            </w:r>
            <w:r w:rsidRPr="00C55B95">
              <w:rPr>
                <w:rFonts w:ascii="Arial" w:hAnsi="Arial" w:cs="Arial"/>
              </w:rPr>
              <w:t xml:space="preserve"> para discussão do processo de desvinculação do atendimento institucional de acolhimento do município de Ilhota.</w:t>
            </w:r>
            <w:r w:rsidRPr="00F9229E">
              <w:rPr>
                <w:rFonts w:ascii="Arial" w:hAnsi="Arial" w:cs="Arial"/>
              </w:rPr>
              <w:t xml:space="preserve"> </w:t>
            </w:r>
          </w:p>
        </w:tc>
        <w:tc>
          <w:tcPr>
            <w:tcW w:w="1780" w:type="dxa"/>
          </w:tcPr>
          <w:p w:rsidR="00E15C6C" w:rsidRPr="00F9229E" w:rsidRDefault="00E15C6C" w:rsidP="0061394C">
            <w:pPr>
              <w:jc w:val="center"/>
              <w:rPr>
                <w:rFonts w:ascii="Arial" w:hAnsi="Arial" w:cs="Arial"/>
              </w:rPr>
            </w:pPr>
            <w:r>
              <w:rPr>
                <w:rFonts w:ascii="Arial" w:hAnsi="Arial" w:cs="Arial"/>
              </w:rPr>
              <w:t>2015/</w:t>
            </w:r>
            <w:r w:rsidRPr="00F9229E">
              <w:rPr>
                <w:rFonts w:ascii="Arial" w:hAnsi="Arial" w:cs="Arial"/>
              </w:rPr>
              <w:t>2017</w:t>
            </w:r>
          </w:p>
        </w:tc>
        <w:tc>
          <w:tcPr>
            <w:tcW w:w="3704" w:type="dxa"/>
          </w:tcPr>
          <w:p w:rsidR="00E15C6C" w:rsidRPr="00C55B95" w:rsidRDefault="00E15C6C" w:rsidP="0061394C">
            <w:pPr>
              <w:jc w:val="center"/>
              <w:rPr>
                <w:rFonts w:ascii="Arial" w:hAnsi="Arial" w:cs="Arial"/>
              </w:rPr>
            </w:pPr>
            <w:r w:rsidRPr="00C55B95">
              <w:rPr>
                <w:rFonts w:ascii="Arial" w:hAnsi="Arial" w:cs="Arial"/>
              </w:rPr>
              <w:t>Secretaria de Desenvolvimento Social de Gaspar</w:t>
            </w:r>
          </w:p>
          <w:p w:rsidR="00E15C6C" w:rsidRPr="00C55B95" w:rsidRDefault="00E15C6C" w:rsidP="0061394C">
            <w:pPr>
              <w:jc w:val="center"/>
              <w:rPr>
                <w:rFonts w:ascii="Arial" w:hAnsi="Arial" w:cs="Arial"/>
              </w:rPr>
            </w:pPr>
          </w:p>
          <w:p w:rsidR="00E15C6C" w:rsidRPr="00C55B95" w:rsidRDefault="00E15C6C" w:rsidP="0061394C">
            <w:pPr>
              <w:jc w:val="center"/>
              <w:rPr>
                <w:rFonts w:ascii="Arial" w:hAnsi="Arial" w:cs="Arial"/>
              </w:rPr>
            </w:pPr>
            <w:r w:rsidRPr="00C55B95">
              <w:rPr>
                <w:rFonts w:ascii="Arial" w:hAnsi="Arial" w:cs="Arial"/>
              </w:rPr>
              <w:t>Secretaria de Assistência Social de Ilhota</w:t>
            </w:r>
          </w:p>
          <w:p w:rsidR="00E15C6C" w:rsidRPr="00C55B95" w:rsidRDefault="00E15C6C" w:rsidP="0061394C">
            <w:pPr>
              <w:jc w:val="center"/>
              <w:rPr>
                <w:rFonts w:ascii="Arial" w:hAnsi="Arial" w:cs="Arial"/>
              </w:rPr>
            </w:pPr>
          </w:p>
          <w:p w:rsidR="00E15C6C" w:rsidRDefault="00E15C6C" w:rsidP="0061394C">
            <w:pPr>
              <w:jc w:val="center"/>
              <w:rPr>
                <w:rFonts w:ascii="Arial" w:hAnsi="Arial" w:cs="Arial"/>
              </w:rPr>
            </w:pPr>
            <w:r w:rsidRPr="00C55B95">
              <w:rPr>
                <w:rFonts w:ascii="Arial" w:hAnsi="Arial" w:cs="Arial"/>
              </w:rPr>
              <w:t>Instituições de Acolhimento</w:t>
            </w:r>
          </w:p>
          <w:p w:rsidR="00E15C6C" w:rsidRDefault="00E15C6C" w:rsidP="0061394C">
            <w:pPr>
              <w:jc w:val="center"/>
              <w:rPr>
                <w:rFonts w:ascii="Arial" w:hAnsi="Arial" w:cs="Arial"/>
              </w:rPr>
            </w:pPr>
          </w:p>
          <w:p w:rsidR="00B641BF" w:rsidRDefault="00B641BF" w:rsidP="00B641BF">
            <w:pPr>
              <w:jc w:val="center"/>
              <w:rPr>
                <w:rFonts w:ascii="Arial" w:hAnsi="Arial" w:cs="Arial"/>
              </w:rPr>
            </w:pPr>
            <w:r w:rsidRPr="0075036E">
              <w:rPr>
                <w:rFonts w:ascii="Arial" w:hAnsi="Arial" w:cs="Arial"/>
              </w:rPr>
              <w:t>C</w:t>
            </w:r>
            <w:r>
              <w:rPr>
                <w:rFonts w:ascii="Arial" w:hAnsi="Arial" w:cs="Arial"/>
              </w:rPr>
              <w:t xml:space="preserve">onselho </w:t>
            </w:r>
            <w:r w:rsidRPr="0075036E">
              <w:rPr>
                <w:rFonts w:ascii="Arial" w:hAnsi="Arial" w:cs="Arial"/>
              </w:rPr>
              <w:t>M</w:t>
            </w:r>
            <w:r>
              <w:rPr>
                <w:rFonts w:ascii="Arial" w:hAnsi="Arial" w:cs="Arial"/>
              </w:rPr>
              <w:t xml:space="preserve">unicipal de </w:t>
            </w:r>
            <w:r w:rsidRPr="0075036E">
              <w:rPr>
                <w:rFonts w:ascii="Arial" w:hAnsi="Arial" w:cs="Arial"/>
              </w:rPr>
              <w:t>A</w:t>
            </w:r>
            <w:r>
              <w:rPr>
                <w:rFonts w:ascii="Arial" w:hAnsi="Arial" w:cs="Arial"/>
              </w:rPr>
              <w:t xml:space="preserve">ssistência </w:t>
            </w:r>
            <w:r w:rsidRPr="0075036E">
              <w:rPr>
                <w:rFonts w:ascii="Arial" w:hAnsi="Arial" w:cs="Arial"/>
              </w:rPr>
              <w:t>S</w:t>
            </w:r>
            <w:r>
              <w:rPr>
                <w:rFonts w:ascii="Arial" w:hAnsi="Arial" w:cs="Arial"/>
              </w:rPr>
              <w:t>ocial – CMAS de Gaspar e Ilhota</w:t>
            </w:r>
          </w:p>
          <w:p w:rsidR="00B641BF" w:rsidRDefault="00B641BF" w:rsidP="00B641BF">
            <w:pPr>
              <w:jc w:val="center"/>
              <w:rPr>
                <w:rFonts w:ascii="Arial" w:hAnsi="Arial" w:cs="Arial"/>
              </w:rPr>
            </w:pPr>
          </w:p>
          <w:p w:rsidR="00E15C6C" w:rsidRPr="00C55B95" w:rsidRDefault="00B641BF" w:rsidP="00B641BF">
            <w:pPr>
              <w:jc w:val="center"/>
              <w:rPr>
                <w:rFonts w:ascii="Arial" w:hAnsi="Arial" w:cs="Arial"/>
              </w:rPr>
            </w:pPr>
            <w:r>
              <w:rPr>
                <w:rFonts w:ascii="Arial" w:hAnsi="Arial" w:cs="Arial"/>
              </w:rPr>
              <w:t>Conselho Municipal dos Direitos da Criança e do Adolescente – CMDCA</w:t>
            </w:r>
          </w:p>
        </w:tc>
      </w:tr>
      <w:tr w:rsidR="00B641BF" w:rsidRPr="00C55B95" w:rsidTr="0061394C">
        <w:trPr>
          <w:trHeight w:val="885"/>
        </w:trPr>
        <w:tc>
          <w:tcPr>
            <w:tcW w:w="2668" w:type="dxa"/>
          </w:tcPr>
          <w:p w:rsidR="00B641BF" w:rsidRPr="009923CF" w:rsidRDefault="00B641BF" w:rsidP="00E15C6C">
            <w:pPr>
              <w:pStyle w:val="PargrafodaLista"/>
              <w:numPr>
                <w:ilvl w:val="0"/>
                <w:numId w:val="39"/>
              </w:numPr>
              <w:spacing w:line="360" w:lineRule="auto"/>
              <w:ind w:left="284" w:hanging="284"/>
              <w:jc w:val="both"/>
              <w:rPr>
                <w:rFonts w:ascii="Arial" w:hAnsi="Arial" w:cs="Arial"/>
                <w:b/>
              </w:rPr>
            </w:pPr>
            <w:r w:rsidRPr="009923CF">
              <w:rPr>
                <w:rFonts w:ascii="Arial" w:hAnsi="Arial" w:cs="Arial"/>
                <w:b/>
              </w:rPr>
              <w:t>Necessidade de adequar à estrutura física das unidades de acolhimento</w:t>
            </w:r>
          </w:p>
        </w:tc>
        <w:tc>
          <w:tcPr>
            <w:tcW w:w="2681" w:type="dxa"/>
          </w:tcPr>
          <w:p w:rsidR="00B641BF" w:rsidRDefault="00B641BF" w:rsidP="0061394C">
            <w:pPr>
              <w:spacing w:line="360" w:lineRule="auto"/>
              <w:jc w:val="both"/>
              <w:rPr>
                <w:rFonts w:ascii="Arial" w:hAnsi="Arial" w:cs="Arial"/>
              </w:rPr>
            </w:pPr>
            <w:r w:rsidRPr="00F9229E">
              <w:rPr>
                <w:rFonts w:ascii="Arial" w:hAnsi="Arial" w:cs="Arial"/>
              </w:rPr>
              <w:t>Adequar o espaço físico das instituições</w:t>
            </w:r>
          </w:p>
        </w:tc>
        <w:tc>
          <w:tcPr>
            <w:tcW w:w="2742" w:type="dxa"/>
          </w:tcPr>
          <w:p w:rsidR="00B641BF" w:rsidRPr="00C55B95" w:rsidRDefault="00B641BF" w:rsidP="0061394C">
            <w:pPr>
              <w:spacing w:line="360" w:lineRule="auto"/>
              <w:jc w:val="both"/>
              <w:rPr>
                <w:rFonts w:ascii="Arial" w:hAnsi="Arial" w:cs="Arial"/>
              </w:rPr>
            </w:pPr>
            <w:r w:rsidRPr="00F9229E">
              <w:rPr>
                <w:rFonts w:ascii="Arial" w:hAnsi="Arial" w:cs="Arial"/>
              </w:rPr>
              <w:t>Ampliar a estrutura física dos serviços de acolhimento</w:t>
            </w:r>
          </w:p>
        </w:tc>
        <w:tc>
          <w:tcPr>
            <w:tcW w:w="1780" w:type="dxa"/>
          </w:tcPr>
          <w:p w:rsidR="00B641BF" w:rsidRDefault="00385D87" w:rsidP="0061394C">
            <w:pPr>
              <w:jc w:val="center"/>
              <w:rPr>
                <w:rFonts w:ascii="Arial" w:hAnsi="Arial" w:cs="Arial"/>
              </w:rPr>
            </w:pPr>
            <w:r>
              <w:rPr>
                <w:rFonts w:ascii="Arial" w:hAnsi="Arial" w:cs="Arial"/>
              </w:rPr>
              <w:t>2015/</w:t>
            </w:r>
            <w:r w:rsidR="00B641BF">
              <w:rPr>
                <w:rFonts w:ascii="Arial" w:hAnsi="Arial" w:cs="Arial"/>
              </w:rPr>
              <w:t>2017</w:t>
            </w:r>
          </w:p>
        </w:tc>
        <w:tc>
          <w:tcPr>
            <w:tcW w:w="3704" w:type="dxa"/>
          </w:tcPr>
          <w:p w:rsidR="00B641BF" w:rsidRDefault="00B641BF" w:rsidP="00B641BF">
            <w:pPr>
              <w:jc w:val="center"/>
              <w:rPr>
                <w:rFonts w:ascii="Arial" w:hAnsi="Arial" w:cs="Arial"/>
              </w:rPr>
            </w:pPr>
            <w:r w:rsidRPr="00C55B95">
              <w:rPr>
                <w:rFonts w:ascii="Arial" w:hAnsi="Arial" w:cs="Arial"/>
              </w:rPr>
              <w:t>Instituições de Acolhimento</w:t>
            </w:r>
          </w:p>
          <w:p w:rsidR="00B641BF" w:rsidRDefault="00B641BF" w:rsidP="00B641BF">
            <w:pPr>
              <w:jc w:val="center"/>
              <w:rPr>
                <w:rFonts w:ascii="Arial" w:hAnsi="Arial" w:cs="Arial"/>
              </w:rPr>
            </w:pPr>
          </w:p>
          <w:p w:rsidR="00B641BF" w:rsidRPr="00C55B95" w:rsidRDefault="00B641BF" w:rsidP="00B641BF">
            <w:pPr>
              <w:jc w:val="center"/>
              <w:rPr>
                <w:rFonts w:ascii="Arial" w:hAnsi="Arial" w:cs="Arial"/>
              </w:rPr>
            </w:pPr>
            <w:r>
              <w:rPr>
                <w:rFonts w:ascii="Arial" w:hAnsi="Arial" w:cs="Arial"/>
              </w:rPr>
              <w:t>Secretaria de Desenvolvimento Social</w:t>
            </w:r>
          </w:p>
        </w:tc>
      </w:tr>
    </w:tbl>
    <w:p w:rsidR="00352A23" w:rsidRDefault="00AD1975">
      <w:pPr>
        <w:spacing w:after="200" w:line="276" w:lineRule="auto"/>
        <w:rPr>
          <w:rFonts w:ascii="Arial" w:hAnsi="Arial" w:cs="Arial"/>
        </w:rPr>
        <w:sectPr w:rsidR="00352A23" w:rsidSect="00104027">
          <w:pgSz w:w="16840" w:h="11907" w:orient="landscape" w:code="9"/>
          <w:pgMar w:top="1701" w:right="2517" w:bottom="1106" w:left="720" w:header="720" w:footer="953" w:gutter="0"/>
          <w:cols w:space="720"/>
          <w:docGrid w:linePitch="254"/>
        </w:sectPr>
      </w:pPr>
      <w:r w:rsidRPr="003527A7">
        <w:rPr>
          <w:rFonts w:ascii="Arial" w:hAnsi="Arial" w:cs="Arial"/>
        </w:rPr>
        <w:br w:type="page"/>
      </w:r>
    </w:p>
    <w:p w:rsidR="005C6D3C" w:rsidRPr="005C6D3C" w:rsidRDefault="005C6D3C" w:rsidP="00FC744D">
      <w:pPr>
        <w:jc w:val="both"/>
        <w:rPr>
          <w:rFonts w:ascii="Arial" w:hAnsi="Arial" w:cs="Arial"/>
          <w:b/>
        </w:rPr>
      </w:pPr>
      <w:r w:rsidRPr="005C6D3C">
        <w:rPr>
          <w:rFonts w:ascii="Arial" w:hAnsi="Arial" w:cs="Arial"/>
          <w:b/>
        </w:rPr>
        <w:lastRenderedPageBreak/>
        <w:t>10. Referência Bibliográfica</w:t>
      </w:r>
    </w:p>
    <w:p w:rsidR="005C6D3C" w:rsidRDefault="005C6D3C" w:rsidP="00FC744D">
      <w:pPr>
        <w:jc w:val="both"/>
        <w:rPr>
          <w:rFonts w:ascii="Arial" w:hAnsi="Arial" w:cs="Arial"/>
        </w:rPr>
      </w:pPr>
    </w:p>
    <w:p w:rsidR="00A0336E" w:rsidRPr="003527A7" w:rsidRDefault="00AD1975" w:rsidP="00FC744D">
      <w:pPr>
        <w:jc w:val="both"/>
        <w:rPr>
          <w:rFonts w:ascii="Arial" w:hAnsi="Arial" w:cs="Arial"/>
        </w:rPr>
      </w:pPr>
      <w:r w:rsidRPr="003527A7">
        <w:rPr>
          <w:rFonts w:ascii="Arial" w:hAnsi="Arial" w:cs="Arial"/>
        </w:rPr>
        <w:t>AZEVEDO, M. A; GUERRA, V.N. A .</w:t>
      </w:r>
      <w:r w:rsidRPr="003527A7">
        <w:rPr>
          <w:rFonts w:ascii="Arial" w:hAnsi="Arial" w:cs="Arial"/>
          <w:b/>
        </w:rPr>
        <w:t>Violência doméstica na infância e na adolescência</w:t>
      </w:r>
      <w:r w:rsidRPr="003527A7">
        <w:rPr>
          <w:rFonts w:ascii="Arial" w:hAnsi="Arial" w:cs="Arial"/>
        </w:rPr>
        <w:t>. São Paulo: Robe, 1995.</w:t>
      </w:r>
    </w:p>
    <w:p w:rsidR="00F31A98" w:rsidRPr="003527A7" w:rsidRDefault="00F31A98" w:rsidP="00FC744D">
      <w:pPr>
        <w:jc w:val="both"/>
        <w:rPr>
          <w:rFonts w:ascii="Arial" w:hAnsi="Arial" w:cs="Arial"/>
        </w:rPr>
      </w:pPr>
    </w:p>
    <w:p w:rsidR="00F31A98" w:rsidRPr="003527A7" w:rsidRDefault="00F31A98" w:rsidP="00FC744D">
      <w:pPr>
        <w:jc w:val="both"/>
        <w:rPr>
          <w:rFonts w:ascii="Arial" w:hAnsi="Arial" w:cs="Arial"/>
        </w:rPr>
      </w:pPr>
      <w:r w:rsidRPr="003527A7">
        <w:rPr>
          <w:rFonts w:ascii="Arial" w:hAnsi="Arial" w:cs="Arial"/>
        </w:rPr>
        <w:t xml:space="preserve">AZEVEDO, M. A; GUERRA, V.N. A </w:t>
      </w:r>
      <w:r w:rsidRPr="003527A7">
        <w:rPr>
          <w:rFonts w:ascii="Arial" w:hAnsi="Arial" w:cs="Arial"/>
          <w:b/>
        </w:rPr>
        <w:t>. Infância e violência fatal em família</w:t>
      </w:r>
      <w:r w:rsidRPr="003527A7">
        <w:rPr>
          <w:rFonts w:ascii="Arial" w:hAnsi="Arial" w:cs="Arial"/>
        </w:rPr>
        <w:t>. São Paulo: Iglu, 1998.</w:t>
      </w:r>
    </w:p>
    <w:p w:rsidR="00AD1975" w:rsidRPr="003527A7" w:rsidRDefault="00AD1975" w:rsidP="00FC744D">
      <w:pPr>
        <w:jc w:val="both"/>
        <w:rPr>
          <w:rFonts w:ascii="Arial" w:hAnsi="Arial" w:cs="Arial"/>
        </w:rPr>
      </w:pPr>
    </w:p>
    <w:p w:rsidR="00B63EDB" w:rsidRPr="003527A7" w:rsidRDefault="00B63EDB" w:rsidP="00B63EDB">
      <w:pPr>
        <w:jc w:val="both"/>
        <w:rPr>
          <w:rFonts w:ascii="Arial" w:hAnsi="Arial" w:cs="Arial"/>
        </w:rPr>
      </w:pPr>
      <w:r w:rsidRPr="003527A7">
        <w:rPr>
          <w:rFonts w:ascii="Arial" w:hAnsi="Arial" w:cs="Arial"/>
        </w:rPr>
        <w:t>BRASIL</w:t>
      </w:r>
      <w:r w:rsidR="009F1722" w:rsidRPr="003527A7">
        <w:rPr>
          <w:rFonts w:ascii="Arial" w:hAnsi="Arial" w:cs="Arial"/>
        </w:rPr>
        <w:t>,</w:t>
      </w:r>
      <w:r w:rsidRPr="003527A7">
        <w:rPr>
          <w:rFonts w:ascii="Arial" w:hAnsi="Arial" w:cs="Arial"/>
          <w:b/>
        </w:rPr>
        <w:t>Constituição da República Federativa do Brasil</w:t>
      </w:r>
      <w:r w:rsidRPr="003527A7">
        <w:rPr>
          <w:rFonts w:ascii="Arial" w:hAnsi="Arial" w:cs="Arial"/>
        </w:rPr>
        <w:t xml:space="preserve">: promulgada em 05 de outubro de 1988. 34. ed. São Paulo: Saraiva: 2004a.   </w:t>
      </w:r>
    </w:p>
    <w:p w:rsidR="00B63EDB" w:rsidRPr="003527A7" w:rsidRDefault="00B63EDB" w:rsidP="00B63EDB">
      <w:pPr>
        <w:jc w:val="both"/>
        <w:rPr>
          <w:rFonts w:ascii="Arial" w:hAnsi="Arial" w:cs="Arial"/>
        </w:rPr>
      </w:pPr>
    </w:p>
    <w:p w:rsidR="00B63EDB" w:rsidRPr="003527A7" w:rsidRDefault="00B63EDB" w:rsidP="00B63EDB">
      <w:pPr>
        <w:jc w:val="both"/>
        <w:rPr>
          <w:rFonts w:ascii="Arial" w:hAnsi="Arial" w:cs="Arial"/>
        </w:rPr>
      </w:pPr>
      <w:r w:rsidRPr="003527A7">
        <w:rPr>
          <w:rFonts w:ascii="Arial" w:hAnsi="Arial" w:cs="Arial"/>
        </w:rPr>
        <w:t>BRASIL</w:t>
      </w:r>
      <w:r w:rsidR="009F1722" w:rsidRPr="003527A7">
        <w:rPr>
          <w:rFonts w:ascii="Arial" w:hAnsi="Arial" w:cs="Arial"/>
        </w:rPr>
        <w:t>,</w:t>
      </w:r>
      <w:r w:rsidRPr="003527A7">
        <w:rPr>
          <w:rFonts w:ascii="Arial" w:hAnsi="Arial" w:cs="Arial"/>
        </w:rPr>
        <w:t xml:space="preserve"> Guia Escolar: </w:t>
      </w:r>
      <w:r w:rsidRPr="003527A7">
        <w:rPr>
          <w:rFonts w:ascii="Arial" w:hAnsi="Arial" w:cs="Arial"/>
          <w:b/>
        </w:rPr>
        <w:t>Métodos para a identificação de sinais de abuso e exploração sexual de crianças e adolescentes.</w:t>
      </w:r>
      <w:r w:rsidRPr="003527A7">
        <w:rPr>
          <w:rFonts w:ascii="Arial" w:hAnsi="Arial" w:cs="Arial"/>
        </w:rPr>
        <w:t xml:space="preserve"> Brasília: Secretaria Espacial dos Direitos Humanos e Ministério da Educação, 2004b.  </w:t>
      </w:r>
    </w:p>
    <w:p w:rsidR="00B63EDB" w:rsidRPr="003527A7" w:rsidRDefault="00B63EDB" w:rsidP="00B63EDB">
      <w:pPr>
        <w:jc w:val="both"/>
        <w:rPr>
          <w:rFonts w:ascii="Arial" w:hAnsi="Arial" w:cs="Arial"/>
        </w:rPr>
      </w:pPr>
    </w:p>
    <w:p w:rsidR="00B63EDB" w:rsidRPr="003527A7" w:rsidRDefault="00B63EDB" w:rsidP="00B63EDB">
      <w:pPr>
        <w:jc w:val="both"/>
        <w:rPr>
          <w:rFonts w:ascii="Arial" w:hAnsi="Arial" w:cs="Arial"/>
        </w:rPr>
      </w:pPr>
      <w:r w:rsidRPr="003527A7">
        <w:rPr>
          <w:rFonts w:ascii="Arial" w:hAnsi="Arial" w:cs="Arial"/>
        </w:rPr>
        <w:t>BRASIL</w:t>
      </w:r>
      <w:r w:rsidR="009F1722" w:rsidRPr="003527A7">
        <w:rPr>
          <w:rFonts w:ascii="Arial" w:hAnsi="Arial" w:cs="Arial"/>
        </w:rPr>
        <w:t>,</w:t>
      </w:r>
      <w:r w:rsidRPr="003527A7">
        <w:rPr>
          <w:rFonts w:ascii="Arial" w:hAnsi="Arial" w:cs="Arial"/>
          <w:b/>
        </w:rPr>
        <w:t>Política Nacional de Assistência Social. Brasília</w:t>
      </w:r>
      <w:r w:rsidRPr="003527A7">
        <w:rPr>
          <w:rFonts w:ascii="Arial" w:hAnsi="Arial" w:cs="Arial"/>
        </w:rPr>
        <w:t xml:space="preserve">: Ministério do Desenvolvimento Social e Combate à Fome, 2004c.  </w:t>
      </w:r>
    </w:p>
    <w:p w:rsidR="00B63EDB" w:rsidRPr="003527A7" w:rsidRDefault="00B63EDB" w:rsidP="00B63EDB">
      <w:pPr>
        <w:jc w:val="both"/>
        <w:rPr>
          <w:rFonts w:ascii="Arial" w:hAnsi="Arial" w:cs="Arial"/>
        </w:rPr>
      </w:pPr>
    </w:p>
    <w:p w:rsidR="00B63EDB" w:rsidRPr="003527A7" w:rsidRDefault="00B63EDB" w:rsidP="00B63EDB">
      <w:pPr>
        <w:jc w:val="both"/>
        <w:rPr>
          <w:rFonts w:ascii="Arial" w:hAnsi="Arial" w:cs="Arial"/>
        </w:rPr>
      </w:pPr>
      <w:r w:rsidRPr="003527A7">
        <w:rPr>
          <w:rFonts w:ascii="Arial" w:hAnsi="Arial" w:cs="Arial"/>
        </w:rPr>
        <w:t>BRAS</w:t>
      </w:r>
      <w:r w:rsidR="009F1722" w:rsidRPr="003527A7">
        <w:rPr>
          <w:rFonts w:ascii="Arial" w:hAnsi="Arial" w:cs="Arial"/>
        </w:rPr>
        <w:t>IL,</w:t>
      </w:r>
      <w:r w:rsidRPr="003527A7">
        <w:rPr>
          <w:rFonts w:ascii="Arial" w:hAnsi="Arial" w:cs="Arial"/>
          <w:b/>
        </w:rPr>
        <w:t>Plano Nacional de Promoção, Proteção e Defesa do direito de crianças e adolescentes à convivência familiar e comunitária</w:t>
      </w:r>
      <w:r w:rsidRPr="003527A7">
        <w:rPr>
          <w:rFonts w:ascii="Arial" w:hAnsi="Arial" w:cs="Arial"/>
        </w:rPr>
        <w:t xml:space="preserve">. Brasília: Conanda, 2006.   </w:t>
      </w:r>
    </w:p>
    <w:p w:rsidR="00B63EDB" w:rsidRPr="003527A7" w:rsidRDefault="00B63EDB" w:rsidP="00B63EDB">
      <w:pPr>
        <w:jc w:val="both"/>
        <w:rPr>
          <w:rFonts w:ascii="Arial" w:hAnsi="Arial" w:cs="Arial"/>
        </w:rPr>
      </w:pPr>
    </w:p>
    <w:p w:rsidR="00B63EDB" w:rsidRPr="003527A7" w:rsidRDefault="009F1722" w:rsidP="00B63EDB">
      <w:pPr>
        <w:jc w:val="both"/>
        <w:rPr>
          <w:rFonts w:ascii="Arial" w:hAnsi="Arial" w:cs="Arial"/>
        </w:rPr>
      </w:pPr>
      <w:r w:rsidRPr="003527A7">
        <w:rPr>
          <w:rFonts w:ascii="Arial" w:hAnsi="Arial" w:cs="Arial"/>
        </w:rPr>
        <w:t>BRASIL,</w:t>
      </w:r>
      <w:r w:rsidR="00B63EDB" w:rsidRPr="003527A7">
        <w:rPr>
          <w:rFonts w:ascii="Arial" w:hAnsi="Arial" w:cs="Arial"/>
          <w:b/>
        </w:rPr>
        <w:t>Estatuto da Criança e Adolescente (ECA). Lei nº 8.069 de 13 de julho de 1990</w:t>
      </w:r>
      <w:r w:rsidR="00B63EDB" w:rsidRPr="003527A7">
        <w:rPr>
          <w:rFonts w:ascii="Arial" w:hAnsi="Arial" w:cs="Arial"/>
        </w:rPr>
        <w:t xml:space="preserve">. </w:t>
      </w:r>
      <w:r w:rsidR="006B675E" w:rsidRPr="003527A7">
        <w:rPr>
          <w:rFonts w:ascii="Arial" w:hAnsi="Arial" w:cs="Arial"/>
        </w:rPr>
        <w:t>Brasília: Senado Federal, 1990.</w:t>
      </w:r>
    </w:p>
    <w:p w:rsidR="006B675E" w:rsidRPr="003527A7" w:rsidRDefault="006B675E" w:rsidP="00B63EDB">
      <w:pPr>
        <w:jc w:val="both"/>
        <w:rPr>
          <w:rFonts w:ascii="Arial" w:hAnsi="Arial" w:cs="Arial"/>
        </w:rPr>
      </w:pPr>
    </w:p>
    <w:p w:rsidR="009F1722" w:rsidRPr="003527A7" w:rsidRDefault="009F1722" w:rsidP="009F1722">
      <w:pPr>
        <w:jc w:val="both"/>
        <w:rPr>
          <w:rFonts w:ascii="Arial" w:hAnsi="Arial" w:cs="Arial"/>
        </w:rPr>
      </w:pPr>
      <w:r w:rsidRPr="003527A7">
        <w:rPr>
          <w:rFonts w:ascii="Arial" w:hAnsi="Arial" w:cs="Arial"/>
        </w:rPr>
        <w:t xml:space="preserve">BRASIL, Ministério do Desenvolvimento Social e Combate à Fome. </w:t>
      </w:r>
      <w:r w:rsidRPr="003527A7">
        <w:rPr>
          <w:rFonts w:ascii="Arial" w:hAnsi="Arial" w:cs="Arial"/>
          <w:b/>
        </w:rPr>
        <w:t>Norma Operacional Básica de Recursos Humanos NOB/RH</w:t>
      </w:r>
      <w:r w:rsidRPr="003527A7">
        <w:rPr>
          <w:rFonts w:ascii="Arial" w:hAnsi="Arial" w:cs="Arial"/>
        </w:rPr>
        <w:t>. Brasília, 2006.</w:t>
      </w:r>
    </w:p>
    <w:p w:rsidR="00BB449A" w:rsidRPr="003527A7" w:rsidRDefault="00BB449A" w:rsidP="009F1722">
      <w:pPr>
        <w:jc w:val="both"/>
        <w:rPr>
          <w:rFonts w:ascii="Arial" w:hAnsi="Arial" w:cs="Arial"/>
        </w:rPr>
      </w:pPr>
    </w:p>
    <w:p w:rsidR="00BB449A" w:rsidRPr="003527A7" w:rsidRDefault="00BB449A" w:rsidP="009F1722">
      <w:pPr>
        <w:jc w:val="both"/>
        <w:rPr>
          <w:rFonts w:ascii="Arial" w:hAnsi="Arial" w:cs="Arial"/>
        </w:rPr>
      </w:pPr>
      <w:r w:rsidRPr="003527A7">
        <w:rPr>
          <w:rFonts w:ascii="Arial" w:hAnsi="Arial" w:cs="Arial"/>
        </w:rPr>
        <w:t xml:space="preserve">BRASIL, Ministério do Desenvolvimento Social e Combate à Fome. </w:t>
      </w:r>
      <w:r w:rsidRPr="003527A7">
        <w:rPr>
          <w:rFonts w:ascii="Arial" w:hAnsi="Arial" w:cs="Arial"/>
          <w:b/>
        </w:rPr>
        <w:t>Orientações Técnicas: Serviços de Acolhimento para crianças e adolescentes</w:t>
      </w:r>
      <w:r w:rsidRPr="003527A7">
        <w:rPr>
          <w:rFonts w:ascii="Arial" w:hAnsi="Arial" w:cs="Arial"/>
        </w:rPr>
        <w:t xml:space="preserve">. Brasília, 2009. </w:t>
      </w:r>
    </w:p>
    <w:p w:rsidR="009F1722" w:rsidRPr="003527A7" w:rsidRDefault="009F1722" w:rsidP="009F1722">
      <w:pPr>
        <w:jc w:val="both"/>
        <w:rPr>
          <w:rFonts w:ascii="Arial" w:hAnsi="Arial" w:cs="Arial"/>
        </w:rPr>
      </w:pPr>
    </w:p>
    <w:p w:rsidR="00B63EDB" w:rsidRDefault="00B63EDB" w:rsidP="00B63EDB">
      <w:pPr>
        <w:jc w:val="both"/>
        <w:rPr>
          <w:rFonts w:ascii="Arial" w:hAnsi="Arial" w:cs="Arial"/>
        </w:rPr>
      </w:pPr>
      <w:r w:rsidRPr="003527A7">
        <w:rPr>
          <w:rFonts w:ascii="Arial" w:hAnsi="Arial" w:cs="Arial"/>
        </w:rPr>
        <w:t xml:space="preserve">CARVALHO, Maria do Carmo Brant de (Org). </w:t>
      </w:r>
      <w:r w:rsidRPr="003527A7">
        <w:rPr>
          <w:rFonts w:ascii="Arial" w:hAnsi="Arial" w:cs="Arial"/>
          <w:b/>
        </w:rPr>
        <w:t>A família contemporânea em debate</w:t>
      </w:r>
      <w:r w:rsidR="009F1722" w:rsidRPr="003527A7">
        <w:rPr>
          <w:rFonts w:ascii="Arial" w:hAnsi="Arial" w:cs="Arial"/>
        </w:rPr>
        <w:t>. São Paulo: EDUC/Cortez, 2003</w:t>
      </w:r>
      <w:r w:rsidR="00FE7539">
        <w:rPr>
          <w:rFonts w:ascii="Arial" w:hAnsi="Arial" w:cs="Arial"/>
        </w:rPr>
        <w:t>.</w:t>
      </w:r>
    </w:p>
    <w:p w:rsidR="00FE7539" w:rsidRDefault="00FE7539" w:rsidP="00B63EDB">
      <w:pPr>
        <w:jc w:val="both"/>
        <w:rPr>
          <w:rFonts w:ascii="Arial" w:hAnsi="Arial" w:cs="Arial"/>
        </w:rPr>
      </w:pPr>
    </w:p>
    <w:p w:rsidR="00FE7539" w:rsidRPr="003527A7" w:rsidRDefault="00FE7539" w:rsidP="00B63EDB">
      <w:pPr>
        <w:jc w:val="both"/>
        <w:rPr>
          <w:rFonts w:ascii="Arial" w:hAnsi="Arial" w:cs="Arial"/>
        </w:rPr>
      </w:pPr>
      <w:r>
        <w:rPr>
          <w:rFonts w:ascii="Arial" w:hAnsi="Arial" w:cs="Arial"/>
        </w:rPr>
        <w:t>CIUDAD Autónoma de Buenos Aures, Argentina. Abril de 2011.</w:t>
      </w:r>
    </w:p>
    <w:p w:rsidR="00B63EDB" w:rsidRPr="003527A7" w:rsidRDefault="00B63EDB" w:rsidP="00B63EDB">
      <w:pPr>
        <w:jc w:val="both"/>
        <w:rPr>
          <w:rFonts w:ascii="Arial" w:hAnsi="Arial" w:cs="Arial"/>
        </w:rPr>
      </w:pPr>
    </w:p>
    <w:p w:rsidR="00B63EDB" w:rsidRPr="003527A7" w:rsidRDefault="00B63EDB" w:rsidP="00B63EDB">
      <w:pPr>
        <w:jc w:val="both"/>
        <w:rPr>
          <w:rFonts w:ascii="Arial" w:hAnsi="Arial" w:cs="Arial"/>
        </w:rPr>
      </w:pPr>
      <w:r w:rsidRPr="003527A7">
        <w:rPr>
          <w:rFonts w:ascii="Arial" w:hAnsi="Arial" w:cs="Arial"/>
        </w:rPr>
        <w:t xml:space="preserve">FERRARI, Mário; KALOUSTIAN, Sílvio M. </w:t>
      </w:r>
      <w:r w:rsidRPr="003527A7">
        <w:rPr>
          <w:rFonts w:ascii="Arial" w:hAnsi="Arial" w:cs="Arial"/>
          <w:b/>
        </w:rPr>
        <w:t>A importância da família</w:t>
      </w:r>
      <w:r w:rsidRPr="003527A7">
        <w:rPr>
          <w:rFonts w:ascii="Arial" w:hAnsi="Arial" w:cs="Arial"/>
        </w:rPr>
        <w:t xml:space="preserve">. </w:t>
      </w:r>
      <w:r w:rsidRPr="00FE7539">
        <w:rPr>
          <w:rFonts w:ascii="Arial" w:hAnsi="Arial" w:cs="Arial"/>
          <w:lang w:val="en-US"/>
        </w:rPr>
        <w:t>In: KALOUSTIAN, Sílvio</w:t>
      </w:r>
      <w:r w:rsidR="00FE7539" w:rsidRPr="00FE7539">
        <w:rPr>
          <w:rFonts w:ascii="Arial" w:hAnsi="Arial" w:cs="Arial"/>
          <w:lang w:val="en-US"/>
        </w:rPr>
        <w:t xml:space="preserve"> </w:t>
      </w:r>
      <w:r w:rsidRPr="00FE7539">
        <w:rPr>
          <w:rFonts w:ascii="Arial" w:hAnsi="Arial" w:cs="Arial"/>
          <w:lang w:val="en-US"/>
        </w:rPr>
        <w:t>Manoug (Org</w:t>
      </w:r>
      <w:r w:rsidRPr="00FE7539">
        <w:rPr>
          <w:rFonts w:ascii="Arial" w:hAnsi="Arial" w:cs="Arial"/>
          <w:b/>
          <w:lang w:val="en-US"/>
        </w:rPr>
        <w:t xml:space="preserve">). </w:t>
      </w:r>
      <w:r w:rsidRPr="003527A7">
        <w:rPr>
          <w:rFonts w:ascii="Arial" w:hAnsi="Arial" w:cs="Arial"/>
          <w:b/>
        </w:rPr>
        <w:t>Família brasileira: a base de tudo</w:t>
      </w:r>
      <w:r w:rsidRPr="003527A7">
        <w:rPr>
          <w:rFonts w:ascii="Arial" w:hAnsi="Arial" w:cs="Arial"/>
        </w:rPr>
        <w:t>. 3. ed. São Paulo: Cortez, 1998.</w:t>
      </w:r>
    </w:p>
    <w:p w:rsidR="00B63EDB" w:rsidRPr="003527A7" w:rsidRDefault="00B63EDB" w:rsidP="00B63EDB">
      <w:pPr>
        <w:jc w:val="both"/>
        <w:rPr>
          <w:rFonts w:ascii="Arial" w:hAnsi="Arial" w:cs="Arial"/>
        </w:rPr>
      </w:pPr>
    </w:p>
    <w:p w:rsidR="00B63EDB" w:rsidRPr="003527A7" w:rsidRDefault="00B63EDB" w:rsidP="00B63EDB">
      <w:pPr>
        <w:jc w:val="both"/>
        <w:rPr>
          <w:rFonts w:ascii="Arial" w:hAnsi="Arial" w:cs="Arial"/>
        </w:rPr>
      </w:pPr>
      <w:r w:rsidRPr="003527A7">
        <w:rPr>
          <w:rFonts w:ascii="Arial" w:hAnsi="Arial" w:cs="Arial"/>
        </w:rPr>
        <w:t xml:space="preserve">FRIGOTTO, Gaudêncio. </w:t>
      </w:r>
      <w:r w:rsidRPr="003527A7">
        <w:rPr>
          <w:rFonts w:ascii="Arial" w:hAnsi="Arial" w:cs="Arial"/>
          <w:b/>
        </w:rPr>
        <w:t>Educação e a crise do capitalismo real</w:t>
      </w:r>
      <w:r w:rsidRPr="003527A7">
        <w:rPr>
          <w:rFonts w:ascii="Arial" w:hAnsi="Arial" w:cs="Arial"/>
        </w:rPr>
        <w:t>. 5. ed. São Paulo: Cortez, 2003.</w:t>
      </w:r>
    </w:p>
    <w:p w:rsidR="00B63EDB" w:rsidRDefault="00B63EDB" w:rsidP="00B63EDB">
      <w:pPr>
        <w:jc w:val="both"/>
        <w:rPr>
          <w:rFonts w:ascii="Arial" w:hAnsi="Arial" w:cs="Arial"/>
        </w:rPr>
      </w:pPr>
    </w:p>
    <w:p w:rsidR="005C6D3C" w:rsidRDefault="005C6D3C" w:rsidP="00B63EDB">
      <w:pPr>
        <w:jc w:val="both"/>
        <w:rPr>
          <w:rFonts w:ascii="Arial" w:hAnsi="Arial" w:cs="Arial"/>
        </w:rPr>
      </w:pPr>
    </w:p>
    <w:p w:rsidR="005C6D3C" w:rsidRDefault="005C6D3C" w:rsidP="00B63EDB">
      <w:pPr>
        <w:jc w:val="both"/>
        <w:rPr>
          <w:rFonts w:ascii="Arial" w:hAnsi="Arial" w:cs="Arial"/>
        </w:rPr>
      </w:pPr>
    </w:p>
    <w:p w:rsidR="005C6D3C" w:rsidRDefault="005C6D3C" w:rsidP="00B63EDB">
      <w:pPr>
        <w:jc w:val="both"/>
        <w:rPr>
          <w:rFonts w:ascii="Arial" w:hAnsi="Arial" w:cs="Arial"/>
        </w:rPr>
      </w:pPr>
    </w:p>
    <w:p w:rsidR="005C6D3C" w:rsidRPr="003527A7" w:rsidRDefault="005C6D3C" w:rsidP="00B63EDB">
      <w:pPr>
        <w:jc w:val="both"/>
        <w:rPr>
          <w:rFonts w:ascii="Arial" w:hAnsi="Arial" w:cs="Arial"/>
        </w:rPr>
      </w:pPr>
    </w:p>
    <w:p w:rsidR="00B63EDB" w:rsidRDefault="00B63EDB" w:rsidP="00B63EDB">
      <w:pPr>
        <w:jc w:val="both"/>
        <w:rPr>
          <w:rFonts w:ascii="Arial" w:hAnsi="Arial" w:cs="Arial"/>
        </w:rPr>
      </w:pPr>
      <w:r w:rsidRPr="003527A7">
        <w:rPr>
          <w:rFonts w:ascii="Arial" w:hAnsi="Arial" w:cs="Arial"/>
        </w:rPr>
        <w:t xml:space="preserve">INSTITUTO DE PESQUISA ECONÔMICA APLICADA. </w:t>
      </w:r>
      <w:r w:rsidRPr="003527A7">
        <w:rPr>
          <w:rFonts w:ascii="Arial" w:hAnsi="Arial" w:cs="Arial"/>
          <w:b/>
        </w:rPr>
        <w:t>Pobreza dificulta retorno à família de crianças e adolescentes abrigados.</w:t>
      </w:r>
      <w:r w:rsidRPr="003527A7">
        <w:rPr>
          <w:rFonts w:ascii="Arial" w:hAnsi="Arial" w:cs="Arial"/>
        </w:rPr>
        <w:t xml:space="preserve"> Disponível em:&lt;</w:t>
      </w:r>
      <w:r w:rsidRPr="003527A7">
        <w:rPr>
          <w:rFonts w:ascii="Arial" w:hAnsi="Arial" w:cs="Arial"/>
          <w:color w:val="4F81BD" w:themeColor="accent1"/>
        </w:rPr>
        <w:t>http://www.consciencia.net/2003/11/22/ipea.html</w:t>
      </w:r>
      <w:r w:rsidRPr="003527A7">
        <w:rPr>
          <w:rFonts w:ascii="Arial" w:hAnsi="Arial" w:cs="Arial"/>
        </w:rPr>
        <w:t>&gt;.</w:t>
      </w:r>
    </w:p>
    <w:p w:rsidR="004D7784" w:rsidRPr="003527A7" w:rsidRDefault="004D7784" w:rsidP="00B63EDB">
      <w:pPr>
        <w:jc w:val="both"/>
        <w:rPr>
          <w:rFonts w:ascii="Arial" w:hAnsi="Arial" w:cs="Arial"/>
        </w:rPr>
      </w:pPr>
    </w:p>
    <w:p w:rsidR="00B63EDB" w:rsidRPr="003527A7" w:rsidRDefault="00B63EDB" w:rsidP="00B63EDB">
      <w:pPr>
        <w:jc w:val="both"/>
        <w:rPr>
          <w:rFonts w:ascii="Arial" w:hAnsi="Arial" w:cs="Arial"/>
        </w:rPr>
      </w:pPr>
    </w:p>
    <w:p w:rsidR="009F1722" w:rsidRPr="003527A7" w:rsidRDefault="009F1722" w:rsidP="00B63EDB">
      <w:pPr>
        <w:jc w:val="both"/>
        <w:rPr>
          <w:rFonts w:ascii="Arial" w:hAnsi="Arial" w:cs="Arial"/>
        </w:rPr>
      </w:pPr>
      <w:r w:rsidRPr="003527A7">
        <w:rPr>
          <w:rFonts w:ascii="Arial" w:hAnsi="Arial" w:cs="Arial"/>
        </w:rPr>
        <w:t xml:space="preserve">LOSACCO, Silvia. </w:t>
      </w:r>
      <w:r w:rsidRPr="003527A7">
        <w:rPr>
          <w:rFonts w:ascii="Arial" w:hAnsi="Arial" w:cs="Arial"/>
          <w:b/>
        </w:rPr>
        <w:t>O jovem e o contexto familiar</w:t>
      </w:r>
      <w:r w:rsidRPr="003527A7">
        <w:rPr>
          <w:rFonts w:ascii="Arial" w:hAnsi="Arial" w:cs="Arial"/>
        </w:rPr>
        <w:t>. In: ACOSTA, Ana Rojas. et al. Família : redes, laços e políticas públicas. São Paulo: IEE/PUC-SP, 2002.</w:t>
      </w:r>
    </w:p>
    <w:p w:rsidR="004F0906" w:rsidRPr="003527A7" w:rsidRDefault="004F0906" w:rsidP="004F0906">
      <w:pPr>
        <w:jc w:val="both"/>
        <w:rPr>
          <w:rFonts w:ascii="Arial" w:hAnsi="Arial" w:cs="Arial"/>
        </w:rPr>
      </w:pPr>
      <w:r w:rsidRPr="003527A7">
        <w:rPr>
          <w:rFonts w:ascii="Arial" w:hAnsi="Arial" w:cs="Arial"/>
        </w:rPr>
        <w:t xml:space="preserve">NEUMANN, Marcelo Moreira. </w:t>
      </w:r>
      <w:r w:rsidRPr="003527A7">
        <w:rPr>
          <w:rFonts w:ascii="Arial" w:hAnsi="Arial" w:cs="Arial"/>
          <w:b/>
        </w:rPr>
        <w:t>O que é violência doméstica contra a criança e o adolescente</w:t>
      </w:r>
      <w:r w:rsidRPr="003527A7">
        <w:rPr>
          <w:rFonts w:ascii="Arial" w:hAnsi="Arial" w:cs="Arial"/>
        </w:rPr>
        <w:t>. CRAMI, 2000.</w:t>
      </w:r>
    </w:p>
    <w:p w:rsidR="00F31A98" w:rsidRPr="003527A7" w:rsidRDefault="00F31A98" w:rsidP="00B63EDB">
      <w:pPr>
        <w:jc w:val="both"/>
        <w:rPr>
          <w:rFonts w:ascii="Arial" w:hAnsi="Arial" w:cs="Arial"/>
        </w:rPr>
      </w:pPr>
    </w:p>
    <w:p w:rsidR="00B63EDB" w:rsidRPr="003527A7" w:rsidRDefault="00B63EDB" w:rsidP="00B63EDB">
      <w:pPr>
        <w:jc w:val="both"/>
        <w:rPr>
          <w:rFonts w:ascii="Arial" w:hAnsi="Arial" w:cs="Arial"/>
        </w:rPr>
      </w:pPr>
      <w:r w:rsidRPr="003527A7">
        <w:rPr>
          <w:rFonts w:ascii="Arial" w:hAnsi="Arial" w:cs="Arial"/>
        </w:rPr>
        <w:t xml:space="preserve">TOLEDO. </w:t>
      </w:r>
      <w:r w:rsidRPr="003527A7">
        <w:rPr>
          <w:rFonts w:ascii="Arial" w:hAnsi="Arial" w:cs="Arial"/>
          <w:b/>
        </w:rPr>
        <w:t xml:space="preserve">Plano Municipal de </w:t>
      </w:r>
      <w:r w:rsidR="009F1722" w:rsidRPr="003527A7">
        <w:rPr>
          <w:rFonts w:ascii="Arial" w:hAnsi="Arial" w:cs="Arial"/>
          <w:b/>
        </w:rPr>
        <w:t>Promoção, Proteção e Direitos de crianças e adolescentes à convivência familiar e comunitária</w:t>
      </w:r>
      <w:r w:rsidR="009F1722" w:rsidRPr="003527A7">
        <w:rPr>
          <w:rFonts w:ascii="Arial" w:hAnsi="Arial" w:cs="Arial"/>
        </w:rPr>
        <w:t>. Secretaria de Assistência Social, 2013.</w:t>
      </w:r>
    </w:p>
    <w:sectPr w:rsidR="00B63EDB" w:rsidRPr="003527A7" w:rsidSect="00352A23">
      <w:pgSz w:w="11907" w:h="16840" w:code="9"/>
      <w:pgMar w:top="720" w:right="1701" w:bottom="2517" w:left="1106" w:header="720" w:footer="953"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329" w:rsidRDefault="00B36329" w:rsidP="00706B93">
      <w:r>
        <w:separator/>
      </w:r>
    </w:p>
  </w:endnote>
  <w:endnote w:type="continuationSeparator" w:id="1">
    <w:p w:rsidR="00B36329" w:rsidRDefault="00B36329" w:rsidP="00706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B8" w:rsidRPr="00C64006" w:rsidRDefault="00480AB8" w:rsidP="00010600">
    <w:pPr>
      <w:pStyle w:val="Rodap"/>
      <w:ind w:left="-900" w:firstLine="180"/>
      <w:jc w:val="center"/>
      <w:rPr>
        <w:rFonts w:ascii="Arial" w:hAnsi="Arial" w:cs="Arial"/>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rPr>
      <w:id w:val="440344202"/>
      <w:docPartObj>
        <w:docPartGallery w:val="Page Numbers (Bottom of Page)"/>
        <w:docPartUnique/>
      </w:docPartObj>
    </w:sdtPr>
    <w:sdtContent>
      <w:p w:rsidR="00480AB8" w:rsidRPr="00C64006" w:rsidRDefault="009D2F10" w:rsidP="00010600">
        <w:pPr>
          <w:pStyle w:val="Rodap"/>
          <w:ind w:left="-900" w:firstLine="180"/>
          <w:jc w:val="center"/>
          <w:rPr>
            <w:rFonts w:ascii="Arial" w:hAnsi="Arial" w:cs="Arial"/>
            <w:b/>
            <w:bCs/>
          </w:rPr>
        </w:pPr>
        <w:r>
          <w:rPr>
            <w:rFonts w:ascii="Arial" w:hAnsi="Arial" w:cs="Arial"/>
            <w:b/>
            <w:bCs/>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105" type="#_x0000_t65" style="position:absolute;left:0;text-align:left;margin-left:-28.8pt;margin-top:4.35pt;width:29pt;height:21.6pt;z-index:251666432;mso-position-horizontal-relative:right-margin-area;mso-position-vertical-relative:bottom-margin-area" o:allowincell="f" adj="14135" strokecolor="gray [1629]" strokeweight=".25pt">
              <v:textbox style="mso-next-textbox:#_x0000_s4105">
                <w:txbxContent>
                  <w:p w:rsidR="00480AB8" w:rsidRDefault="009D2F10">
                    <w:pPr>
                      <w:jc w:val="center"/>
                    </w:pPr>
                    <w:fldSimple w:instr=" PAGE    \* MERGEFORMAT ">
                      <w:r w:rsidR="00DF5048" w:rsidRPr="00DF5048">
                        <w:rPr>
                          <w:noProof/>
                          <w:sz w:val="16"/>
                          <w:szCs w:val="16"/>
                        </w:rPr>
                        <w:t>70</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329" w:rsidRDefault="00B36329" w:rsidP="00706B93">
      <w:r>
        <w:separator/>
      </w:r>
    </w:p>
  </w:footnote>
  <w:footnote w:type="continuationSeparator" w:id="1">
    <w:p w:rsidR="00B36329" w:rsidRDefault="00B36329" w:rsidP="00706B93">
      <w:r>
        <w:continuationSeparator/>
      </w:r>
    </w:p>
  </w:footnote>
  <w:footnote w:id="2">
    <w:p w:rsidR="00480AB8" w:rsidRDefault="00480AB8" w:rsidP="00DF7B78">
      <w:pPr>
        <w:pStyle w:val="Textodenotaderodap"/>
        <w:jc w:val="both"/>
      </w:pPr>
      <w:r>
        <w:rPr>
          <w:rStyle w:val="Refdenotaderodap"/>
        </w:rPr>
        <w:footnoteRef/>
      </w:r>
      <w:r>
        <w:t xml:space="preserve"> Graduada em Serviço Social – Diretora da Assistência Social de Gaspar/SC </w:t>
      </w:r>
    </w:p>
  </w:footnote>
  <w:footnote w:id="3">
    <w:p w:rsidR="00480AB8" w:rsidRDefault="00480AB8" w:rsidP="00DF7B78">
      <w:pPr>
        <w:pStyle w:val="Textodenotaderodap"/>
        <w:jc w:val="both"/>
      </w:pPr>
      <w:r>
        <w:rPr>
          <w:rStyle w:val="Refdenotaderodap"/>
        </w:rPr>
        <w:footnoteRef/>
      </w:r>
      <w:r>
        <w:t xml:space="preserve"> Assistente Social – CRESS 3221/12ª-SC – Especialização em Políticas Públicas – Assessoria aos Conselhos Municipais da Secretaria de Desenvolvimento Social. </w:t>
      </w:r>
    </w:p>
  </w:footnote>
  <w:footnote w:id="4">
    <w:p w:rsidR="00480AB8" w:rsidRPr="003527A7" w:rsidRDefault="00480AB8" w:rsidP="00C82D37">
      <w:pPr>
        <w:pStyle w:val="Textodenotaderodap"/>
        <w:jc w:val="both"/>
        <w:rPr>
          <w:rFonts w:ascii="Arial" w:hAnsi="Arial" w:cs="Arial"/>
        </w:rPr>
      </w:pPr>
      <w:r w:rsidRPr="003527A7">
        <w:rPr>
          <w:rStyle w:val="Refdenotaderodap"/>
          <w:rFonts w:ascii="Arial" w:hAnsi="Arial" w:cs="Arial"/>
        </w:rPr>
        <w:footnoteRef/>
      </w:r>
      <w:r w:rsidRPr="003527A7">
        <w:rPr>
          <w:rFonts w:ascii="Arial" w:hAnsi="Arial" w:cs="Arial"/>
        </w:rPr>
        <w:t>A definição pelas relações consanguíneas de quem é “parente” varia entre as sociedades podendo ou não incluir tios, tias, primos de variados graus, etc. Isto faz com que a relação de consanguinidade, em vez de “natural”, tenha sempre de ser interpretada em um referencial simbólico e cultural (Plano Nacional)</w:t>
      </w:r>
    </w:p>
  </w:footnote>
  <w:footnote w:id="5">
    <w:p w:rsidR="00480AB8" w:rsidRPr="003527A7" w:rsidRDefault="00480AB8">
      <w:pPr>
        <w:pStyle w:val="Textodenotaderodap"/>
        <w:rPr>
          <w:rFonts w:ascii="Arial" w:hAnsi="Arial" w:cs="Arial"/>
        </w:rPr>
      </w:pPr>
      <w:r w:rsidRPr="003527A7">
        <w:rPr>
          <w:rStyle w:val="Refdenotaderodap"/>
          <w:rFonts w:ascii="Arial" w:hAnsi="Arial" w:cs="Arial"/>
        </w:rPr>
        <w:footnoteRef/>
      </w:r>
      <w:r w:rsidRPr="003527A7">
        <w:rPr>
          <w:rFonts w:ascii="Arial" w:hAnsi="Arial" w:cs="Arial"/>
        </w:rPr>
        <w:t>Vínculos contraídos a partir de contratos, como a união conjugal.</w:t>
      </w:r>
    </w:p>
  </w:footnote>
  <w:footnote w:id="6">
    <w:p w:rsidR="00480AB8" w:rsidRPr="003527A7" w:rsidRDefault="00480AB8">
      <w:pPr>
        <w:pStyle w:val="Textodenotaderodap"/>
        <w:rPr>
          <w:rFonts w:ascii="Arial" w:hAnsi="Arial" w:cs="Arial"/>
        </w:rPr>
      </w:pPr>
      <w:r w:rsidRPr="003527A7">
        <w:rPr>
          <w:rStyle w:val="Refdenotaderodap"/>
          <w:rFonts w:ascii="Arial" w:hAnsi="Arial" w:cs="Arial"/>
        </w:rPr>
        <w:footnoteRef/>
      </w:r>
      <w:r w:rsidRPr="003527A7">
        <w:rPr>
          <w:rFonts w:ascii="Arial" w:hAnsi="Arial" w:cs="Arial"/>
        </w:rPr>
        <w:t>Vínculos “adquiridos” com os parentes do cônjuge a partir das relações de aliança.</w:t>
      </w:r>
    </w:p>
  </w:footnote>
  <w:footnote w:id="7">
    <w:p w:rsidR="00480AB8" w:rsidRPr="003527A7" w:rsidRDefault="00480AB8" w:rsidP="0063459E">
      <w:pPr>
        <w:pStyle w:val="Textodenotaderodap"/>
        <w:jc w:val="both"/>
        <w:rPr>
          <w:rFonts w:ascii="Arial" w:hAnsi="Arial" w:cs="Arial"/>
        </w:rPr>
      </w:pPr>
      <w:r w:rsidRPr="003527A7">
        <w:rPr>
          <w:rStyle w:val="Refdenotaderodap"/>
          <w:rFonts w:ascii="Arial" w:hAnsi="Arial" w:cs="Arial"/>
        </w:rPr>
        <w:footnoteRef/>
      </w:r>
      <w:r w:rsidRPr="003527A7">
        <w:rPr>
          <w:rFonts w:ascii="Arial" w:hAnsi="Arial" w:cs="Arial"/>
        </w:rPr>
        <w:t xml:space="preserve">  De acordo com Dessen (2000), rede social é um sistema composto por pessoas, funções e situações dentro de um contexto, que oferece apoio instrumental e emocional: ajuda financeira, divisão de responsabilidades, apoio emocional e diversas ações que levam ao sentimento de pertencer ao grupo (Dessen, Maria Auxiliadora e Braz, Marcela Pereira. Rede Social de Apoio Durante Transições Familiares Decorrentes do Nascimento de Filhos. Universidade de Brasília UnB Psic.: Teoria e Pesquisa vol.16, nº. 3 Brasília Set./Dez. 2000).</w:t>
      </w:r>
    </w:p>
  </w:footnote>
  <w:footnote w:id="8">
    <w:p w:rsidR="00480AB8" w:rsidRPr="003527A7" w:rsidRDefault="00480AB8" w:rsidP="00FC5BFC">
      <w:pPr>
        <w:pStyle w:val="Textodenotaderodap"/>
        <w:jc w:val="both"/>
        <w:rPr>
          <w:rFonts w:ascii="Arial" w:hAnsi="Arial" w:cs="Arial"/>
        </w:rPr>
      </w:pPr>
      <w:r w:rsidRPr="003527A7">
        <w:rPr>
          <w:rStyle w:val="Refdenotaderodap"/>
          <w:rFonts w:ascii="Arial" w:hAnsi="Arial" w:cs="Arial"/>
        </w:rPr>
        <w:footnoteRef/>
      </w:r>
      <w:r w:rsidRPr="003527A7">
        <w:rPr>
          <w:rFonts w:ascii="Arial" w:hAnsi="Arial" w:cs="Arial"/>
        </w:rPr>
        <w:t xml:space="preserve">Referente às famílias, faz-se essencial esclarecer os conceitos: </w:t>
      </w:r>
    </w:p>
    <w:p w:rsidR="00480AB8" w:rsidRPr="003527A7" w:rsidRDefault="00480AB8" w:rsidP="00FC5BFC">
      <w:pPr>
        <w:pStyle w:val="Textodenotaderodap"/>
        <w:jc w:val="both"/>
        <w:rPr>
          <w:rFonts w:ascii="Arial" w:hAnsi="Arial" w:cs="Arial"/>
        </w:rPr>
      </w:pPr>
      <w:r w:rsidRPr="003527A7">
        <w:rPr>
          <w:rFonts w:ascii="Arial" w:hAnsi="Arial" w:cs="Arial"/>
        </w:rPr>
        <w:t xml:space="preserve">Família acolhedora – nomenclatura dada à família que participa de programas de famílias acolhedoras, recebendo crianças e adolescentes sob sua guarda, de forma temporária até a reintegração da criança com a sua própria família ou encaminhamento para família substituta.  </w:t>
      </w:r>
    </w:p>
    <w:p w:rsidR="00480AB8" w:rsidRPr="003527A7" w:rsidRDefault="00480AB8" w:rsidP="00FC5BFC">
      <w:pPr>
        <w:pStyle w:val="Textodenotaderodap"/>
        <w:jc w:val="both"/>
        <w:rPr>
          <w:rFonts w:ascii="Arial" w:hAnsi="Arial" w:cs="Arial"/>
        </w:rPr>
      </w:pPr>
      <w:r w:rsidRPr="003527A7">
        <w:rPr>
          <w:rFonts w:ascii="Arial" w:hAnsi="Arial" w:cs="Arial"/>
        </w:rPr>
        <w:t>Família extensa – Além da relação de parentalidade/filiação, diversas outras relações de parentesco compõem uma “família extensa”, isto é, uma família que se estende para além da unidade pais/filhos e/ou da unidade do casal, estando ou não dentro do mesmo domicílio: irmãos, meio-irmãos, avós, tios e primos de diversos graus.</w:t>
      </w:r>
    </w:p>
    <w:p w:rsidR="00480AB8" w:rsidRPr="003527A7" w:rsidRDefault="00480AB8" w:rsidP="00FC5BFC">
      <w:pPr>
        <w:pStyle w:val="Textodenotaderodap"/>
        <w:jc w:val="both"/>
        <w:rPr>
          <w:rFonts w:ascii="Arial" w:hAnsi="Arial" w:cs="Arial"/>
        </w:rPr>
      </w:pPr>
      <w:r w:rsidRPr="003527A7">
        <w:rPr>
          <w:rFonts w:ascii="Arial" w:hAnsi="Arial" w:cs="Arial"/>
        </w:rPr>
        <w:t xml:space="preserve"> Família de origem – família com a qual a criança e o adolescente viviam no momento em que houve a intervenção dos operadores ou operadoras sociais ou do direito.  </w:t>
      </w:r>
    </w:p>
    <w:p w:rsidR="00480AB8" w:rsidRPr="003527A7" w:rsidRDefault="00480AB8" w:rsidP="00FC5BFC">
      <w:pPr>
        <w:pStyle w:val="Textodenotaderodap"/>
        <w:jc w:val="both"/>
        <w:rPr>
          <w:rFonts w:ascii="Arial" w:hAnsi="Arial" w:cs="Arial"/>
        </w:rPr>
      </w:pPr>
      <w:r w:rsidRPr="003527A7">
        <w:rPr>
          <w:rFonts w:ascii="Arial" w:hAnsi="Arial" w:cs="Arial"/>
        </w:rPr>
        <w:t>Família natural – Conforme a Constituição Federal de 1988 Art. 226 “entende-se como entidade familiar a comunidade formada por qualquer um dos pais e seus descendentes”.</w:t>
      </w:r>
    </w:p>
  </w:footnote>
  <w:footnote w:id="9">
    <w:p w:rsidR="00480AB8" w:rsidRDefault="00480AB8">
      <w:pPr>
        <w:pStyle w:val="Textodenotaderodap"/>
      </w:pPr>
      <w:r>
        <w:rPr>
          <w:rStyle w:val="Refdenotaderodap"/>
        </w:rPr>
        <w:footnoteRef/>
      </w:r>
      <w:r>
        <w:t xml:space="preserve"> Conforme Art. 101 do Estatuto da Criança e do Adolescente – Lei 8.069 de 13 de julho de 1990.</w:t>
      </w:r>
    </w:p>
  </w:footnote>
  <w:footnote w:id="10">
    <w:p w:rsidR="00480AB8" w:rsidRPr="00986E9F" w:rsidRDefault="00480AB8" w:rsidP="00CB45F1">
      <w:pPr>
        <w:ind w:right="130"/>
        <w:jc w:val="both"/>
        <w:rPr>
          <w:rFonts w:asciiTheme="minorHAnsi" w:hAnsiTheme="minorHAnsi" w:cs="Arial"/>
        </w:rPr>
      </w:pPr>
      <w:r>
        <w:rPr>
          <w:rStyle w:val="Refdenotaderodap"/>
        </w:rPr>
        <w:footnoteRef/>
      </w:r>
      <w:r w:rsidRPr="005F0519">
        <w:rPr>
          <w:rFonts w:asciiTheme="minorHAnsi" w:hAnsiTheme="minorHAnsi" w:cs="Arial"/>
          <w:sz w:val="20"/>
          <w:szCs w:val="20"/>
        </w:rPr>
        <w:t>A composição da equipe que deve atuar nos serviços de acolhimento para crianças e adolescentes foi regulamentada pela Norma Operacional Básica de Recursos Humanos do SUAS (Resolução Nº130, de 2005 do CNAS).</w:t>
      </w:r>
    </w:p>
    <w:p w:rsidR="00480AB8" w:rsidRDefault="00480AB8" w:rsidP="00CB45F1">
      <w:pPr>
        <w:pStyle w:val="Textodenotaderodap"/>
        <w:ind w:right="130"/>
      </w:pPr>
    </w:p>
  </w:footnote>
  <w:footnote w:id="11">
    <w:p w:rsidR="00480AB8" w:rsidRDefault="00480AB8" w:rsidP="00CB45F1">
      <w:pPr>
        <w:pStyle w:val="Textodenotaderodap"/>
        <w:ind w:right="130"/>
      </w:pPr>
      <w:r>
        <w:rPr>
          <w:rStyle w:val="Refdenotaderodap"/>
        </w:rPr>
        <w:footnoteRef/>
      </w:r>
      <w:r>
        <w:t xml:space="preserve"> Em caso de uma equipe interprofissional, deverão ser respeitadas as normas quanto a atividades privativas definidas pelos respectivos conselhos de profissão. </w:t>
      </w:r>
    </w:p>
  </w:footnote>
  <w:footnote w:id="12">
    <w:p w:rsidR="00480AB8" w:rsidRDefault="00480AB8" w:rsidP="00CB45F1">
      <w:pPr>
        <w:pStyle w:val="Textodenotaderodap"/>
        <w:ind w:right="130"/>
        <w:jc w:val="both"/>
      </w:pPr>
      <w:r>
        <w:rPr>
          <w:rStyle w:val="Refdenotaderodap"/>
        </w:rPr>
        <w:footnoteRef/>
      </w:r>
      <w:r>
        <w:t xml:space="preserve"> Os Parâmetros para a composição mínima da equipe técnica dos serviços de acolhimento foram estabelecidos pela NOB-RH-SUAS, a qual define que a equipe de referência dos serviços de acolhimento deve ser formada por psicólogo e assistente social. É importante que sejam agregados à equipe mínima com diferentes formações, compondo uma equipe interdisciplinar.</w:t>
      </w:r>
    </w:p>
  </w:footnote>
  <w:footnote w:id="13">
    <w:p w:rsidR="00480AB8" w:rsidRDefault="00480AB8" w:rsidP="00CB45F1">
      <w:pPr>
        <w:pStyle w:val="Textodenotaderodap"/>
        <w:ind w:right="130"/>
        <w:jc w:val="both"/>
      </w:pPr>
      <w:r>
        <w:rPr>
          <w:rStyle w:val="Refdenotaderodap"/>
        </w:rPr>
        <w:footnoteRef/>
      </w:r>
      <w:r>
        <w:t xml:space="preserve"> Para a definição do número total de cuidadores/educadores, o serviço deve observar esta proporção estabelecida pela NOB-RH/SUAS. Como os horários de trabalho dos cuidadores/educadores são organizados segundo sua carga horária, a relação aqui estabelecida diz respeito ao número de profissionais que devem estar presentes para prestar os cuidados à criança e ao adolescente. Na troca de turno os cuidadores/educadores devem se comunicar, garantindo que aqueles que estiverem chegando estarão cientes de aspectos importantes para dar continuidade aos cuidados às crianças e aos adolescentes.</w:t>
      </w:r>
    </w:p>
  </w:footnote>
  <w:footnote w:id="14">
    <w:p w:rsidR="00480AB8" w:rsidRDefault="00480AB8" w:rsidP="00CB45F1">
      <w:pPr>
        <w:ind w:right="130"/>
        <w:jc w:val="both"/>
      </w:pPr>
      <w:r w:rsidRPr="00CB45F1">
        <w:rPr>
          <w:rStyle w:val="Refdenotaderodap"/>
          <w:sz w:val="20"/>
          <w:szCs w:val="20"/>
        </w:rPr>
        <w:footnoteRef/>
      </w:r>
      <w:r w:rsidRPr="00FF1C26">
        <w:rPr>
          <w:rFonts w:asciiTheme="minorHAnsi" w:hAnsiTheme="minorHAnsi" w:cs="Arial"/>
          <w:sz w:val="20"/>
          <w:szCs w:val="20"/>
        </w:rPr>
        <w:t>A quantidade de profissionais deverá ser aumentada quando houver usuários que demandem atenção específica (com deficiência, com necessidades específicas de saúde ou idade inferior a um ano. Para tanto, deverá ser adotada a seguinte relação: a) 1 cuidador para cada 8 usuários, quando houver 1 usuário com demandas específicas b) 1 cuidador para cada 6 usuários, quando houver 2 ou mais usuários com demandas específicas</w:t>
      </w:r>
      <w:r>
        <w:rPr>
          <w:rFonts w:asciiTheme="minorHAnsi" w:hAnsiTheme="minorHAnsi" w:cs="Arial"/>
          <w:sz w:val="20"/>
          <w:szCs w:val="20"/>
        </w:rPr>
        <w:t>.</w:t>
      </w:r>
    </w:p>
  </w:footnote>
  <w:footnote w:id="15">
    <w:p w:rsidR="00480AB8" w:rsidRPr="0061002E" w:rsidRDefault="00480AB8" w:rsidP="00CB45F1">
      <w:pPr>
        <w:ind w:right="130"/>
        <w:jc w:val="both"/>
        <w:rPr>
          <w:rFonts w:asciiTheme="minorHAnsi" w:hAnsiTheme="minorHAnsi" w:cs="Arial"/>
          <w:sz w:val="20"/>
          <w:szCs w:val="20"/>
        </w:rPr>
      </w:pPr>
      <w:r w:rsidRPr="0061002E">
        <w:rPr>
          <w:rStyle w:val="Refdenotaderodap"/>
          <w:sz w:val="20"/>
          <w:szCs w:val="20"/>
        </w:rPr>
        <w:footnoteRef/>
      </w:r>
      <w:r w:rsidRPr="0061002E">
        <w:rPr>
          <w:rFonts w:asciiTheme="minorHAnsi" w:hAnsiTheme="minorHAnsi" w:cs="Arial"/>
          <w:sz w:val="20"/>
          <w:szCs w:val="20"/>
        </w:rPr>
        <w:t>Para preservar seu caráter de proteção e tendo em vista o fato de acolher em um mesmo ambiente crianças e adolescentes com os mais diferenteshistóricos, faixa etária e gênero, faz-se necessário que o abrigo mantenha uma equipe noturna acordada e atenta à movimentação</w:t>
      </w:r>
      <w:r>
        <w:rPr>
          <w:rFonts w:asciiTheme="minorHAnsi" w:hAnsiTheme="minorHAnsi" w:cs="Arial"/>
          <w:sz w:val="20"/>
          <w:szCs w:val="20"/>
        </w:rPr>
        <w:t xml:space="preserve">. </w:t>
      </w:r>
      <w:r w:rsidRPr="0061002E">
        <w:rPr>
          <w:rFonts w:asciiTheme="minorHAnsi" w:hAnsiTheme="minorHAnsi" w:cs="Arial"/>
          <w:sz w:val="20"/>
          <w:szCs w:val="20"/>
        </w:rPr>
        <w:t>A quantidade de profissionais deverá ser aumentada quando houver usuários que demandem atenção específica, adotando-se a mesma relação do educador/cuidador</w:t>
      </w:r>
      <w:r>
        <w:rPr>
          <w:rFonts w:asciiTheme="minorHAnsi" w:hAnsiTheme="minorHAnsi" w:cs="Arial"/>
          <w:sz w:val="20"/>
          <w:szCs w:val="20"/>
        </w:rPr>
        <w:t>.</w:t>
      </w:r>
    </w:p>
    <w:p w:rsidR="00480AB8" w:rsidRPr="00986E9F" w:rsidRDefault="00480AB8" w:rsidP="00CB45F1">
      <w:pPr>
        <w:ind w:firstLine="567"/>
        <w:jc w:val="both"/>
        <w:rPr>
          <w:rFonts w:asciiTheme="minorHAnsi" w:hAnsiTheme="minorHAnsi" w:cs="Arial"/>
        </w:rPr>
      </w:pPr>
    </w:p>
    <w:p w:rsidR="00480AB8" w:rsidRPr="00986E9F" w:rsidRDefault="00480AB8" w:rsidP="0061002E">
      <w:pPr>
        <w:ind w:firstLine="567"/>
        <w:jc w:val="both"/>
        <w:rPr>
          <w:rFonts w:asciiTheme="minorHAnsi" w:hAnsiTheme="minorHAnsi" w:cs="Arial"/>
        </w:rPr>
      </w:pPr>
    </w:p>
    <w:p w:rsidR="00480AB8" w:rsidRPr="0061002E" w:rsidRDefault="00480AB8" w:rsidP="0061002E">
      <w:pPr>
        <w:ind w:firstLine="567"/>
        <w:jc w:val="both"/>
        <w:rPr>
          <w:rFonts w:asciiTheme="minorHAnsi" w:hAnsiTheme="minorHAnsi" w:cs="Arial"/>
          <w:sz w:val="20"/>
          <w:szCs w:val="20"/>
        </w:rPr>
      </w:pPr>
      <w:r>
        <w:rPr>
          <w:rFonts w:asciiTheme="minorHAnsi" w:hAnsiTheme="minorHAnsi" w:cs="Arial"/>
          <w:sz w:val="20"/>
          <w:szCs w:val="20"/>
        </w:rPr>
        <w:t>.</w:t>
      </w:r>
    </w:p>
    <w:p w:rsidR="00480AB8" w:rsidRDefault="00480AB8">
      <w:pPr>
        <w:pStyle w:val="Textodenotaderodap"/>
      </w:pPr>
    </w:p>
  </w:footnote>
  <w:footnote w:id="16">
    <w:p w:rsidR="00480AB8" w:rsidRDefault="00480AB8" w:rsidP="00EB0D75">
      <w:pPr>
        <w:pStyle w:val="Textodenotaderodap"/>
        <w:jc w:val="both"/>
      </w:pPr>
      <w:r>
        <w:rPr>
          <w:rStyle w:val="Refdenotaderodap"/>
        </w:rPr>
        <w:footnoteRef/>
      </w:r>
      <w:r w:rsidRPr="00986E9F">
        <w:rPr>
          <w:rFonts w:cs="Arial"/>
        </w:rPr>
        <w:t>Deverão ser executados de acordo com todas as especificações constantes da NBR 9050/ABNT, dentre elas: deve ser prevista uma iluminação intensa e eficaz; não devem ser utilizados revestimentos que produzam brilhos e reflexos para evitar desorientação visual; devem prever, no mínimo, um vaso sanitário para cada seis usuários; as portas dos compartimentos internos dos sanitários, deverão ser colocadas de modo a</w:t>
      </w:r>
      <w:r>
        <w:rPr>
          <w:rFonts w:cs="Arial"/>
        </w:rPr>
        <w:t xml:space="preserve"> deixar vãos livres de 0,20m na parte inferior; as barras de apoio deverão ser, preferencialmente, em cores contrastantes com a parede para fácil e rápida identificação e uso.</w:t>
      </w:r>
    </w:p>
  </w:footnote>
  <w:footnote w:id="17">
    <w:p w:rsidR="00480AB8" w:rsidRPr="00FB7E6E" w:rsidRDefault="00480AB8" w:rsidP="00FB7E6E">
      <w:pPr>
        <w:ind w:firstLine="567"/>
        <w:jc w:val="both"/>
        <w:rPr>
          <w:rFonts w:ascii="Arial" w:hAnsi="Arial" w:cs="Arial"/>
          <w:sz w:val="22"/>
          <w:szCs w:val="22"/>
        </w:rPr>
      </w:pPr>
      <w:r>
        <w:rPr>
          <w:rStyle w:val="Refdenotaderodap"/>
        </w:rPr>
        <w:footnoteRef/>
      </w:r>
      <w:r w:rsidRPr="00FB7E6E">
        <w:rPr>
          <w:rFonts w:ascii="Arial" w:hAnsi="Arial" w:cs="Arial"/>
          <w:sz w:val="20"/>
          <w:szCs w:val="20"/>
        </w:rPr>
        <w:t>Plano Nacional de Promoção, Proteção e Defesa do Direito de Crianças e Adolescentes à Convivência Familiar e Comunitária e Grupo de Trabalho Nacional Pró Convivência Familiar e Comunitária. Fazendo valer um Direito.  Caderno 3 - Famílias Acolhedoras, 2007.</w:t>
      </w:r>
    </w:p>
    <w:p w:rsidR="00480AB8" w:rsidRDefault="00480AB8">
      <w:pPr>
        <w:pStyle w:val="Textodenotaderodap"/>
      </w:pPr>
    </w:p>
  </w:footnote>
  <w:footnote w:id="18">
    <w:p w:rsidR="00480AB8" w:rsidRDefault="00480AB8">
      <w:pPr>
        <w:pStyle w:val="Textodenotaderodap"/>
      </w:pPr>
      <w:r>
        <w:rPr>
          <w:rStyle w:val="Refdenotaderodap"/>
        </w:rPr>
        <w:footnoteRef/>
      </w:r>
      <w:r w:rsidRPr="006C5A80">
        <w:rPr>
          <w:rFonts w:cs="Arial"/>
        </w:rPr>
        <w:t>Conforme Art. 101 do Estatuto da Criança e do Adolescente – Lei 8.069 de 13 de julho de 1990.</w:t>
      </w:r>
    </w:p>
  </w:footnote>
  <w:footnote w:id="19">
    <w:p w:rsidR="00480AB8" w:rsidRPr="008F591A" w:rsidRDefault="00480AB8" w:rsidP="008F591A">
      <w:pPr>
        <w:ind w:right="130"/>
        <w:jc w:val="both"/>
        <w:rPr>
          <w:sz w:val="20"/>
          <w:szCs w:val="20"/>
        </w:rPr>
      </w:pPr>
      <w:r w:rsidRPr="003859BB">
        <w:rPr>
          <w:rStyle w:val="Refdenotaderodap"/>
          <w:sz w:val="20"/>
          <w:szCs w:val="20"/>
        </w:rPr>
        <w:footnoteRef/>
      </w:r>
      <w:r w:rsidRPr="003859BB">
        <w:rPr>
          <w:rFonts w:asciiTheme="minorHAnsi" w:hAnsiTheme="minorHAnsi" w:cs="Arial"/>
          <w:sz w:val="20"/>
          <w:szCs w:val="20"/>
        </w:rPr>
        <w:t>A composição da equipe que deve atuar nos serviços de acolhimento para crianças e adolescentes foi regulamentada pela Norma</w:t>
      </w:r>
      <w:r>
        <w:rPr>
          <w:rFonts w:asciiTheme="minorHAnsi" w:hAnsiTheme="minorHAnsi" w:cs="Arial"/>
          <w:sz w:val="20"/>
          <w:szCs w:val="20"/>
        </w:rPr>
        <w:t xml:space="preserve"> </w:t>
      </w:r>
      <w:r w:rsidRPr="003859BB">
        <w:rPr>
          <w:rFonts w:asciiTheme="minorHAnsi" w:hAnsiTheme="minorHAnsi" w:cs="Arial"/>
          <w:sz w:val="20"/>
          <w:szCs w:val="20"/>
        </w:rPr>
        <w:t xml:space="preserve">Operacional Básica de Recursos Humanos do </w:t>
      </w:r>
      <w:r w:rsidRPr="008F591A">
        <w:rPr>
          <w:rFonts w:asciiTheme="minorHAnsi" w:hAnsiTheme="minorHAnsi" w:cs="Arial"/>
          <w:sz w:val="20"/>
          <w:szCs w:val="20"/>
        </w:rPr>
        <w:t>SUAS (Resolução Nº130, de 2005 do CNAS).</w:t>
      </w:r>
    </w:p>
  </w:footnote>
  <w:footnote w:id="20">
    <w:p w:rsidR="00480AB8" w:rsidRPr="008F591A" w:rsidRDefault="00480AB8" w:rsidP="008F591A">
      <w:pPr>
        <w:ind w:right="130"/>
        <w:jc w:val="both"/>
        <w:rPr>
          <w:sz w:val="20"/>
          <w:szCs w:val="20"/>
        </w:rPr>
      </w:pPr>
      <w:r w:rsidRPr="008F591A">
        <w:rPr>
          <w:rStyle w:val="Refdenotaderodap"/>
          <w:sz w:val="20"/>
          <w:szCs w:val="20"/>
        </w:rPr>
        <w:footnoteRef/>
      </w:r>
      <w:r w:rsidRPr="008F591A">
        <w:rPr>
          <w:rFonts w:asciiTheme="minorHAnsi" w:hAnsiTheme="minorHAnsi" w:cs="Arial"/>
          <w:sz w:val="20"/>
          <w:szCs w:val="20"/>
        </w:rPr>
        <w:t>Os parâmetros para a composição mínima da equipe técnica dos serviços de acolhimento foram estabelecidos pela NOB-RH/SUAS, a qual define que a equipe de referência dos serviços de acolhimento deve ser formada por psicólogo e assistente social. É importante que sejam agregados à equipe mínima profissionais com diferentes formações, compondo uma equipe interdisciplinar.</w:t>
      </w:r>
    </w:p>
  </w:footnote>
  <w:footnote w:id="21">
    <w:p w:rsidR="00480AB8" w:rsidRDefault="00480AB8" w:rsidP="00395458">
      <w:pPr>
        <w:pStyle w:val="Textodenotaderodap"/>
        <w:ind w:right="130"/>
        <w:jc w:val="both"/>
      </w:pPr>
      <w:r>
        <w:rPr>
          <w:rStyle w:val="Refdenotaderodap"/>
        </w:rPr>
        <w:footnoteRef/>
      </w:r>
      <w:r>
        <w:t xml:space="preserve"> As atividades a serem desenvolvidas pela equipe técnica pela equipe técnica interprofissional deverão respeitar as normas quanto a atividades privativas definidas pelos respectivos conselhos profissionais.</w:t>
      </w:r>
    </w:p>
  </w:footnote>
  <w:footnote w:id="22">
    <w:p w:rsidR="00480AB8" w:rsidRDefault="00480AB8">
      <w:pPr>
        <w:pStyle w:val="Textodenotaderodap"/>
      </w:pPr>
      <w:r>
        <w:rPr>
          <w:rStyle w:val="Refdenotaderodap"/>
        </w:rPr>
        <w:footnoteRef/>
      </w:r>
      <w:r>
        <w:t xml:space="preserve"> </w:t>
      </w:r>
      <w:r w:rsidRPr="006544EE">
        <w:t>Nos quais, além das normas relativas à acessibilidade no prédio e nos cômodos, deverá ser providenciada adaptação de pelo menos um dos banheiros ao uso de pessoas com deficiênci</w:t>
      </w:r>
      <w:r>
        <w:t>a.</w:t>
      </w:r>
    </w:p>
  </w:footnote>
  <w:footnote w:id="23">
    <w:p w:rsidR="00480AB8" w:rsidRPr="006722B3" w:rsidRDefault="00480AB8">
      <w:pPr>
        <w:pStyle w:val="Textodenotaderodap"/>
      </w:pPr>
      <w:r w:rsidRPr="006722B3">
        <w:rPr>
          <w:rStyle w:val="Refdenotaderodap"/>
        </w:rPr>
        <w:footnoteRef/>
      </w:r>
      <w:r w:rsidRPr="006722B3">
        <w:t xml:space="preserve"> </w:t>
      </w:r>
      <w:r w:rsidRPr="006722B3">
        <w:rPr>
          <w:rFonts w:ascii="Arial" w:hAnsi="Arial" w:cs="Arial"/>
        </w:rPr>
        <w:t xml:space="preserve">A composição da equipe que deve atuar nos serviços de acolhimento para crianças e adolescentes foi regulamentada pela Norma Operacional Básica de Recursos Humanos do SUAS (Resolução Nº130, de 2005 do CNAS).  </w:t>
      </w:r>
    </w:p>
  </w:footnote>
  <w:footnote w:id="24">
    <w:p w:rsidR="00480AB8" w:rsidRPr="006722B3" w:rsidRDefault="00480AB8" w:rsidP="006B40D9">
      <w:pPr>
        <w:pStyle w:val="Textodenotaderodap"/>
        <w:jc w:val="both"/>
      </w:pPr>
      <w:r w:rsidRPr="006722B3">
        <w:rPr>
          <w:rStyle w:val="Refdenotaderodap"/>
        </w:rPr>
        <w:footnoteRef/>
      </w:r>
      <w:r w:rsidRPr="006722B3">
        <w:t xml:space="preserve"> </w:t>
      </w:r>
      <w:r w:rsidRPr="006722B3">
        <w:rPr>
          <w:rFonts w:ascii="Arial" w:hAnsi="Arial" w:cs="Arial"/>
        </w:rPr>
        <w:t>Os parâmetros para a composição mínima da equipe técnica dos serviços de acolhimento foram estabelecidos pela NOB-RH/SUAS, a qual define que a equipe de referência dos serviços de acolhimento deve ser formada por psicólogo e assistente social. É importante que sejam agregados à equipe mínima profissionais com diferentes formações, compondo uma equipe interdisciplinar.</w:t>
      </w:r>
    </w:p>
  </w:footnote>
  <w:footnote w:id="25">
    <w:p w:rsidR="00480AB8" w:rsidRPr="006722B3" w:rsidRDefault="00480AB8" w:rsidP="006B40D9">
      <w:pPr>
        <w:pStyle w:val="Textodenotaderodap"/>
        <w:jc w:val="both"/>
      </w:pPr>
      <w:r w:rsidRPr="006722B3">
        <w:rPr>
          <w:rStyle w:val="Refdenotaderodap"/>
        </w:rPr>
        <w:footnoteRef/>
      </w:r>
      <w:r w:rsidRPr="006722B3">
        <w:t xml:space="preserve"> </w:t>
      </w:r>
      <w:r w:rsidRPr="006722B3">
        <w:rPr>
          <w:rFonts w:ascii="Arial" w:hAnsi="Arial" w:cs="Arial"/>
        </w:rPr>
        <w:t>As atividades a serem desenvolvidas pela equipe interprofissional deverão respeitar as normas quanto a atividades privativas definidas pelos respectivos conselhos de profissão.</w:t>
      </w:r>
    </w:p>
  </w:footnote>
  <w:footnote w:id="26">
    <w:p w:rsidR="00480AB8" w:rsidRPr="007C31CA" w:rsidRDefault="00480AB8">
      <w:pPr>
        <w:pStyle w:val="Textodenotaderodap"/>
      </w:pPr>
      <w:r w:rsidRPr="007C31CA">
        <w:rPr>
          <w:rStyle w:val="Refdenotaderodap"/>
        </w:rPr>
        <w:footnoteRef/>
      </w:r>
      <w:r w:rsidRPr="007C31CA">
        <w:t xml:space="preserve"> No fluxo, especificar com objetividade e clareza como se dará o processo de </w:t>
      </w:r>
      <w:r w:rsidRPr="007C31CA">
        <w:rPr>
          <w:rFonts w:ascii="Arial" w:hAnsi="Arial" w:cs="Arial"/>
        </w:rPr>
        <w:t>acesso aos medicamentos, exames, a pediatra e outras especialidades.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B8" w:rsidRDefault="009D2F10" w:rsidP="009D2467">
    <w:pPr>
      <w:pStyle w:val="Cabealho"/>
    </w:pPr>
    <w:r w:rsidRPr="009D2F10">
      <w:rPr>
        <w:noProof/>
        <w:sz w:val="20"/>
      </w:rPr>
      <w:pict>
        <v:shapetype id="_x0000_t202" coordsize="21600,21600" o:spt="202" path="m,l,21600r21600,l21600,xe">
          <v:stroke joinstyle="miter"/>
          <v:path gradientshapeok="t" o:connecttype="rect"/>
        </v:shapetype>
        <v:shape id="Text Box 1" o:spid="_x0000_s4097" type="#_x0000_t202" style="position:absolute;margin-left:55.9pt;margin-top:-28.35pt;width:321.55pt;height:6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m5ggIAABA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" stroked="f">
          <v:textbox style="mso-next-textbox:#Text Box 1">
            <w:txbxContent>
              <w:p w:rsidR="00480AB8" w:rsidRDefault="00480AB8" w:rsidP="00010600">
                <w:pPr>
                  <w:pStyle w:val="Ttulo3"/>
                  <w:ind w:right="91"/>
                  <w:rPr>
                    <w:rFonts w:ascii="Arial" w:hAnsi="Arial"/>
                    <w:bCs w:val="0"/>
                    <w:i w:val="0"/>
                    <w:spacing w:val="0"/>
                    <w:sz w:val="24"/>
                    <w:szCs w:val="24"/>
                  </w:rPr>
                </w:pPr>
              </w:p>
              <w:p w:rsidR="00480AB8" w:rsidRPr="00D633A2" w:rsidRDefault="00480AB8" w:rsidP="00010600">
                <w:pPr>
                  <w:pStyle w:val="Ttulo3"/>
                  <w:ind w:right="91"/>
                  <w:rPr>
                    <w:rFonts w:ascii="Arial" w:hAnsi="Arial"/>
                    <w:bCs w:val="0"/>
                    <w:i w:val="0"/>
                    <w:spacing w:val="0"/>
                    <w:sz w:val="24"/>
                    <w:szCs w:val="24"/>
                  </w:rPr>
                </w:pPr>
                <w:r w:rsidRPr="00D633A2">
                  <w:rPr>
                    <w:rFonts w:ascii="Arial" w:hAnsi="Arial"/>
                    <w:bCs w:val="0"/>
                    <w:i w:val="0"/>
                    <w:spacing w:val="0"/>
                    <w:sz w:val="24"/>
                    <w:szCs w:val="24"/>
                  </w:rPr>
                  <w:t>PREFEITURA MUNICIPAL DE GASPAR</w:t>
                </w:r>
              </w:p>
              <w:p w:rsidR="00480AB8" w:rsidRDefault="00480AB8" w:rsidP="00010600">
                <w:pPr>
                  <w:pStyle w:val="Ttulo1"/>
                  <w:jc w:val="center"/>
                  <w:rPr>
                    <w:rFonts w:ascii="Arial" w:hAnsi="Arial" w:cs="Arial"/>
                    <w:sz w:val="24"/>
                    <w:szCs w:val="24"/>
                  </w:rPr>
                </w:pPr>
                <w:r>
                  <w:rPr>
                    <w:rFonts w:ascii="Arial" w:hAnsi="Arial" w:cs="Arial"/>
                    <w:sz w:val="24"/>
                    <w:szCs w:val="24"/>
                  </w:rPr>
                  <w:t>SECRETARIA DE DESENVOLVIMENTO</w:t>
                </w:r>
                <w:r w:rsidRPr="00D633A2">
                  <w:rPr>
                    <w:rFonts w:ascii="Arial" w:hAnsi="Arial" w:cs="Arial"/>
                    <w:sz w:val="24"/>
                    <w:szCs w:val="24"/>
                  </w:rPr>
                  <w:t xml:space="preserve"> SOCIAL</w:t>
                </w:r>
                <w:r>
                  <w:rPr>
                    <w:rFonts w:ascii="Arial" w:hAnsi="Arial" w:cs="Arial"/>
                    <w:sz w:val="24"/>
                    <w:szCs w:val="24"/>
                  </w:rPr>
                  <w:t xml:space="preserve"> - SDS</w:t>
                </w:r>
              </w:p>
              <w:p w:rsidR="00480AB8" w:rsidRPr="005E0A0D" w:rsidRDefault="00480AB8" w:rsidP="00010600">
                <w:pPr>
                  <w:rPr>
                    <w:sz w:val="18"/>
                    <w:szCs w:val="18"/>
                  </w:rPr>
                </w:pPr>
              </w:p>
            </w:txbxContent>
          </v:textbox>
        </v:shape>
      </w:pict>
    </w:r>
    <w:r w:rsidR="00480AB8">
      <w:rPr>
        <w:noProof/>
        <w:sz w:val="20"/>
      </w:rPr>
      <w:drawing>
        <wp:anchor distT="0" distB="0" distL="114300" distR="114300" simplePos="0" relativeHeight="251661312" behindDoc="0" locked="0" layoutInCell="1" allowOverlap="1">
          <wp:simplePos x="0" y="0"/>
          <wp:positionH relativeFrom="column">
            <wp:posOffset>4813935</wp:posOffset>
          </wp:positionH>
          <wp:positionV relativeFrom="paragraph">
            <wp:posOffset>-282575</wp:posOffset>
          </wp:positionV>
          <wp:extent cx="1264920" cy="641985"/>
          <wp:effectExtent l="19050" t="0" r="0" b="0"/>
          <wp:wrapNone/>
          <wp:docPr id="4" name="Imagem 2" descr="desenvolvimento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nvolvimento_social"/>
                  <pic:cNvPicPr>
                    <a:picLocks noChangeAspect="1" noChangeArrowheads="1"/>
                  </pic:cNvPicPr>
                </pic:nvPicPr>
                <pic:blipFill>
                  <a:blip r:embed="rId1"/>
                  <a:srcRect/>
                  <a:stretch>
                    <a:fillRect/>
                  </a:stretch>
                </pic:blipFill>
                <pic:spPr bwMode="auto">
                  <a:xfrm>
                    <a:off x="0" y="0"/>
                    <a:ext cx="1264920" cy="641985"/>
                  </a:xfrm>
                  <a:prstGeom prst="rect">
                    <a:avLst/>
                  </a:prstGeom>
                  <a:noFill/>
                </pic:spPr>
              </pic:pic>
            </a:graphicData>
          </a:graphic>
        </wp:anchor>
      </w:drawing>
    </w:r>
  </w:p>
  <w:p w:rsidR="00480AB8" w:rsidRDefault="00480AB8">
    <w:pPr>
      <w:pStyle w:val="Cabealho"/>
      <w:ind w:hanging="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CEC"/>
    <w:multiLevelType w:val="hybridMultilevel"/>
    <w:tmpl w:val="C1D82A88"/>
    <w:lvl w:ilvl="0" w:tplc="04160001">
      <w:start w:val="1"/>
      <w:numFmt w:val="bullet"/>
      <w:lvlText w:val=""/>
      <w:lvlJc w:val="left"/>
      <w:pPr>
        <w:ind w:left="836" w:hanging="360"/>
      </w:pPr>
      <w:rPr>
        <w:rFonts w:ascii="Symbol" w:hAnsi="Symbol" w:hint="default"/>
      </w:rPr>
    </w:lvl>
    <w:lvl w:ilvl="1" w:tplc="04160003" w:tentative="1">
      <w:start w:val="1"/>
      <w:numFmt w:val="bullet"/>
      <w:lvlText w:val="o"/>
      <w:lvlJc w:val="left"/>
      <w:pPr>
        <w:ind w:left="1556" w:hanging="360"/>
      </w:pPr>
      <w:rPr>
        <w:rFonts w:ascii="Courier New" w:hAnsi="Courier New" w:cs="Courier New" w:hint="default"/>
      </w:rPr>
    </w:lvl>
    <w:lvl w:ilvl="2" w:tplc="04160005" w:tentative="1">
      <w:start w:val="1"/>
      <w:numFmt w:val="bullet"/>
      <w:lvlText w:val=""/>
      <w:lvlJc w:val="left"/>
      <w:pPr>
        <w:ind w:left="2276" w:hanging="360"/>
      </w:pPr>
      <w:rPr>
        <w:rFonts w:ascii="Wingdings" w:hAnsi="Wingdings" w:hint="default"/>
      </w:rPr>
    </w:lvl>
    <w:lvl w:ilvl="3" w:tplc="04160001" w:tentative="1">
      <w:start w:val="1"/>
      <w:numFmt w:val="bullet"/>
      <w:lvlText w:val=""/>
      <w:lvlJc w:val="left"/>
      <w:pPr>
        <w:ind w:left="2996" w:hanging="360"/>
      </w:pPr>
      <w:rPr>
        <w:rFonts w:ascii="Symbol" w:hAnsi="Symbol" w:hint="default"/>
      </w:rPr>
    </w:lvl>
    <w:lvl w:ilvl="4" w:tplc="04160003" w:tentative="1">
      <w:start w:val="1"/>
      <w:numFmt w:val="bullet"/>
      <w:lvlText w:val="o"/>
      <w:lvlJc w:val="left"/>
      <w:pPr>
        <w:ind w:left="3716" w:hanging="360"/>
      </w:pPr>
      <w:rPr>
        <w:rFonts w:ascii="Courier New" w:hAnsi="Courier New" w:cs="Courier New" w:hint="default"/>
      </w:rPr>
    </w:lvl>
    <w:lvl w:ilvl="5" w:tplc="04160005" w:tentative="1">
      <w:start w:val="1"/>
      <w:numFmt w:val="bullet"/>
      <w:lvlText w:val=""/>
      <w:lvlJc w:val="left"/>
      <w:pPr>
        <w:ind w:left="4436" w:hanging="360"/>
      </w:pPr>
      <w:rPr>
        <w:rFonts w:ascii="Wingdings" w:hAnsi="Wingdings" w:hint="default"/>
      </w:rPr>
    </w:lvl>
    <w:lvl w:ilvl="6" w:tplc="04160001" w:tentative="1">
      <w:start w:val="1"/>
      <w:numFmt w:val="bullet"/>
      <w:lvlText w:val=""/>
      <w:lvlJc w:val="left"/>
      <w:pPr>
        <w:ind w:left="5156" w:hanging="360"/>
      </w:pPr>
      <w:rPr>
        <w:rFonts w:ascii="Symbol" w:hAnsi="Symbol" w:hint="default"/>
      </w:rPr>
    </w:lvl>
    <w:lvl w:ilvl="7" w:tplc="04160003" w:tentative="1">
      <w:start w:val="1"/>
      <w:numFmt w:val="bullet"/>
      <w:lvlText w:val="o"/>
      <w:lvlJc w:val="left"/>
      <w:pPr>
        <w:ind w:left="5876" w:hanging="360"/>
      </w:pPr>
      <w:rPr>
        <w:rFonts w:ascii="Courier New" w:hAnsi="Courier New" w:cs="Courier New" w:hint="default"/>
      </w:rPr>
    </w:lvl>
    <w:lvl w:ilvl="8" w:tplc="04160005" w:tentative="1">
      <w:start w:val="1"/>
      <w:numFmt w:val="bullet"/>
      <w:lvlText w:val=""/>
      <w:lvlJc w:val="left"/>
      <w:pPr>
        <w:ind w:left="6596" w:hanging="360"/>
      </w:pPr>
      <w:rPr>
        <w:rFonts w:ascii="Wingdings" w:hAnsi="Wingdings" w:hint="default"/>
      </w:rPr>
    </w:lvl>
  </w:abstractNum>
  <w:abstractNum w:abstractNumId="1">
    <w:nsid w:val="03557488"/>
    <w:multiLevelType w:val="hybridMultilevel"/>
    <w:tmpl w:val="9026A1A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03632875"/>
    <w:multiLevelType w:val="hybridMultilevel"/>
    <w:tmpl w:val="71928DB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03785031"/>
    <w:multiLevelType w:val="hybridMultilevel"/>
    <w:tmpl w:val="C9984DC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04A3035A"/>
    <w:multiLevelType w:val="hybridMultilevel"/>
    <w:tmpl w:val="9C445F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60F29D9"/>
    <w:multiLevelType w:val="hybridMultilevel"/>
    <w:tmpl w:val="15E09ED2"/>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6">
    <w:nsid w:val="061331EA"/>
    <w:multiLevelType w:val="hybridMultilevel"/>
    <w:tmpl w:val="51D6FB3E"/>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09053A6F"/>
    <w:multiLevelType w:val="multilevel"/>
    <w:tmpl w:val="B510B6B6"/>
    <w:lvl w:ilvl="0">
      <w:start w:val="1"/>
      <w:numFmt w:val="decimal"/>
      <w:lvlText w:val="%1."/>
      <w:lvlJc w:val="left"/>
      <w:pPr>
        <w:ind w:left="76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2133"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17" w:hanging="1440"/>
      </w:pPr>
      <w:rPr>
        <w:rFonts w:hint="default"/>
      </w:rPr>
    </w:lvl>
    <w:lvl w:ilvl="7">
      <w:start w:val="1"/>
      <w:numFmt w:val="decimal"/>
      <w:isLgl/>
      <w:lvlText w:val="%1.%2.%3.%4.%5.%6.%7.%8"/>
      <w:lvlJc w:val="left"/>
      <w:pPr>
        <w:ind w:left="2979" w:hanging="1440"/>
      </w:pPr>
      <w:rPr>
        <w:rFonts w:hint="default"/>
      </w:rPr>
    </w:lvl>
    <w:lvl w:ilvl="8">
      <w:start w:val="1"/>
      <w:numFmt w:val="decimal"/>
      <w:isLgl/>
      <w:lvlText w:val="%1.%2.%3.%4.%5.%6.%7.%8.%9"/>
      <w:lvlJc w:val="left"/>
      <w:pPr>
        <w:ind w:left="3501" w:hanging="1800"/>
      </w:pPr>
      <w:rPr>
        <w:rFonts w:hint="default"/>
      </w:rPr>
    </w:lvl>
  </w:abstractNum>
  <w:abstractNum w:abstractNumId="8">
    <w:nsid w:val="0A74409D"/>
    <w:multiLevelType w:val="multilevel"/>
    <w:tmpl w:val="BA0CEAD0"/>
    <w:lvl w:ilvl="0">
      <w:start w:val="1"/>
      <w:numFmt w:val="decimal"/>
      <w:lvlText w:val="%1."/>
      <w:lvlJc w:val="left"/>
      <w:pPr>
        <w:ind w:left="405" w:hanging="360"/>
      </w:pPr>
      <w:rPr>
        <w:rFonts w:hint="default"/>
      </w:rPr>
    </w:lvl>
    <w:lvl w:ilvl="1">
      <w:start w:val="2"/>
      <w:numFmt w:val="decimal"/>
      <w:isLgl/>
      <w:lvlText w:val="%1.%2"/>
      <w:lvlJc w:val="left"/>
      <w:pPr>
        <w:ind w:left="876" w:hanging="54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289"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31"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73" w:hanging="1800"/>
      </w:pPr>
      <w:rPr>
        <w:rFonts w:hint="default"/>
      </w:rPr>
    </w:lvl>
  </w:abstractNum>
  <w:abstractNum w:abstractNumId="9">
    <w:nsid w:val="0ACC693C"/>
    <w:multiLevelType w:val="hybridMultilevel"/>
    <w:tmpl w:val="6936B25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0B321D36"/>
    <w:multiLevelType w:val="hybridMultilevel"/>
    <w:tmpl w:val="AF1C2FD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11AE753C"/>
    <w:multiLevelType w:val="hybridMultilevel"/>
    <w:tmpl w:val="ADFACB7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1207597D"/>
    <w:multiLevelType w:val="hybridMultilevel"/>
    <w:tmpl w:val="B99E7C6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1243512A"/>
    <w:multiLevelType w:val="hybridMultilevel"/>
    <w:tmpl w:val="99D05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4CD2F91"/>
    <w:multiLevelType w:val="hybridMultilevel"/>
    <w:tmpl w:val="0368FEB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1D30786E"/>
    <w:multiLevelType w:val="hybridMultilevel"/>
    <w:tmpl w:val="AA3405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DDF3036"/>
    <w:multiLevelType w:val="hybridMultilevel"/>
    <w:tmpl w:val="7750B8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050120"/>
    <w:multiLevelType w:val="hybridMultilevel"/>
    <w:tmpl w:val="CC128C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7FB1561"/>
    <w:multiLevelType w:val="multilevel"/>
    <w:tmpl w:val="A48872A0"/>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D51CC9"/>
    <w:multiLevelType w:val="hybridMultilevel"/>
    <w:tmpl w:val="F1084BBC"/>
    <w:lvl w:ilvl="0" w:tplc="17EC1084">
      <w:start w:val="3"/>
      <w:numFmt w:val="decimal"/>
      <w:lvlText w:val="%1."/>
      <w:lvlJc w:val="left"/>
      <w:pPr>
        <w:ind w:left="765" w:hanging="360"/>
      </w:pPr>
      <w:rPr>
        <w:rFonts w:cs="Times New Roman"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0">
    <w:nsid w:val="310C6080"/>
    <w:multiLevelType w:val="hybridMultilevel"/>
    <w:tmpl w:val="58CE5C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90140E"/>
    <w:multiLevelType w:val="hybridMultilevel"/>
    <w:tmpl w:val="7750B8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44C016B"/>
    <w:multiLevelType w:val="hybridMultilevel"/>
    <w:tmpl w:val="4D7624E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nsid w:val="3A725BAC"/>
    <w:multiLevelType w:val="hybridMultilevel"/>
    <w:tmpl w:val="5AA877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AAE53DB"/>
    <w:multiLevelType w:val="hybridMultilevel"/>
    <w:tmpl w:val="96A6EBC0"/>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5">
    <w:nsid w:val="3E24345E"/>
    <w:multiLevelType w:val="hybridMultilevel"/>
    <w:tmpl w:val="69D20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F2C2E18"/>
    <w:multiLevelType w:val="hybridMultilevel"/>
    <w:tmpl w:val="82AA4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515C8B"/>
    <w:multiLevelType w:val="hybridMultilevel"/>
    <w:tmpl w:val="FB163B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DF2D59"/>
    <w:multiLevelType w:val="hybridMultilevel"/>
    <w:tmpl w:val="E352438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1D20AF"/>
    <w:multiLevelType w:val="hybridMultilevel"/>
    <w:tmpl w:val="8F2858A4"/>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0">
    <w:nsid w:val="49837B1D"/>
    <w:multiLevelType w:val="hybridMultilevel"/>
    <w:tmpl w:val="433A96B4"/>
    <w:lvl w:ilvl="0" w:tplc="CE808010">
      <w:numFmt w:val="bullet"/>
      <w:lvlText w:val=""/>
      <w:lvlJc w:val="left"/>
      <w:pPr>
        <w:ind w:left="927" w:hanging="360"/>
      </w:pPr>
      <w:rPr>
        <w:rFonts w:ascii="Symbol" w:eastAsia="Times New Roman"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1">
    <w:nsid w:val="4AE500E1"/>
    <w:multiLevelType w:val="hybridMultilevel"/>
    <w:tmpl w:val="AACA83EE"/>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53674F7C"/>
    <w:multiLevelType w:val="hybridMultilevel"/>
    <w:tmpl w:val="0BDE9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6FD78DD"/>
    <w:multiLevelType w:val="hybridMultilevel"/>
    <w:tmpl w:val="3336F4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630EF0"/>
    <w:multiLevelType w:val="hybridMultilevel"/>
    <w:tmpl w:val="A1E8D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DF24A6F"/>
    <w:multiLevelType w:val="hybridMultilevel"/>
    <w:tmpl w:val="3B5824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DC6272"/>
    <w:multiLevelType w:val="hybridMultilevel"/>
    <w:tmpl w:val="2CC25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51470B8"/>
    <w:multiLevelType w:val="hybridMultilevel"/>
    <w:tmpl w:val="1A2EB00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8">
    <w:nsid w:val="68606C9D"/>
    <w:multiLevelType w:val="hybridMultilevel"/>
    <w:tmpl w:val="3C748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B6A11AC"/>
    <w:multiLevelType w:val="hybridMultilevel"/>
    <w:tmpl w:val="03D680E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EA4620A"/>
    <w:multiLevelType w:val="hybridMultilevel"/>
    <w:tmpl w:val="BCEAD52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1">
    <w:nsid w:val="78691F4B"/>
    <w:multiLevelType w:val="hybridMultilevel"/>
    <w:tmpl w:val="64940D42"/>
    <w:lvl w:ilvl="0" w:tplc="F32EACEC">
      <w:start w:val="1"/>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2">
    <w:nsid w:val="7B8871A4"/>
    <w:multiLevelType w:val="hybridMultilevel"/>
    <w:tmpl w:val="DDD6F8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3C5660"/>
    <w:multiLevelType w:val="hybridMultilevel"/>
    <w:tmpl w:val="53544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0"/>
  </w:num>
  <w:num w:numId="3">
    <w:abstractNumId w:val="17"/>
  </w:num>
  <w:num w:numId="4">
    <w:abstractNumId w:val="18"/>
  </w:num>
  <w:num w:numId="5">
    <w:abstractNumId w:val="35"/>
  </w:num>
  <w:num w:numId="6">
    <w:abstractNumId w:val="19"/>
  </w:num>
  <w:num w:numId="7">
    <w:abstractNumId w:val="12"/>
  </w:num>
  <w:num w:numId="8">
    <w:abstractNumId w:val="42"/>
  </w:num>
  <w:num w:numId="9">
    <w:abstractNumId w:val="28"/>
  </w:num>
  <w:num w:numId="10">
    <w:abstractNumId w:val="0"/>
  </w:num>
  <w:num w:numId="11">
    <w:abstractNumId w:val="13"/>
  </w:num>
  <w:num w:numId="12">
    <w:abstractNumId w:val="9"/>
  </w:num>
  <w:num w:numId="13">
    <w:abstractNumId w:val="15"/>
  </w:num>
  <w:num w:numId="14">
    <w:abstractNumId w:val="1"/>
  </w:num>
  <w:num w:numId="15">
    <w:abstractNumId w:val="5"/>
  </w:num>
  <w:num w:numId="16">
    <w:abstractNumId w:val="29"/>
  </w:num>
  <w:num w:numId="17">
    <w:abstractNumId w:val="6"/>
  </w:num>
  <w:num w:numId="18">
    <w:abstractNumId w:val="31"/>
  </w:num>
  <w:num w:numId="19">
    <w:abstractNumId w:val="32"/>
  </w:num>
  <w:num w:numId="20">
    <w:abstractNumId w:val="37"/>
  </w:num>
  <w:num w:numId="21">
    <w:abstractNumId w:val="14"/>
  </w:num>
  <w:num w:numId="22">
    <w:abstractNumId w:val="2"/>
  </w:num>
  <w:num w:numId="23">
    <w:abstractNumId w:val="10"/>
  </w:num>
  <w:num w:numId="24">
    <w:abstractNumId w:val="22"/>
  </w:num>
  <w:num w:numId="25">
    <w:abstractNumId w:val="40"/>
  </w:num>
  <w:num w:numId="26">
    <w:abstractNumId w:val="11"/>
  </w:num>
  <w:num w:numId="27">
    <w:abstractNumId w:val="36"/>
  </w:num>
  <w:num w:numId="28">
    <w:abstractNumId w:val="3"/>
  </w:num>
  <w:num w:numId="29">
    <w:abstractNumId w:val="38"/>
  </w:num>
  <w:num w:numId="30">
    <w:abstractNumId w:val="34"/>
  </w:num>
  <w:num w:numId="31">
    <w:abstractNumId w:val="4"/>
  </w:num>
  <w:num w:numId="32">
    <w:abstractNumId w:val="24"/>
  </w:num>
  <w:num w:numId="33">
    <w:abstractNumId w:val="20"/>
  </w:num>
  <w:num w:numId="34">
    <w:abstractNumId w:val="41"/>
  </w:num>
  <w:num w:numId="35">
    <w:abstractNumId w:val="7"/>
  </w:num>
  <w:num w:numId="36">
    <w:abstractNumId w:val="23"/>
  </w:num>
  <w:num w:numId="37">
    <w:abstractNumId w:val="39"/>
  </w:num>
  <w:num w:numId="38">
    <w:abstractNumId w:val="27"/>
  </w:num>
  <w:num w:numId="39">
    <w:abstractNumId w:val="33"/>
  </w:num>
  <w:num w:numId="40">
    <w:abstractNumId w:val="26"/>
  </w:num>
  <w:num w:numId="41">
    <w:abstractNumId w:val="21"/>
  </w:num>
  <w:num w:numId="42">
    <w:abstractNumId w:val="43"/>
  </w:num>
  <w:num w:numId="43">
    <w:abstractNumId w:val="16"/>
  </w:num>
  <w:num w:numId="44">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D850A5"/>
    <w:rsid w:val="00000627"/>
    <w:rsid w:val="00001649"/>
    <w:rsid w:val="00002BF5"/>
    <w:rsid w:val="00003B5D"/>
    <w:rsid w:val="0000471C"/>
    <w:rsid w:val="000050E5"/>
    <w:rsid w:val="00005E62"/>
    <w:rsid w:val="000075A2"/>
    <w:rsid w:val="00010014"/>
    <w:rsid w:val="00010600"/>
    <w:rsid w:val="000122A8"/>
    <w:rsid w:val="000155B9"/>
    <w:rsid w:val="00015C0A"/>
    <w:rsid w:val="00017B96"/>
    <w:rsid w:val="00017D5E"/>
    <w:rsid w:val="0002049C"/>
    <w:rsid w:val="000308E9"/>
    <w:rsid w:val="000402CB"/>
    <w:rsid w:val="000451FF"/>
    <w:rsid w:val="00047784"/>
    <w:rsid w:val="00050DAC"/>
    <w:rsid w:val="00051A4C"/>
    <w:rsid w:val="00052546"/>
    <w:rsid w:val="00066457"/>
    <w:rsid w:val="00066DE0"/>
    <w:rsid w:val="00082260"/>
    <w:rsid w:val="00086550"/>
    <w:rsid w:val="00087B4A"/>
    <w:rsid w:val="00095AF2"/>
    <w:rsid w:val="00095EB8"/>
    <w:rsid w:val="00096113"/>
    <w:rsid w:val="00097230"/>
    <w:rsid w:val="000A1DE5"/>
    <w:rsid w:val="000C67ED"/>
    <w:rsid w:val="000D2812"/>
    <w:rsid w:val="000D32E2"/>
    <w:rsid w:val="000D68CA"/>
    <w:rsid w:val="000D69A7"/>
    <w:rsid w:val="000E1139"/>
    <w:rsid w:val="000E26E1"/>
    <w:rsid w:val="000E59DB"/>
    <w:rsid w:val="000F5908"/>
    <w:rsid w:val="00101B2F"/>
    <w:rsid w:val="001031B0"/>
    <w:rsid w:val="00103416"/>
    <w:rsid w:val="00104027"/>
    <w:rsid w:val="00105CEF"/>
    <w:rsid w:val="001071A2"/>
    <w:rsid w:val="00122A4D"/>
    <w:rsid w:val="00122F70"/>
    <w:rsid w:val="0012330A"/>
    <w:rsid w:val="0013185E"/>
    <w:rsid w:val="0013442E"/>
    <w:rsid w:val="00143688"/>
    <w:rsid w:val="00144DA1"/>
    <w:rsid w:val="0014652B"/>
    <w:rsid w:val="0015096A"/>
    <w:rsid w:val="00160A02"/>
    <w:rsid w:val="00162B91"/>
    <w:rsid w:val="001642F4"/>
    <w:rsid w:val="00165DBF"/>
    <w:rsid w:val="001743FE"/>
    <w:rsid w:val="001757F1"/>
    <w:rsid w:val="00175F21"/>
    <w:rsid w:val="001819B2"/>
    <w:rsid w:val="001929B6"/>
    <w:rsid w:val="00193E96"/>
    <w:rsid w:val="001A104F"/>
    <w:rsid w:val="001A1EBF"/>
    <w:rsid w:val="001A2C59"/>
    <w:rsid w:val="001A4BAF"/>
    <w:rsid w:val="001A782E"/>
    <w:rsid w:val="001A7FAD"/>
    <w:rsid w:val="001B29A8"/>
    <w:rsid w:val="001C31EF"/>
    <w:rsid w:val="001D1516"/>
    <w:rsid w:val="001D44D7"/>
    <w:rsid w:val="001D5811"/>
    <w:rsid w:val="001D6587"/>
    <w:rsid w:val="001E31EB"/>
    <w:rsid w:val="001F670F"/>
    <w:rsid w:val="001F7621"/>
    <w:rsid w:val="002064B5"/>
    <w:rsid w:val="00210FFC"/>
    <w:rsid w:val="00214D3B"/>
    <w:rsid w:val="00216448"/>
    <w:rsid w:val="00216F36"/>
    <w:rsid w:val="0022132B"/>
    <w:rsid w:val="002255D0"/>
    <w:rsid w:val="00225893"/>
    <w:rsid w:val="002310A6"/>
    <w:rsid w:val="00232E1A"/>
    <w:rsid w:val="00234008"/>
    <w:rsid w:val="002354C6"/>
    <w:rsid w:val="002356C5"/>
    <w:rsid w:val="00243397"/>
    <w:rsid w:val="00243487"/>
    <w:rsid w:val="00247D31"/>
    <w:rsid w:val="00251012"/>
    <w:rsid w:val="00253CDD"/>
    <w:rsid w:val="00270F03"/>
    <w:rsid w:val="002736F6"/>
    <w:rsid w:val="002831DF"/>
    <w:rsid w:val="002852A2"/>
    <w:rsid w:val="00290469"/>
    <w:rsid w:val="00293CA3"/>
    <w:rsid w:val="002941AC"/>
    <w:rsid w:val="002949BC"/>
    <w:rsid w:val="00296CA7"/>
    <w:rsid w:val="002976B7"/>
    <w:rsid w:val="00297AD5"/>
    <w:rsid w:val="002A1F2C"/>
    <w:rsid w:val="002A48F1"/>
    <w:rsid w:val="002B59D9"/>
    <w:rsid w:val="002C448F"/>
    <w:rsid w:val="002C4726"/>
    <w:rsid w:val="002C6486"/>
    <w:rsid w:val="002C7FD7"/>
    <w:rsid w:val="002D370D"/>
    <w:rsid w:val="002D7905"/>
    <w:rsid w:val="002E1B7E"/>
    <w:rsid w:val="002E3D13"/>
    <w:rsid w:val="002E7A15"/>
    <w:rsid w:val="002F56CF"/>
    <w:rsid w:val="002F5BC1"/>
    <w:rsid w:val="002F715F"/>
    <w:rsid w:val="003017A5"/>
    <w:rsid w:val="00301E85"/>
    <w:rsid w:val="00303F5B"/>
    <w:rsid w:val="00307026"/>
    <w:rsid w:val="00313FE4"/>
    <w:rsid w:val="00314B20"/>
    <w:rsid w:val="00315891"/>
    <w:rsid w:val="00316D52"/>
    <w:rsid w:val="00316EE7"/>
    <w:rsid w:val="00317070"/>
    <w:rsid w:val="0031712F"/>
    <w:rsid w:val="003254E5"/>
    <w:rsid w:val="0033082F"/>
    <w:rsid w:val="00336C69"/>
    <w:rsid w:val="003400F5"/>
    <w:rsid w:val="0034291C"/>
    <w:rsid w:val="00344835"/>
    <w:rsid w:val="003502A4"/>
    <w:rsid w:val="00350D40"/>
    <w:rsid w:val="003527A7"/>
    <w:rsid w:val="00352A23"/>
    <w:rsid w:val="00357CAB"/>
    <w:rsid w:val="00360039"/>
    <w:rsid w:val="00361457"/>
    <w:rsid w:val="00367B0B"/>
    <w:rsid w:val="003754A5"/>
    <w:rsid w:val="003756DF"/>
    <w:rsid w:val="00381A92"/>
    <w:rsid w:val="003859BB"/>
    <w:rsid w:val="00385D87"/>
    <w:rsid w:val="0039186B"/>
    <w:rsid w:val="00393D4F"/>
    <w:rsid w:val="003946BF"/>
    <w:rsid w:val="00395458"/>
    <w:rsid w:val="003A00D5"/>
    <w:rsid w:val="003A01CB"/>
    <w:rsid w:val="003A0B07"/>
    <w:rsid w:val="003A18A3"/>
    <w:rsid w:val="003A29A2"/>
    <w:rsid w:val="003A47C2"/>
    <w:rsid w:val="003C0CCC"/>
    <w:rsid w:val="003C7157"/>
    <w:rsid w:val="003D05E5"/>
    <w:rsid w:val="003D23E3"/>
    <w:rsid w:val="003F1358"/>
    <w:rsid w:val="003F1EF4"/>
    <w:rsid w:val="003F2665"/>
    <w:rsid w:val="003F5BC1"/>
    <w:rsid w:val="003F6492"/>
    <w:rsid w:val="0040187A"/>
    <w:rsid w:val="00402569"/>
    <w:rsid w:val="00405F9B"/>
    <w:rsid w:val="004103B6"/>
    <w:rsid w:val="00411665"/>
    <w:rsid w:val="00413588"/>
    <w:rsid w:val="00413B68"/>
    <w:rsid w:val="00420751"/>
    <w:rsid w:val="00420824"/>
    <w:rsid w:val="0042235F"/>
    <w:rsid w:val="00422881"/>
    <w:rsid w:val="0042472E"/>
    <w:rsid w:val="004274AA"/>
    <w:rsid w:val="00430218"/>
    <w:rsid w:val="00433F61"/>
    <w:rsid w:val="0043479A"/>
    <w:rsid w:val="0044145C"/>
    <w:rsid w:val="0044539D"/>
    <w:rsid w:val="00450495"/>
    <w:rsid w:val="0046121F"/>
    <w:rsid w:val="004647DE"/>
    <w:rsid w:val="00470703"/>
    <w:rsid w:val="00472285"/>
    <w:rsid w:val="00472F40"/>
    <w:rsid w:val="0047433E"/>
    <w:rsid w:val="00474BAD"/>
    <w:rsid w:val="0047623B"/>
    <w:rsid w:val="00477654"/>
    <w:rsid w:val="00480AB8"/>
    <w:rsid w:val="00487C92"/>
    <w:rsid w:val="00487FC2"/>
    <w:rsid w:val="0049183E"/>
    <w:rsid w:val="00497005"/>
    <w:rsid w:val="004A5FC4"/>
    <w:rsid w:val="004A7626"/>
    <w:rsid w:val="004B2527"/>
    <w:rsid w:val="004B7D61"/>
    <w:rsid w:val="004C00FC"/>
    <w:rsid w:val="004C205C"/>
    <w:rsid w:val="004D15E5"/>
    <w:rsid w:val="004D3224"/>
    <w:rsid w:val="004D417B"/>
    <w:rsid w:val="004D5847"/>
    <w:rsid w:val="004D6897"/>
    <w:rsid w:val="004D7784"/>
    <w:rsid w:val="004E0F88"/>
    <w:rsid w:val="004E5198"/>
    <w:rsid w:val="004E7D34"/>
    <w:rsid w:val="004F0906"/>
    <w:rsid w:val="004F3CBA"/>
    <w:rsid w:val="004F6A09"/>
    <w:rsid w:val="00500152"/>
    <w:rsid w:val="005007E6"/>
    <w:rsid w:val="00517BB9"/>
    <w:rsid w:val="00532510"/>
    <w:rsid w:val="00533B4F"/>
    <w:rsid w:val="005401F5"/>
    <w:rsid w:val="0054369D"/>
    <w:rsid w:val="00544246"/>
    <w:rsid w:val="00545DFF"/>
    <w:rsid w:val="00550CBB"/>
    <w:rsid w:val="005538DD"/>
    <w:rsid w:val="00553B50"/>
    <w:rsid w:val="00555F35"/>
    <w:rsid w:val="0056411E"/>
    <w:rsid w:val="00564DAC"/>
    <w:rsid w:val="005672CC"/>
    <w:rsid w:val="00570CCA"/>
    <w:rsid w:val="00577F26"/>
    <w:rsid w:val="00590024"/>
    <w:rsid w:val="005925AD"/>
    <w:rsid w:val="00592632"/>
    <w:rsid w:val="005957FF"/>
    <w:rsid w:val="00595F61"/>
    <w:rsid w:val="00596A47"/>
    <w:rsid w:val="005A578F"/>
    <w:rsid w:val="005B0A6B"/>
    <w:rsid w:val="005B1288"/>
    <w:rsid w:val="005B73DA"/>
    <w:rsid w:val="005B791C"/>
    <w:rsid w:val="005C3BA8"/>
    <w:rsid w:val="005C6CC6"/>
    <w:rsid w:val="005C6D3C"/>
    <w:rsid w:val="005C7BD1"/>
    <w:rsid w:val="005C7BD2"/>
    <w:rsid w:val="005D5E26"/>
    <w:rsid w:val="005D6A2D"/>
    <w:rsid w:val="005E18D0"/>
    <w:rsid w:val="005E2321"/>
    <w:rsid w:val="005F0519"/>
    <w:rsid w:val="006017E1"/>
    <w:rsid w:val="006019B0"/>
    <w:rsid w:val="00606A33"/>
    <w:rsid w:val="00606F62"/>
    <w:rsid w:val="00607F50"/>
    <w:rsid w:val="0061002E"/>
    <w:rsid w:val="0061394C"/>
    <w:rsid w:val="006155F9"/>
    <w:rsid w:val="006204AE"/>
    <w:rsid w:val="006238D4"/>
    <w:rsid w:val="00623956"/>
    <w:rsid w:val="00632707"/>
    <w:rsid w:val="0063459E"/>
    <w:rsid w:val="006359BB"/>
    <w:rsid w:val="00637A31"/>
    <w:rsid w:val="0064111D"/>
    <w:rsid w:val="00642575"/>
    <w:rsid w:val="006544EE"/>
    <w:rsid w:val="00655D12"/>
    <w:rsid w:val="006560D9"/>
    <w:rsid w:val="006563E7"/>
    <w:rsid w:val="00656948"/>
    <w:rsid w:val="00663317"/>
    <w:rsid w:val="0066356B"/>
    <w:rsid w:val="00663E53"/>
    <w:rsid w:val="0066474D"/>
    <w:rsid w:val="00671AF0"/>
    <w:rsid w:val="00671F63"/>
    <w:rsid w:val="006722B3"/>
    <w:rsid w:val="00672EB8"/>
    <w:rsid w:val="00675E86"/>
    <w:rsid w:val="00676DBC"/>
    <w:rsid w:val="006816BE"/>
    <w:rsid w:val="00682658"/>
    <w:rsid w:val="006839E0"/>
    <w:rsid w:val="00684109"/>
    <w:rsid w:val="006909B6"/>
    <w:rsid w:val="0069231A"/>
    <w:rsid w:val="006937EB"/>
    <w:rsid w:val="00694473"/>
    <w:rsid w:val="006A0CC3"/>
    <w:rsid w:val="006A211F"/>
    <w:rsid w:val="006A3E18"/>
    <w:rsid w:val="006B0937"/>
    <w:rsid w:val="006B1FA8"/>
    <w:rsid w:val="006B40D9"/>
    <w:rsid w:val="006B675E"/>
    <w:rsid w:val="006B6CFE"/>
    <w:rsid w:val="006C5A80"/>
    <w:rsid w:val="006D1DB2"/>
    <w:rsid w:val="006D4BCB"/>
    <w:rsid w:val="006D51ED"/>
    <w:rsid w:val="006D799A"/>
    <w:rsid w:val="006E2988"/>
    <w:rsid w:val="006E38DB"/>
    <w:rsid w:val="006F0230"/>
    <w:rsid w:val="006F0E40"/>
    <w:rsid w:val="006F353D"/>
    <w:rsid w:val="006F5F1C"/>
    <w:rsid w:val="00700CF2"/>
    <w:rsid w:val="007023D2"/>
    <w:rsid w:val="00703765"/>
    <w:rsid w:val="00706B93"/>
    <w:rsid w:val="00723939"/>
    <w:rsid w:val="007247C0"/>
    <w:rsid w:val="007253B9"/>
    <w:rsid w:val="00727D3C"/>
    <w:rsid w:val="0073300F"/>
    <w:rsid w:val="00734403"/>
    <w:rsid w:val="0074085B"/>
    <w:rsid w:val="00740B17"/>
    <w:rsid w:val="0074194D"/>
    <w:rsid w:val="0074262A"/>
    <w:rsid w:val="0074569B"/>
    <w:rsid w:val="0075036E"/>
    <w:rsid w:val="00750A03"/>
    <w:rsid w:val="00751D20"/>
    <w:rsid w:val="00752027"/>
    <w:rsid w:val="00755B00"/>
    <w:rsid w:val="0075707B"/>
    <w:rsid w:val="007629AC"/>
    <w:rsid w:val="00762D86"/>
    <w:rsid w:val="00762EF9"/>
    <w:rsid w:val="00764BA8"/>
    <w:rsid w:val="00767839"/>
    <w:rsid w:val="007741B2"/>
    <w:rsid w:val="00783E17"/>
    <w:rsid w:val="00784B28"/>
    <w:rsid w:val="00784B97"/>
    <w:rsid w:val="00791F4F"/>
    <w:rsid w:val="0079257D"/>
    <w:rsid w:val="007925C6"/>
    <w:rsid w:val="00796C24"/>
    <w:rsid w:val="007A09A5"/>
    <w:rsid w:val="007B598F"/>
    <w:rsid w:val="007C0397"/>
    <w:rsid w:val="007C21D6"/>
    <w:rsid w:val="007C2F50"/>
    <w:rsid w:val="007C31CA"/>
    <w:rsid w:val="007C6CEF"/>
    <w:rsid w:val="007D0336"/>
    <w:rsid w:val="007D036D"/>
    <w:rsid w:val="007D49F5"/>
    <w:rsid w:val="007E23CF"/>
    <w:rsid w:val="007E5A77"/>
    <w:rsid w:val="00802871"/>
    <w:rsid w:val="00803797"/>
    <w:rsid w:val="0080735E"/>
    <w:rsid w:val="00807DE0"/>
    <w:rsid w:val="00816113"/>
    <w:rsid w:val="008201C5"/>
    <w:rsid w:val="00823199"/>
    <w:rsid w:val="00824A9C"/>
    <w:rsid w:val="00825929"/>
    <w:rsid w:val="008279E9"/>
    <w:rsid w:val="00831909"/>
    <w:rsid w:val="00832C19"/>
    <w:rsid w:val="00833619"/>
    <w:rsid w:val="008428BF"/>
    <w:rsid w:val="008442A2"/>
    <w:rsid w:val="00850DFD"/>
    <w:rsid w:val="00851EDC"/>
    <w:rsid w:val="00854091"/>
    <w:rsid w:val="00862979"/>
    <w:rsid w:val="00863D4F"/>
    <w:rsid w:val="00863FBA"/>
    <w:rsid w:val="0086409D"/>
    <w:rsid w:val="00864F8F"/>
    <w:rsid w:val="008654FC"/>
    <w:rsid w:val="008677DC"/>
    <w:rsid w:val="00867E20"/>
    <w:rsid w:val="00870101"/>
    <w:rsid w:val="00873468"/>
    <w:rsid w:val="008736B6"/>
    <w:rsid w:val="00876BA4"/>
    <w:rsid w:val="00877080"/>
    <w:rsid w:val="00881452"/>
    <w:rsid w:val="00884DAB"/>
    <w:rsid w:val="0089386B"/>
    <w:rsid w:val="00893BC8"/>
    <w:rsid w:val="008943A3"/>
    <w:rsid w:val="008B7BB8"/>
    <w:rsid w:val="008C4962"/>
    <w:rsid w:val="008C7690"/>
    <w:rsid w:val="008D2B37"/>
    <w:rsid w:val="008D5615"/>
    <w:rsid w:val="008D6CB9"/>
    <w:rsid w:val="008D74E2"/>
    <w:rsid w:val="008D779A"/>
    <w:rsid w:val="008E0034"/>
    <w:rsid w:val="008E2F89"/>
    <w:rsid w:val="008E6499"/>
    <w:rsid w:val="008E6FFD"/>
    <w:rsid w:val="008E7EC2"/>
    <w:rsid w:val="008F276F"/>
    <w:rsid w:val="008F27AD"/>
    <w:rsid w:val="008F3991"/>
    <w:rsid w:val="008F55BE"/>
    <w:rsid w:val="008F591A"/>
    <w:rsid w:val="00905C16"/>
    <w:rsid w:val="0090651D"/>
    <w:rsid w:val="00914DE9"/>
    <w:rsid w:val="00922BA5"/>
    <w:rsid w:val="00924D5A"/>
    <w:rsid w:val="00927062"/>
    <w:rsid w:val="00933DA7"/>
    <w:rsid w:val="00941242"/>
    <w:rsid w:val="00962923"/>
    <w:rsid w:val="00966C34"/>
    <w:rsid w:val="00970BB4"/>
    <w:rsid w:val="00973CF8"/>
    <w:rsid w:val="00975806"/>
    <w:rsid w:val="00977EC6"/>
    <w:rsid w:val="00981BAD"/>
    <w:rsid w:val="00984938"/>
    <w:rsid w:val="009857F4"/>
    <w:rsid w:val="00986E9F"/>
    <w:rsid w:val="00987C62"/>
    <w:rsid w:val="009918F2"/>
    <w:rsid w:val="009923CF"/>
    <w:rsid w:val="009936C4"/>
    <w:rsid w:val="00994FC1"/>
    <w:rsid w:val="009A40AF"/>
    <w:rsid w:val="009A6E5B"/>
    <w:rsid w:val="009C4BA0"/>
    <w:rsid w:val="009C7C16"/>
    <w:rsid w:val="009D2467"/>
    <w:rsid w:val="009D29F3"/>
    <w:rsid w:val="009D2F10"/>
    <w:rsid w:val="009D4BE0"/>
    <w:rsid w:val="009D5444"/>
    <w:rsid w:val="009D66A9"/>
    <w:rsid w:val="009D77BF"/>
    <w:rsid w:val="009E62AB"/>
    <w:rsid w:val="009E7D42"/>
    <w:rsid w:val="009F1722"/>
    <w:rsid w:val="009F73A5"/>
    <w:rsid w:val="00A00D7A"/>
    <w:rsid w:val="00A024DE"/>
    <w:rsid w:val="00A0336E"/>
    <w:rsid w:val="00A0697C"/>
    <w:rsid w:val="00A12394"/>
    <w:rsid w:val="00A14BC4"/>
    <w:rsid w:val="00A1624C"/>
    <w:rsid w:val="00A17B93"/>
    <w:rsid w:val="00A22995"/>
    <w:rsid w:val="00A23E73"/>
    <w:rsid w:val="00A27448"/>
    <w:rsid w:val="00A30BAF"/>
    <w:rsid w:val="00A34504"/>
    <w:rsid w:val="00A353EA"/>
    <w:rsid w:val="00A50E52"/>
    <w:rsid w:val="00A51F95"/>
    <w:rsid w:val="00A51FD1"/>
    <w:rsid w:val="00A65081"/>
    <w:rsid w:val="00A66542"/>
    <w:rsid w:val="00A71474"/>
    <w:rsid w:val="00A82736"/>
    <w:rsid w:val="00A84142"/>
    <w:rsid w:val="00A84CC9"/>
    <w:rsid w:val="00A87B79"/>
    <w:rsid w:val="00A94973"/>
    <w:rsid w:val="00AB375C"/>
    <w:rsid w:val="00AB55C3"/>
    <w:rsid w:val="00AB7042"/>
    <w:rsid w:val="00AC2587"/>
    <w:rsid w:val="00AC2E3D"/>
    <w:rsid w:val="00AC4083"/>
    <w:rsid w:val="00AD1975"/>
    <w:rsid w:val="00AD431D"/>
    <w:rsid w:val="00AD7C6D"/>
    <w:rsid w:val="00AE07CB"/>
    <w:rsid w:val="00AF1542"/>
    <w:rsid w:val="00AF2548"/>
    <w:rsid w:val="00AF3FF8"/>
    <w:rsid w:val="00B05341"/>
    <w:rsid w:val="00B1302B"/>
    <w:rsid w:val="00B13782"/>
    <w:rsid w:val="00B13C29"/>
    <w:rsid w:val="00B22CCC"/>
    <w:rsid w:val="00B24B0F"/>
    <w:rsid w:val="00B26683"/>
    <w:rsid w:val="00B33364"/>
    <w:rsid w:val="00B3408D"/>
    <w:rsid w:val="00B36329"/>
    <w:rsid w:val="00B47370"/>
    <w:rsid w:val="00B538F7"/>
    <w:rsid w:val="00B540BF"/>
    <w:rsid w:val="00B63EDB"/>
    <w:rsid w:val="00B641BF"/>
    <w:rsid w:val="00B650E5"/>
    <w:rsid w:val="00B6633E"/>
    <w:rsid w:val="00B674F4"/>
    <w:rsid w:val="00B70449"/>
    <w:rsid w:val="00B73E3B"/>
    <w:rsid w:val="00B8024A"/>
    <w:rsid w:val="00B82201"/>
    <w:rsid w:val="00B83DDD"/>
    <w:rsid w:val="00B8710D"/>
    <w:rsid w:val="00B91DFA"/>
    <w:rsid w:val="00B9381E"/>
    <w:rsid w:val="00B9656E"/>
    <w:rsid w:val="00B965B6"/>
    <w:rsid w:val="00B96A95"/>
    <w:rsid w:val="00B978A2"/>
    <w:rsid w:val="00B97E05"/>
    <w:rsid w:val="00BA7E3B"/>
    <w:rsid w:val="00BB449A"/>
    <w:rsid w:val="00BB5D81"/>
    <w:rsid w:val="00BC222E"/>
    <w:rsid w:val="00BC2CDD"/>
    <w:rsid w:val="00BC3A5E"/>
    <w:rsid w:val="00BC3ED0"/>
    <w:rsid w:val="00BC69B0"/>
    <w:rsid w:val="00BD0208"/>
    <w:rsid w:val="00BD1C0C"/>
    <w:rsid w:val="00BD412D"/>
    <w:rsid w:val="00BD4C8A"/>
    <w:rsid w:val="00BD57A5"/>
    <w:rsid w:val="00BE2895"/>
    <w:rsid w:val="00BE4009"/>
    <w:rsid w:val="00BE69D6"/>
    <w:rsid w:val="00BE736D"/>
    <w:rsid w:val="00BF023E"/>
    <w:rsid w:val="00BF0604"/>
    <w:rsid w:val="00BF3164"/>
    <w:rsid w:val="00C0380B"/>
    <w:rsid w:val="00C053EF"/>
    <w:rsid w:val="00C05C51"/>
    <w:rsid w:val="00C065D5"/>
    <w:rsid w:val="00C11AC5"/>
    <w:rsid w:val="00C214E0"/>
    <w:rsid w:val="00C2191D"/>
    <w:rsid w:val="00C35232"/>
    <w:rsid w:val="00C3586B"/>
    <w:rsid w:val="00C37F4F"/>
    <w:rsid w:val="00C41B7D"/>
    <w:rsid w:val="00C4430E"/>
    <w:rsid w:val="00C5444D"/>
    <w:rsid w:val="00C56B2A"/>
    <w:rsid w:val="00C57164"/>
    <w:rsid w:val="00C617D0"/>
    <w:rsid w:val="00C633D5"/>
    <w:rsid w:val="00C67C3A"/>
    <w:rsid w:val="00C710E0"/>
    <w:rsid w:val="00C72E30"/>
    <w:rsid w:val="00C74D15"/>
    <w:rsid w:val="00C77FB5"/>
    <w:rsid w:val="00C82D37"/>
    <w:rsid w:val="00C870F4"/>
    <w:rsid w:val="00C90221"/>
    <w:rsid w:val="00CA11AB"/>
    <w:rsid w:val="00CA5D0C"/>
    <w:rsid w:val="00CB45F1"/>
    <w:rsid w:val="00CC09EB"/>
    <w:rsid w:val="00CC150D"/>
    <w:rsid w:val="00CC34F7"/>
    <w:rsid w:val="00CC3B65"/>
    <w:rsid w:val="00CC427F"/>
    <w:rsid w:val="00CD5BDC"/>
    <w:rsid w:val="00CD7EB0"/>
    <w:rsid w:val="00CE265E"/>
    <w:rsid w:val="00CF243A"/>
    <w:rsid w:val="00CF2B91"/>
    <w:rsid w:val="00CF5AE9"/>
    <w:rsid w:val="00CF66A4"/>
    <w:rsid w:val="00D02E2A"/>
    <w:rsid w:val="00D0632E"/>
    <w:rsid w:val="00D06C97"/>
    <w:rsid w:val="00D10808"/>
    <w:rsid w:val="00D12047"/>
    <w:rsid w:val="00D14C75"/>
    <w:rsid w:val="00D23B00"/>
    <w:rsid w:val="00D23D4F"/>
    <w:rsid w:val="00D24F14"/>
    <w:rsid w:val="00D30B3F"/>
    <w:rsid w:val="00D415E4"/>
    <w:rsid w:val="00D56859"/>
    <w:rsid w:val="00D60351"/>
    <w:rsid w:val="00D65572"/>
    <w:rsid w:val="00D674CF"/>
    <w:rsid w:val="00D76835"/>
    <w:rsid w:val="00D850A5"/>
    <w:rsid w:val="00D92629"/>
    <w:rsid w:val="00D94E80"/>
    <w:rsid w:val="00D96519"/>
    <w:rsid w:val="00DA31A0"/>
    <w:rsid w:val="00DA4357"/>
    <w:rsid w:val="00DB255E"/>
    <w:rsid w:val="00DB53A1"/>
    <w:rsid w:val="00DB793B"/>
    <w:rsid w:val="00DD5B8A"/>
    <w:rsid w:val="00DE7E51"/>
    <w:rsid w:val="00DF036D"/>
    <w:rsid w:val="00DF223F"/>
    <w:rsid w:val="00DF3A33"/>
    <w:rsid w:val="00DF4F81"/>
    <w:rsid w:val="00DF5048"/>
    <w:rsid w:val="00DF7B78"/>
    <w:rsid w:val="00E02830"/>
    <w:rsid w:val="00E04DB4"/>
    <w:rsid w:val="00E04F0F"/>
    <w:rsid w:val="00E0516E"/>
    <w:rsid w:val="00E066EF"/>
    <w:rsid w:val="00E121AF"/>
    <w:rsid w:val="00E13F82"/>
    <w:rsid w:val="00E15C6C"/>
    <w:rsid w:val="00E16D2F"/>
    <w:rsid w:val="00E20E98"/>
    <w:rsid w:val="00E256AE"/>
    <w:rsid w:val="00E2588F"/>
    <w:rsid w:val="00E42C58"/>
    <w:rsid w:val="00E457FF"/>
    <w:rsid w:val="00E476AB"/>
    <w:rsid w:val="00E51071"/>
    <w:rsid w:val="00E60532"/>
    <w:rsid w:val="00E60F00"/>
    <w:rsid w:val="00E6120B"/>
    <w:rsid w:val="00E73587"/>
    <w:rsid w:val="00E75B24"/>
    <w:rsid w:val="00E76D02"/>
    <w:rsid w:val="00E91DBD"/>
    <w:rsid w:val="00E94AA0"/>
    <w:rsid w:val="00E96336"/>
    <w:rsid w:val="00EA1C76"/>
    <w:rsid w:val="00EA31FD"/>
    <w:rsid w:val="00EA35E7"/>
    <w:rsid w:val="00EA6F3B"/>
    <w:rsid w:val="00EA786B"/>
    <w:rsid w:val="00EB0D75"/>
    <w:rsid w:val="00EB71CF"/>
    <w:rsid w:val="00EC5584"/>
    <w:rsid w:val="00EC6C2E"/>
    <w:rsid w:val="00ED16BC"/>
    <w:rsid w:val="00ED541E"/>
    <w:rsid w:val="00EE5190"/>
    <w:rsid w:val="00EE64F9"/>
    <w:rsid w:val="00EF0564"/>
    <w:rsid w:val="00EF10B5"/>
    <w:rsid w:val="00EF3116"/>
    <w:rsid w:val="00EF5ED0"/>
    <w:rsid w:val="00F01C61"/>
    <w:rsid w:val="00F052F5"/>
    <w:rsid w:val="00F07321"/>
    <w:rsid w:val="00F07334"/>
    <w:rsid w:val="00F21184"/>
    <w:rsid w:val="00F252AF"/>
    <w:rsid w:val="00F256A1"/>
    <w:rsid w:val="00F25891"/>
    <w:rsid w:val="00F31A98"/>
    <w:rsid w:val="00F36820"/>
    <w:rsid w:val="00F37F32"/>
    <w:rsid w:val="00F57FEC"/>
    <w:rsid w:val="00F63563"/>
    <w:rsid w:val="00F65124"/>
    <w:rsid w:val="00F6543F"/>
    <w:rsid w:val="00F731B5"/>
    <w:rsid w:val="00F773EA"/>
    <w:rsid w:val="00F8505C"/>
    <w:rsid w:val="00F9229E"/>
    <w:rsid w:val="00FA1386"/>
    <w:rsid w:val="00FA465C"/>
    <w:rsid w:val="00FA4A0C"/>
    <w:rsid w:val="00FA63F6"/>
    <w:rsid w:val="00FB73BC"/>
    <w:rsid w:val="00FB7E6E"/>
    <w:rsid w:val="00FC021D"/>
    <w:rsid w:val="00FC5BFC"/>
    <w:rsid w:val="00FC744D"/>
    <w:rsid w:val="00FD0ACA"/>
    <w:rsid w:val="00FD0D58"/>
    <w:rsid w:val="00FD4B41"/>
    <w:rsid w:val="00FE1059"/>
    <w:rsid w:val="00FE3C1B"/>
    <w:rsid w:val="00FE49C6"/>
    <w:rsid w:val="00FE7539"/>
    <w:rsid w:val="00FF1C26"/>
    <w:rsid w:val="00FF4A29"/>
    <w:rsid w:val="00FF68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850A5"/>
    <w:pPr>
      <w:keepNext/>
      <w:jc w:val="both"/>
      <w:outlineLvl w:val="0"/>
    </w:pPr>
    <w:rPr>
      <w:b/>
      <w:sz w:val="28"/>
      <w:szCs w:val="20"/>
    </w:rPr>
  </w:style>
  <w:style w:type="paragraph" w:styleId="Ttulo3">
    <w:name w:val="heading 3"/>
    <w:basedOn w:val="Normal"/>
    <w:next w:val="Normal"/>
    <w:link w:val="Ttulo3Char"/>
    <w:qFormat/>
    <w:rsid w:val="00D850A5"/>
    <w:pPr>
      <w:keepNext/>
      <w:jc w:val="center"/>
      <w:outlineLvl w:val="2"/>
    </w:pPr>
    <w:rPr>
      <w:rFonts w:ascii="Impact" w:hAnsi="Impact" w:cs="Arial"/>
      <w:b/>
      <w:bCs/>
      <w:i/>
      <w:iCs/>
      <w:spacing w:val="200"/>
      <w:sz w:val="7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50A5"/>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D850A5"/>
    <w:rPr>
      <w:rFonts w:ascii="Impact" w:eastAsia="Times New Roman" w:hAnsi="Impact" w:cs="Arial"/>
      <w:b/>
      <w:bCs/>
      <w:i/>
      <w:iCs/>
      <w:spacing w:val="200"/>
      <w:sz w:val="72"/>
      <w:szCs w:val="20"/>
      <w:lang w:eastAsia="pt-BR"/>
    </w:rPr>
  </w:style>
  <w:style w:type="paragraph" w:styleId="Cabealho">
    <w:name w:val="header"/>
    <w:basedOn w:val="Normal"/>
    <w:link w:val="CabealhoChar"/>
    <w:uiPriority w:val="99"/>
    <w:rsid w:val="00D850A5"/>
    <w:pPr>
      <w:tabs>
        <w:tab w:val="center" w:pos="4419"/>
        <w:tab w:val="right" w:pos="8838"/>
      </w:tabs>
    </w:pPr>
    <w:rPr>
      <w:sz w:val="28"/>
      <w:szCs w:val="20"/>
    </w:rPr>
  </w:style>
  <w:style w:type="character" w:customStyle="1" w:styleId="CabealhoChar">
    <w:name w:val="Cabeçalho Char"/>
    <w:basedOn w:val="Fontepargpadro"/>
    <w:link w:val="Cabealho"/>
    <w:uiPriority w:val="99"/>
    <w:rsid w:val="00D850A5"/>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D850A5"/>
    <w:pPr>
      <w:tabs>
        <w:tab w:val="center" w:pos="4419"/>
        <w:tab w:val="right" w:pos="8838"/>
      </w:tabs>
    </w:pPr>
    <w:rPr>
      <w:sz w:val="20"/>
      <w:szCs w:val="20"/>
    </w:rPr>
  </w:style>
  <w:style w:type="character" w:customStyle="1" w:styleId="RodapChar">
    <w:name w:val="Rodapé Char"/>
    <w:basedOn w:val="Fontepargpadro"/>
    <w:link w:val="Rodap"/>
    <w:uiPriority w:val="99"/>
    <w:rsid w:val="00D850A5"/>
    <w:rPr>
      <w:rFonts w:ascii="Times New Roman" w:eastAsia="Times New Roman" w:hAnsi="Times New Roman" w:cs="Times New Roman"/>
      <w:sz w:val="20"/>
      <w:szCs w:val="20"/>
      <w:lang w:eastAsia="pt-BR"/>
    </w:rPr>
  </w:style>
  <w:style w:type="character" w:styleId="Hyperlink">
    <w:name w:val="Hyperlink"/>
    <w:basedOn w:val="Fontepargpadro"/>
    <w:uiPriority w:val="99"/>
    <w:rsid w:val="00D850A5"/>
    <w:rPr>
      <w:color w:val="0000FF"/>
      <w:u w:val="single"/>
    </w:rPr>
  </w:style>
  <w:style w:type="paragraph" w:customStyle="1" w:styleId="Standard">
    <w:name w:val="Standard"/>
    <w:rsid w:val="00D850A5"/>
    <w:pPr>
      <w:suppressAutoHyphens/>
      <w:autoSpaceDN w:val="0"/>
      <w:textAlignment w:val="baseline"/>
    </w:pPr>
    <w:rPr>
      <w:rFonts w:ascii="Calibri" w:eastAsia="SimSun" w:hAnsi="Calibri" w:cs="Calibri"/>
      <w:kern w:val="3"/>
    </w:rPr>
  </w:style>
  <w:style w:type="paragraph" w:styleId="Textodebalo">
    <w:name w:val="Balloon Text"/>
    <w:basedOn w:val="Normal"/>
    <w:link w:val="TextodebaloChar"/>
    <w:uiPriority w:val="99"/>
    <w:semiHidden/>
    <w:unhideWhenUsed/>
    <w:rsid w:val="00D850A5"/>
    <w:rPr>
      <w:rFonts w:ascii="Tahoma" w:hAnsi="Tahoma" w:cs="Tahoma"/>
      <w:sz w:val="16"/>
      <w:szCs w:val="16"/>
    </w:rPr>
  </w:style>
  <w:style w:type="character" w:customStyle="1" w:styleId="TextodebaloChar">
    <w:name w:val="Texto de balão Char"/>
    <w:basedOn w:val="Fontepargpadro"/>
    <w:link w:val="Textodebalo"/>
    <w:uiPriority w:val="99"/>
    <w:semiHidden/>
    <w:rsid w:val="00D850A5"/>
    <w:rPr>
      <w:rFonts w:ascii="Tahoma" w:eastAsia="Times New Roman" w:hAnsi="Tahoma" w:cs="Tahoma"/>
      <w:sz w:val="16"/>
      <w:szCs w:val="16"/>
      <w:lang w:eastAsia="pt-BR"/>
    </w:rPr>
  </w:style>
  <w:style w:type="paragraph" w:styleId="PargrafodaLista">
    <w:name w:val="List Paragraph"/>
    <w:basedOn w:val="Normal"/>
    <w:qFormat/>
    <w:rsid w:val="00EF3116"/>
    <w:pPr>
      <w:ind w:left="720"/>
      <w:contextualSpacing/>
    </w:pPr>
  </w:style>
  <w:style w:type="paragraph" w:styleId="NormalWeb">
    <w:name w:val="Normal (Web)"/>
    <w:basedOn w:val="Normal"/>
    <w:unhideWhenUsed/>
    <w:rsid w:val="00AC2587"/>
    <w:pPr>
      <w:spacing w:before="100" w:beforeAutospacing="1" w:after="100" w:afterAutospacing="1"/>
    </w:pPr>
  </w:style>
  <w:style w:type="character" w:customStyle="1" w:styleId="apple-converted-space">
    <w:name w:val="apple-converted-space"/>
    <w:basedOn w:val="Fontepargpadro"/>
    <w:rsid w:val="00AC2587"/>
  </w:style>
  <w:style w:type="character" w:styleId="Forte">
    <w:name w:val="Strong"/>
    <w:basedOn w:val="Fontepargpadro"/>
    <w:uiPriority w:val="22"/>
    <w:qFormat/>
    <w:rsid w:val="00AC2587"/>
    <w:rPr>
      <w:b/>
      <w:bCs/>
    </w:rPr>
  </w:style>
  <w:style w:type="character" w:styleId="nfase">
    <w:name w:val="Emphasis"/>
    <w:basedOn w:val="Fontepargpadro"/>
    <w:uiPriority w:val="20"/>
    <w:qFormat/>
    <w:rsid w:val="00AC2587"/>
    <w:rPr>
      <w:i/>
      <w:iCs/>
    </w:rPr>
  </w:style>
  <w:style w:type="table" w:styleId="Tabelacomgrade">
    <w:name w:val="Table Grid"/>
    <w:basedOn w:val="Tabelanormal"/>
    <w:uiPriority w:val="59"/>
    <w:rsid w:val="00553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53B5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553B50"/>
    <w:rPr>
      <w:sz w:val="20"/>
      <w:szCs w:val="20"/>
    </w:rPr>
  </w:style>
  <w:style w:type="character" w:styleId="Refdenotaderodap">
    <w:name w:val="footnote reference"/>
    <w:basedOn w:val="Fontepargpadro"/>
    <w:uiPriority w:val="99"/>
    <w:semiHidden/>
    <w:unhideWhenUsed/>
    <w:rsid w:val="00553B50"/>
    <w:rPr>
      <w:vertAlign w:val="superscript"/>
    </w:rPr>
  </w:style>
  <w:style w:type="paragraph" w:customStyle="1" w:styleId="Normal1">
    <w:name w:val="Normal1"/>
    <w:rsid w:val="00682658"/>
    <w:pPr>
      <w:suppressAutoHyphens/>
      <w:spacing w:after="0" w:line="240" w:lineRule="auto"/>
      <w:textAlignment w:val="baseline"/>
    </w:pPr>
    <w:rPr>
      <w:rFonts w:ascii="Calibri" w:eastAsia="SimSun" w:hAnsi="Calibri" w:cs="Calibri"/>
      <w:sz w:val="24"/>
      <w:szCs w:val="24"/>
      <w:lang w:eastAsia="pt-BR"/>
    </w:rPr>
  </w:style>
  <w:style w:type="paragraph" w:styleId="Corpodetexto">
    <w:name w:val="Body Text"/>
    <w:basedOn w:val="Normal"/>
    <w:link w:val="CorpodetextoChar"/>
    <w:rsid w:val="00DB793B"/>
    <w:pPr>
      <w:spacing w:line="360" w:lineRule="auto"/>
      <w:jc w:val="both"/>
    </w:pPr>
    <w:rPr>
      <w:sz w:val="20"/>
      <w:szCs w:val="20"/>
    </w:rPr>
  </w:style>
  <w:style w:type="character" w:customStyle="1" w:styleId="CorpodetextoChar">
    <w:name w:val="Corpo de texto Char"/>
    <w:basedOn w:val="Fontepargpadro"/>
    <w:link w:val="Corpodetexto"/>
    <w:rsid w:val="00DB793B"/>
    <w:rPr>
      <w:rFonts w:ascii="Times New Roman" w:eastAsia="Times New Roman" w:hAnsi="Times New Roman" w:cs="Times New Roman"/>
      <w:sz w:val="20"/>
      <w:szCs w:val="20"/>
      <w:lang w:eastAsia="pt-BR"/>
    </w:rPr>
  </w:style>
  <w:style w:type="paragraph" w:customStyle="1" w:styleId="PargrafodaLista1">
    <w:name w:val="Parágrafo da Lista1"/>
    <w:basedOn w:val="Normal1"/>
    <w:rsid w:val="00DB793B"/>
    <w:pPr>
      <w:ind w:left="720"/>
    </w:pPr>
  </w:style>
  <w:style w:type="paragraph" w:customStyle="1" w:styleId="ecxmsonormal">
    <w:name w:val="ecxmsonormal"/>
    <w:basedOn w:val="Normal"/>
    <w:rsid w:val="00DB793B"/>
    <w:pPr>
      <w:spacing w:after="324"/>
    </w:pPr>
  </w:style>
  <w:style w:type="paragraph" w:customStyle="1" w:styleId="PargrafodaLista2">
    <w:name w:val="Parágrafo da Lista2"/>
    <w:basedOn w:val="Normal1"/>
    <w:rsid w:val="00DB793B"/>
    <w:pPr>
      <w:ind w:left="720"/>
    </w:pPr>
  </w:style>
  <w:style w:type="paragraph" w:customStyle="1" w:styleId="fr0">
    <w:name w:val="fr0"/>
    <w:basedOn w:val="Normal"/>
    <w:rsid w:val="00DB793B"/>
    <w:pPr>
      <w:spacing w:before="100" w:beforeAutospacing="1" w:after="100" w:afterAutospacing="1"/>
    </w:pPr>
  </w:style>
  <w:style w:type="character" w:customStyle="1" w:styleId="ncoradanotaderodap">
    <w:name w:val="Âncora da nota de rodapé"/>
    <w:rsid w:val="00470703"/>
    <w:rPr>
      <w:vertAlign w:val="superscript"/>
    </w:rPr>
  </w:style>
  <w:style w:type="paragraph" w:customStyle="1" w:styleId="Notaderodap">
    <w:name w:val="Nota de rodapé"/>
    <w:basedOn w:val="Normal1"/>
    <w:rsid w:val="00470703"/>
  </w:style>
  <w:style w:type="character" w:styleId="Refdecomentrio">
    <w:name w:val="annotation reference"/>
    <w:basedOn w:val="Fontepargpadro"/>
    <w:uiPriority w:val="99"/>
    <w:semiHidden/>
    <w:unhideWhenUsed/>
    <w:rsid w:val="00854091"/>
    <w:rPr>
      <w:sz w:val="16"/>
      <w:szCs w:val="16"/>
    </w:rPr>
  </w:style>
  <w:style w:type="paragraph" w:styleId="Textodecomentrio">
    <w:name w:val="annotation text"/>
    <w:basedOn w:val="Normal"/>
    <w:link w:val="TextodecomentrioChar"/>
    <w:uiPriority w:val="99"/>
    <w:semiHidden/>
    <w:unhideWhenUsed/>
    <w:rsid w:val="00854091"/>
    <w:rPr>
      <w:sz w:val="20"/>
      <w:szCs w:val="20"/>
    </w:rPr>
  </w:style>
  <w:style w:type="character" w:customStyle="1" w:styleId="TextodecomentrioChar">
    <w:name w:val="Texto de comentário Char"/>
    <w:basedOn w:val="Fontepargpadro"/>
    <w:link w:val="Textodecomentrio"/>
    <w:uiPriority w:val="99"/>
    <w:semiHidden/>
    <w:rsid w:val="008540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54091"/>
    <w:rPr>
      <w:b/>
      <w:bCs/>
    </w:rPr>
  </w:style>
  <w:style w:type="character" w:customStyle="1" w:styleId="AssuntodocomentrioChar">
    <w:name w:val="Assunto do comentário Char"/>
    <w:basedOn w:val="TextodecomentrioChar"/>
    <w:link w:val="Assuntodocomentrio"/>
    <w:uiPriority w:val="99"/>
    <w:semiHidden/>
    <w:rsid w:val="00854091"/>
    <w:rPr>
      <w:rFonts w:ascii="Times New Roman" w:eastAsia="Times New Roman" w:hAnsi="Times New Roman" w:cs="Times New Roman"/>
      <w:b/>
      <w:bCs/>
      <w:sz w:val="20"/>
      <w:szCs w:val="20"/>
      <w:lang w:eastAsia="pt-BR"/>
    </w:rPr>
  </w:style>
  <w:style w:type="paragraph" w:styleId="Textodenotadefim">
    <w:name w:val="endnote text"/>
    <w:basedOn w:val="Normal"/>
    <w:link w:val="TextodenotadefimChar"/>
    <w:uiPriority w:val="99"/>
    <w:semiHidden/>
    <w:unhideWhenUsed/>
    <w:rsid w:val="00C82D37"/>
    <w:rPr>
      <w:sz w:val="20"/>
      <w:szCs w:val="20"/>
    </w:rPr>
  </w:style>
  <w:style w:type="character" w:customStyle="1" w:styleId="TextodenotadefimChar">
    <w:name w:val="Texto de nota de fim Char"/>
    <w:basedOn w:val="Fontepargpadro"/>
    <w:link w:val="Textodenotadefim"/>
    <w:uiPriority w:val="99"/>
    <w:semiHidden/>
    <w:rsid w:val="00C82D37"/>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C82D37"/>
    <w:rPr>
      <w:vertAlign w:val="superscript"/>
    </w:rPr>
  </w:style>
  <w:style w:type="paragraph" w:customStyle="1" w:styleId="PargrafodaLista3">
    <w:name w:val="Parágrafo da Lista3"/>
    <w:basedOn w:val="Normal"/>
    <w:rsid w:val="0040187A"/>
    <w:pPr>
      <w:suppressAutoHyphens/>
      <w:ind w:left="720"/>
      <w:textAlignment w:val="baseline"/>
    </w:pPr>
    <w:rPr>
      <w:rFonts w:ascii="Calibri" w:eastAsia="SimSun" w:hAnsi="Calibri" w:cs="Calibri"/>
    </w:rPr>
  </w:style>
  <w:style w:type="paragraph" w:customStyle="1" w:styleId="CorpodeTexto0">
    <w:name w:val="Corpo de Texto"/>
    <w:basedOn w:val="Normal"/>
    <w:link w:val="CorpodeTextoChar0"/>
    <w:qFormat/>
    <w:rsid w:val="0079257D"/>
    <w:pPr>
      <w:spacing w:line="360" w:lineRule="auto"/>
      <w:ind w:firstLine="709"/>
      <w:jc w:val="both"/>
    </w:pPr>
    <w:rPr>
      <w:szCs w:val="22"/>
    </w:rPr>
  </w:style>
  <w:style w:type="character" w:customStyle="1" w:styleId="CorpodeTextoChar0">
    <w:name w:val="Corpo de Texto Char"/>
    <w:link w:val="CorpodeTexto0"/>
    <w:rsid w:val="0079257D"/>
    <w:rPr>
      <w:rFonts w:ascii="Times New Roman" w:eastAsia="Times New Roman" w:hAnsi="Times New Roman" w:cs="Times New Roman"/>
      <w:sz w:val="24"/>
      <w:lang w:eastAsia="pt-BR"/>
    </w:rPr>
  </w:style>
  <w:style w:type="paragraph" w:customStyle="1" w:styleId="WW-Pr-formataoHTML">
    <w:name w:val="WW-Pré-formatação HTML"/>
    <w:basedOn w:val="Normal"/>
    <w:rsid w:val="0079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styleId="Nmerodelinha">
    <w:name w:val="line number"/>
    <w:basedOn w:val="Fontepargpadro"/>
    <w:uiPriority w:val="99"/>
    <w:semiHidden/>
    <w:unhideWhenUsed/>
    <w:rsid w:val="006560D9"/>
  </w:style>
  <w:style w:type="paragraph" w:styleId="CabealhodoSumrio">
    <w:name w:val="TOC Heading"/>
    <w:basedOn w:val="Ttulo1"/>
    <w:next w:val="Normal"/>
    <w:uiPriority w:val="39"/>
    <w:unhideWhenUsed/>
    <w:qFormat/>
    <w:rsid w:val="007C6CEF"/>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Sumrio1">
    <w:name w:val="toc 1"/>
    <w:basedOn w:val="Normal"/>
    <w:next w:val="Normal"/>
    <w:autoRedefine/>
    <w:uiPriority w:val="39"/>
    <w:unhideWhenUsed/>
    <w:rsid w:val="004B7D61"/>
    <w:pPr>
      <w:tabs>
        <w:tab w:val="left" w:pos="660"/>
        <w:tab w:val="right" w:leader="dot" w:pos="9090"/>
      </w:tabs>
      <w:spacing w:after="100"/>
      <w:jc w:val="both"/>
    </w:pPr>
    <w:rPr>
      <w:rFonts w:ascii="Arial" w:hAnsi="Arial" w:cs="Arial"/>
      <w:noProof/>
    </w:rPr>
  </w:style>
</w:styles>
</file>

<file path=word/webSettings.xml><?xml version="1.0" encoding="utf-8"?>
<w:webSettings xmlns:r="http://schemas.openxmlformats.org/officeDocument/2006/relationships" xmlns:w="http://schemas.openxmlformats.org/wordprocessingml/2006/main">
  <w:divs>
    <w:div w:id="373769146">
      <w:bodyDiv w:val="1"/>
      <w:marLeft w:val="0"/>
      <w:marRight w:val="0"/>
      <w:marTop w:val="0"/>
      <w:marBottom w:val="0"/>
      <w:divBdr>
        <w:top w:val="none" w:sz="0" w:space="0" w:color="auto"/>
        <w:left w:val="none" w:sz="0" w:space="0" w:color="auto"/>
        <w:bottom w:val="none" w:sz="0" w:space="0" w:color="auto"/>
        <w:right w:val="none" w:sz="0" w:space="0" w:color="auto"/>
      </w:divBdr>
    </w:div>
    <w:div w:id="638653090">
      <w:bodyDiv w:val="1"/>
      <w:marLeft w:val="0"/>
      <w:marRight w:val="0"/>
      <w:marTop w:val="0"/>
      <w:marBottom w:val="0"/>
      <w:divBdr>
        <w:top w:val="none" w:sz="0" w:space="0" w:color="auto"/>
        <w:left w:val="none" w:sz="0" w:space="0" w:color="auto"/>
        <w:bottom w:val="none" w:sz="0" w:space="0" w:color="auto"/>
        <w:right w:val="none" w:sz="0" w:space="0" w:color="auto"/>
      </w:divBdr>
    </w:div>
    <w:div w:id="667096232">
      <w:bodyDiv w:val="1"/>
      <w:marLeft w:val="0"/>
      <w:marRight w:val="0"/>
      <w:marTop w:val="0"/>
      <w:marBottom w:val="0"/>
      <w:divBdr>
        <w:top w:val="none" w:sz="0" w:space="0" w:color="auto"/>
        <w:left w:val="none" w:sz="0" w:space="0" w:color="auto"/>
        <w:bottom w:val="none" w:sz="0" w:space="0" w:color="auto"/>
        <w:right w:val="none" w:sz="0" w:space="0" w:color="auto"/>
      </w:divBdr>
    </w:div>
    <w:div w:id="804157484">
      <w:bodyDiv w:val="1"/>
      <w:marLeft w:val="0"/>
      <w:marRight w:val="0"/>
      <w:marTop w:val="0"/>
      <w:marBottom w:val="0"/>
      <w:divBdr>
        <w:top w:val="none" w:sz="0" w:space="0" w:color="auto"/>
        <w:left w:val="none" w:sz="0" w:space="0" w:color="auto"/>
        <w:bottom w:val="none" w:sz="0" w:space="0" w:color="auto"/>
        <w:right w:val="none" w:sz="0" w:space="0" w:color="auto"/>
      </w:divBdr>
    </w:div>
    <w:div w:id="884558527">
      <w:bodyDiv w:val="1"/>
      <w:marLeft w:val="0"/>
      <w:marRight w:val="0"/>
      <w:marTop w:val="0"/>
      <w:marBottom w:val="0"/>
      <w:divBdr>
        <w:top w:val="none" w:sz="0" w:space="0" w:color="auto"/>
        <w:left w:val="none" w:sz="0" w:space="0" w:color="auto"/>
        <w:bottom w:val="none" w:sz="0" w:space="0" w:color="auto"/>
        <w:right w:val="none" w:sz="0" w:space="0" w:color="auto"/>
      </w:divBdr>
    </w:div>
    <w:div w:id="977567314">
      <w:bodyDiv w:val="1"/>
      <w:marLeft w:val="0"/>
      <w:marRight w:val="0"/>
      <w:marTop w:val="0"/>
      <w:marBottom w:val="0"/>
      <w:divBdr>
        <w:top w:val="none" w:sz="0" w:space="0" w:color="auto"/>
        <w:left w:val="none" w:sz="0" w:space="0" w:color="auto"/>
        <w:bottom w:val="none" w:sz="0" w:space="0" w:color="auto"/>
        <w:right w:val="none" w:sz="0" w:space="0" w:color="auto"/>
      </w:divBdr>
    </w:div>
    <w:div w:id="1267693170">
      <w:bodyDiv w:val="1"/>
      <w:marLeft w:val="0"/>
      <w:marRight w:val="0"/>
      <w:marTop w:val="0"/>
      <w:marBottom w:val="0"/>
      <w:divBdr>
        <w:top w:val="none" w:sz="0" w:space="0" w:color="auto"/>
        <w:left w:val="none" w:sz="0" w:space="0" w:color="auto"/>
        <w:bottom w:val="none" w:sz="0" w:space="0" w:color="auto"/>
        <w:right w:val="none" w:sz="0" w:space="0" w:color="auto"/>
      </w:divBdr>
    </w:div>
    <w:div w:id="1390574454">
      <w:bodyDiv w:val="1"/>
      <w:marLeft w:val="0"/>
      <w:marRight w:val="0"/>
      <w:marTop w:val="0"/>
      <w:marBottom w:val="0"/>
      <w:divBdr>
        <w:top w:val="none" w:sz="0" w:space="0" w:color="auto"/>
        <w:left w:val="none" w:sz="0" w:space="0" w:color="auto"/>
        <w:bottom w:val="none" w:sz="0" w:space="0" w:color="auto"/>
        <w:right w:val="none" w:sz="0" w:space="0" w:color="auto"/>
      </w:divBdr>
    </w:div>
    <w:div w:id="1697273930">
      <w:bodyDiv w:val="1"/>
      <w:marLeft w:val="0"/>
      <w:marRight w:val="0"/>
      <w:marTop w:val="0"/>
      <w:marBottom w:val="0"/>
      <w:divBdr>
        <w:top w:val="none" w:sz="0" w:space="0" w:color="auto"/>
        <w:left w:val="none" w:sz="0" w:space="0" w:color="auto"/>
        <w:bottom w:val="none" w:sz="0" w:space="0" w:color="auto"/>
        <w:right w:val="none" w:sz="0" w:space="0" w:color="auto"/>
      </w:divBdr>
    </w:div>
    <w:div w:id="1775251545">
      <w:bodyDiv w:val="1"/>
      <w:marLeft w:val="0"/>
      <w:marRight w:val="0"/>
      <w:marTop w:val="0"/>
      <w:marBottom w:val="0"/>
      <w:divBdr>
        <w:top w:val="none" w:sz="0" w:space="0" w:color="auto"/>
        <w:left w:val="none" w:sz="0" w:space="0" w:color="auto"/>
        <w:bottom w:val="none" w:sz="0" w:space="0" w:color="auto"/>
        <w:right w:val="none" w:sz="0" w:space="0" w:color="auto"/>
      </w:divBdr>
      <w:divsChild>
        <w:div w:id="426392174">
          <w:marLeft w:val="0"/>
          <w:marRight w:val="0"/>
          <w:marTop w:val="0"/>
          <w:marBottom w:val="0"/>
          <w:divBdr>
            <w:top w:val="none" w:sz="0" w:space="0" w:color="auto"/>
            <w:left w:val="none" w:sz="0" w:space="0" w:color="auto"/>
            <w:bottom w:val="none" w:sz="0" w:space="0" w:color="auto"/>
            <w:right w:val="none" w:sz="0" w:space="0" w:color="auto"/>
          </w:divBdr>
        </w:div>
        <w:div w:id="476841820">
          <w:marLeft w:val="0"/>
          <w:marRight w:val="0"/>
          <w:marTop w:val="0"/>
          <w:marBottom w:val="0"/>
          <w:divBdr>
            <w:top w:val="none" w:sz="0" w:space="0" w:color="auto"/>
            <w:left w:val="none" w:sz="0" w:space="0" w:color="auto"/>
            <w:bottom w:val="none" w:sz="0" w:space="0" w:color="auto"/>
            <w:right w:val="none" w:sz="0" w:space="0" w:color="auto"/>
          </w:divBdr>
        </w:div>
      </w:divsChild>
    </w:div>
    <w:div w:id="19408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quipetecnicameninas@hotmail.com"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cmeninasgi@hotmail.com"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nei@wilbertcontabilidade.com.br" TargetMode="External"/><Relationship Id="rId5" Type="http://schemas.openxmlformats.org/officeDocument/2006/relationships/webSettings" Target="webSettings.xml"/><Relationship Id="rId15" Type="http://schemas.openxmlformats.org/officeDocument/2006/relationships/hyperlink" Target="mailto:acaosocialcidada@terra.com.br" TargetMode="External"/><Relationship Id="rId23" Type="http://schemas.openxmlformats.org/officeDocument/2006/relationships/theme" Target="theme/theme1.xml"/><Relationship Id="rId10" Type="http://schemas.openxmlformats.org/officeDocument/2006/relationships/hyperlink" Target="mailto:casalar@yahoo.om.br"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cmeninasgi@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Eloir\PLANO%20ACOLHIMENTO%20INSTITUCIONAL\PLANO%20DE%20ACOLHIMENTO%20INSTITUCIONAL\Diagn&#243;st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3.5221263659270453E-2"/>
          <c:y val="7.1413741197640337E-2"/>
          <c:w val="0.92955747268146005"/>
          <c:h val="0.76114374448500965"/>
        </c:manualLayout>
      </c:layout>
      <c:barChart>
        <c:barDir val="col"/>
        <c:grouping val="clustered"/>
        <c:ser>
          <c:idx val="0"/>
          <c:order val="0"/>
          <c:tx>
            <c:strRef>
              <c:f>Plan1!$B$1</c:f>
              <c:strCache>
                <c:ptCount val="1"/>
                <c:pt idx="0">
                  <c:v>Série 1</c:v>
                </c:pt>
              </c:strCache>
            </c:strRef>
          </c:tx>
          <c:dPt>
            <c:idx val="0"/>
            <c:spPr>
              <a:solidFill>
                <a:srgbClr val="92D050"/>
              </a:solidFill>
            </c:spPr>
          </c:dPt>
          <c:dPt>
            <c:idx val="1"/>
            <c:spPr>
              <a:solidFill>
                <a:srgbClr val="FF00FF"/>
              </a:solidFill>
            </c:spPr>
          </c:dPt>
          <c:dLbls>
            <c:showVal val="1"/>
          </c:dLbls>
          <c:cat>
            <c:strRef>
              <c:f>Plan1!$A$2:$A$4</c:f>
              <c:strCache>
                <c:ptCount val="3"/>
                <c:pt idx="0">
                  <c:v>GAIAA</c:v>
                </c:pt>
                <c:pt idx="1">
                  <c:v>LAR DAS MENINAS</c:v>
                </c:pt>
                <c:pt idx="2">
                  <c:v>CEGAPAM </c:v>
                </c:pt>
              </c:strCache>
            </c:strRef>
          </c:cat>
          <c:val>
            <c:numRef>
              <c:f>Plan1!$B$2:$B$4</c:f>
              <c:numCache>
                <c:formatCode>General</c:formatCode>
                <c:ptCount val="3"/>
                <c:pt idx="0">
                  <c:v>18</c:v>
                </c:pt>
                <c:pt idx="1">
                  <c:v>8</c:v>
                </c:pt>
                <c:pt idx="2">
                  <c:v>9</c:v>
                </c:pt>
              </c:numCache>
            </c:numRef>
          </c:val>
        </c:ser>
        <c:axId val="113869568"/>
        <c:axId val="113871104"/>
      </c:barChart>
      <c:catAx>
        <c:axId val="113869568"/>
        <c:scaling>
          <c:orientation val="minMax"/>
        </c:scaling>
        <c:axPos val="b"/>
        <c:tickLblPos val="nextTo"/>
        <c:crossAx val="113871104"/>
        <c:crosses val="autoZero"/>
        <c:auto val="1"/>
        <c:lblAlgn val="ctr"/>
        <c:lblOffset val="100"/>
      </c:catAx>
      <c:valAx>
        <c:axId val="113871104"/>
        <c:scaling>
          <c:orientation val="minMax"/>
        </c:scaling>
        <c:delete val="1"/>
        <c:axPos val="l"/>
        <c:majorGridlines/>
        <c:numFmt formatCode="General" sourceLinked="1"/>
        <c:tickLblPos val="nextTo"/>
        <c:crossAx val="1138695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stacked"/>
        <c:ser>
          <c:idx val="0"/>
          <c:order val="0"/>
          <c:tx>
            <c:strRef>
              <c:f>Plan1!$B$1</c:f>
              <c:strCache>
                <c:ptCount val="1"/>
                <c:pt idx="0">
                  <c:v>Série 1</c:v>
                </c:pt>
              </c:strCache>
            </c:strRef>
          </c:tx>
          <c:dLbls>
            <c:showVal val="1"/>
          </c:dLbls>
          <c:cat>
            <c:strRef>
              <c:f>Plan1!$A$2:$A$5</c:f>
              <c:strCache>
                <c:ptCount val="4"/>
                <c:pt idx="0">
                  <c:v>0 a 5</c:v>
                </c:pt>
                <c:pt idx="1">
                  <c:v>6 a 12</c:v>
                </c:pt>
                <c:pt idx="2">
                  <c:v>13 a 15</c:v>
                </c:pt>
                <c:pt idx="3">
                  <c:v>16 a 18</c:v>
                </c:pt>
              </c:strCache>
            </c:strRef>
          </c:cat>
          <c:val>
            <c:numRef>
              <c:f>Plan1!$B$2:$B$5</c:f>
              <c:numCache>
                <c:formatCode>General</c:formatCode>
                <c:ptCount val="4"/>
                <c:pt idx="0">
                  <c:v>8</c:v>
                </c:pt>
                <c:pt idx="1">
                  <c:v>10</c:v>
                </c:pt>
                <c:pt idx="2">
                  <c:v>9</c:v>
                </c:pt>
                <c:pt idx="3">
                  <c:v>6</c:v>
                </c:pt>
              </c:numCache>
            </c:numRef>
          </c:val>
        </c:ser>
        <c:overlap val="100"/>
        <c:axId val="112485888"/>
        <c:axId val="112487424"/>
      </c:barChart>
      <c:catAx>
        <c:axId val="112485888"/>
        <c:scaling>
          <c:orientation val="minMax"/>
        </c:scaling>
        <c:axPos val="b"/>
        <c:tickLblPos val="nextTo"/>
        <c:crossAx val="112487424"/>
        <c:crosses val="autoZero"/>
        <c:auto val="1"/>
        <c:lblAlgn val="ctr"/>
        <c:lblOffset val="100"/>
      </c:catAx>
      <c:valAx>
        <c:axId val="112487424"/>
        <c:scaling>
          <c:orientation val="minMax"/>
        </c:scaling>
        <c:axPos val="l"/>
        <c:majorGridlines/>
        <c:numFmt formatCode="General" sourceLinked="1"/>
        <c:tickLblPos val="nextTo"/>
        <c:crossAx val="11248588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AngAx val="1"/>
    </c:view3D>
    <c:plotArea>
      <c:layout/>
      <c:bar3DChart>
        <c:barDir val="col"/>
        <c:grouping val="clustered"/>
        <c:ser>
          <c:idx val="0"/>
          <c:order val="0"/>
          <c:tx>
            <c:strRef>
              <c:f>Plan1!$B$1</c:f>
              <c:strCache>
                <c:ptCount val="1"/>
                <c:pt idx="0">
                  <c:v>Série 1</c:v>
                </c:pt>
              </c:strCache>
            </c:strRef>
          </c:tx>
          <c:spPr>
            <a:solidFill>
              <a:srgbClr val="7030A0"/>
            </a:solidFill>
          </c:spPr>
          <c:dLbls>
            <c:showVal val="1"/>
          </c:dLbls>
          <c:cat>
            <c:numRef>
              <c:f>Plan1!$A$2:$A$8</c:f>
              <c:numCache>
                <c:formatCode>General</c:formatCode>
                <c:ptCount val="7"/>
                <c:pt idx="0">
                  <c:v>2008</c:v>
                </c:pt>
                <c:pt idx="1">
                  <c:v>2009</c:v>
                </c:pt>
                <c:pt idx="2">
                  <c:v>2010</c:v>
                </c:pt>
                <c:pt idx="3">
                  <c:v>2011</c:v>
                </c:pt>
                <c:pt idx="4">
                  <c:v>2012</c:v>
                </c:pt>
                <c:pt idx="5">
                  <c:v>2013</c:v>
                </c:pt>
                <c:pt idx="6">
                  <c:v>2014</c:v>
                </c:pt>
              </c:numCache>
            </c:numRef>
          </c:cat>
          <c:val>
            <c:numRef>
              <c:f>Plan1!$B$2:$B$8</c:f>
              <c:numCache>
                <c:formatCode>General</c:formatCode>
                <c:ptCount val="7"/>
                <c:pt idx="0">
                  <c:v>2</c:v>
                </c:pt>
                <c:pt idx="1">
                  <c:v>1</c:v>
                </c:pt>
                <c:pt idx="2">
                  <c:v>3</c:v>
                </c:pt>
                <c:pt idx="3">
                  <c:v>4</c:v>
                </c:pt>
                <c:pt idx="4">
                  <c:v>3</c:v>
                </c:pt>
                <c:pt idx="5">
                  <c:v>9</c:v>
                </c:pt>
                <c:pt idx="6">
                  <c:v>13</c:v>
                </c:pt>
              </c:numCache>
            </c:numRef>
          </c:val>
        </c:ser>
        <c:shape val="cylinder"/>
        <c:axId val="113277568"/>
        <c:axId val="114364800"/>
        <c:axId val="0"/>
      </c:bar3DChart>
      <c:catAx>
        <c:axId val="113277568"/>
        <c:scaling>
          <c:orientation val="minMax"/>
        </c:scaling>
        <c:axPos val="b"/>
        <c:numFmt formatCode="General" sourceLinked="1"/>
        <c:tickLblPos val="nextTo"/>
        <c:crossAx val="114364800"/>
        <c:crosses val="autoZero"/>
        <c:auto val="1"/>
        <c:lblAlgn val="ctr"/>
        <c:lblOffset val="100"/>
      </c:catAx>
      <c:valAx>
        <c:axId val="114364800"/>
        <c:scaling>
          <c:orientation val="minMax"/>
        </c:scaling>
        <c:axPos val="l"/>
        <c:majorGridlines/>
        <c:numFmt formatCode="General" sourceLinked="1"/>
        <c:tickLblPos val="nextTo"/>
        <c:crossAx val="11327756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bar"/>
        <c:grouping val="clustered"/>
        <c:ser>
          <c:idx val="0"/>
          <c:order val="0"/>
          <c:tx>
            <c:strRef>
              <c:f>Plan1!$B$1</c:f>
              <c:strCache>
                <c:ptCount val="1"/>
                <c:pt idx="0">
                  <c:v>Série 1</c:v>
                </c:pt>
              </c:strCache>
            </c:strRef>
          </c:tx>
          <c:dLbls>
            <c:showVal val="1"/>
          </c:dLbls>
          <c:cat>
            <c:strRef>
              <c:f>Plan1!$A$2:$A$12</c:f>
              <c:strCache>
                <c:ptCount val="11"/>
                <c:pt idx="0">
                  <c:v>Abandono</c:v>
                </c:pt>
                <c:pt idx="1">
                  <c:v>Abandono / Negligência</c:v>
                </c:pt>
                <c:pt idx="2">
                  <c:v>Abuso Sexual</c:v>
                </c:pt>
                <c:pt idx="3">
                  <c:v>Apreensão dos pais / Guarda irregular</c:v>
                </c:pt>
                <c:pt idx="4">
                  <c:v>Devolução por adoção mal sucedida</c:v>
                </c:pt>
                <c:pt idx="5">
                  <c:v>Negligência</c:v>
                </c:pt>
                <c:pt idx="6">
                  <c:v>Negligência / violência doméstica / exploração sexual</c:v>
                </c:pt>
                <c:pt idx="7">
                  <c:v>Negligência / violência física / suspeita de abuso sexual</c:v>
                </c:pt>
                <c:pt idx="8">
                  <c:v>Negligência / violência física e psíquica</c:v>
                </c:pt>
                <c:pt idx="9">
                  <c:v>Suspeita de violência sexual</c:v>
                </c:pt>
                <c:pt idx="10">
                  <c:v>Violência física</c:v>
                </c:pt>
              </c:strCache>
            </c:strRef>
          </c:cat>
          <c:val>
            <c:numRef>
              <c:f>Plan1!$B$2:$B$12</c:f>
              <c:numCache>
                <c:formatCode>General</c:formatCode>
                <c:ptCount val="11"/>
                <c:pt idx="0">
                  <c:v>1</c:v>
                </c:pt>
                <c:pt idx="1">
                  <c:v>4</c:v>
                </c:pt>
                <c:pt idx="2">
                  <c:v>1</c:v>
                </c:pt>
                <c:pt idx="3">
                  <c:v>1</c:v>
                </c:pt>
                <c:pt idx="4">
                  <c:v>1</c:v>
                </c:pt>
                <c:pt idx="5">
                  <c:v>19</c:v>
                </c:pt>
                <c:pt idx="6">
                  <c:v>2</c:v>
                </c:pt>
                <c:pt idx="7">
                  <c:v>1</c:v>
                </c:pt>
                <c:pt idx="8">
                  <c:v>1</c:v>
                </c:pt>
                <c:pt idx="9">
                  <c:v>2</c:v>
                </c:pt>
                <c:pt idx="10">
                  <c:v>1</c:v>
                </c:pt>
              </c:numCache>
            </c:numRef>
          </c:val>
        </c:ser>
        <c:axId val="114381568"/>
        <c:axId val="114383104"/>
      </c:barChart>
      <c:catAx>
        <c:axId val="114381568"/>
        <c:scaling>
          <c:orientation val="minMax"/>
        </c:scaling>
        <c:axPos val="l"/>
        <c:tickLblPos val="nextTo"/>
        <c:txPr>
          <a:bodyPr/>
          <a:lstStyle/>
          <a:p>
            <a:pPr algn="l">
              <a:defRPr/>
            </a:pPr>
            <a:endParaRPr lang="pt-BR"/>
          </a:p>
        </c:txPr>
        <c:crossAx val="114383104"/>
        <c:crosses val="autoZero"/>
        <c:auto val="1"/>
        <c:lblAlgn val="l"/>
        <c:lblOffset val="100"/>
      </c:catAx>
      <c:valAx>
        <c:axId val="114383104"/>
        <c:scaling>
          <c:orientation val="minMax"/>
        </c:scaling>
        <c:delete val="1"/>
        <c:axPos val="b"/>
        <c:numFmt formatCode="General" sourceLinked="1"/>
        <c:tickLblPos val="nextTo"/>
        <c:crossAx val="11438156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view3D>
      <c:rAngAx val="1"/>
    </c:view3D>
    <c:plotArea>
      <c:layout/>
      <c:bar3DChart>
        <c:barDir val="bar"/>
        <c:grouping val="stacked"/>
        <c:ser>
          <c:idx val="0"/>
          <c:order val="0"/>
          <c:cat>
            <c:strRef>
              <c:f>Plan1!$A$2:$A$5</c:f>
              <c:strCache>
                <c:ptCount val="4"/>
                <c:pt idx="0">
                  <c:v>COM FAMÍLIA E SEM VÍNCULOS</c:v>
                </c:pt>
                <c:pt idx="1">
                  <c:v>COM FAMÍLIA E COM VÍNCULOS</c:v>
                </c:pt>
                <c:pt idx="2">
                  <c:v>COM IMPEDIMENTO JUDICIAL</c:v>
                </c:pt>
                <c:pt idx="3">
                  <c:v>SEM FAMÍLIA</c:v>
                </c:pt>
              </c:strCache>
            </c:strRef>
          </c:cat>
          <c:val>
            <c:numRef>
              <c:f>Plan1!$B$2:$B$5</c:f>
              <c:numCache>
                <c:formatCode>General</c:formatCode>
                <c:ptCount val="4"/>
              </c:numCache>
            </c:numRef>
          </c:val>
        </c:ser>
        <c:ser>
          <c:idx val="1"/>
          <c:order val="1"/>
          <c:cat>
            <c:strRef>
              <c:f>Plan1!$A$2:$A$5</c:f>
              <c:strCache>
                <c:ptCount val="4"/>
                <c:pt idx="0">
                  <c:v>COM FAMÍLIA E SEM VÍNCULOS</c:v>
                </c:pt>
                <c:pt idx="1">
                  <c:v>COM FAMÍLIA E COM VÍNCULOS</c:v>
                </c:pt>
                <c:pt idx="2">
                  <c:v>COM IMPEDIMENTO JUDICIAL</c:v>
                </c:pt>
                <c:pt idx="3">
                  <c:v>SEM FAMÍLIA</c:v>
                </c:pt>
              </c:strCache>
            </c:strRef>
          </c:cat>
          <c:val>
            <c:numRef>
              <c:f>Plan1!$C$2:$C$5</c:f>
              <c:numCache>
                <c:formatCode>General</c:formatCode>
                <c:ptCount val="4"/>
              </c:numCache>
            </c:numRef>
          </c:val>
        </c:ser>
        <c:ser>
          <c:idx val="2"/>
          <c:order val="2"/>
          <c:dLbls>
            <c:showVal val="1"/>
          </c:dLbls>
          <c:cat>
            <c:strRef>
              <c:f>Plan1!$A$2:$A$5</c:f>
              <c:strCache>
                <c:ptCount val="4"/>
                <c:pt idx="0">
                  <c:v>COM FAMÍLIA E SEM VÍNCULOS</c:v>
                </c:pt>
                <c:pt idx="1">
                  <c:v>COM FAMÍLIA E COM VÍNCULOS</c:v>
                </c:pt>
                <c:pt idx="2">
                  <c:v>COM IMPEDIMENTO JUDICIAL</c:v>
                </c:pt>
                <c:pt idx="3">
                  <c:v>SEM FAMÍLIA</c:v>
                </c:pt>
              </c:strCache>
            </c:strRef>
          </c:cat>
          <c:val>
            <c:numRef>
              <c:f>Plan1!$D$2:$D$5</c:f>
              <c:numCache>
                <c:formatCode>General</c:formatCode>
                <c:ptCount val="4"/>
                <c:pt idx="0">
                  <c:v>6</c:v>
                </c:pt>
                <c:pt idx="1">
                  <c:v>16</c:v>
                </c:pt>
                <c:pt idx="2">
                  <c:v>11</c:v>
                </c:pt>
                <c:pt idx="3">
                  <c:v>2</c:v>
                </c:pt>
              </c:numCache>
            </c:numRef>
          </c:val>
        </c:ser>
        <c:shape val="box"/>
        <c:axId val="114395392"/>
        <c:axId val="114405376"/>
        <c:axId val="0"/>
      </c:bar3DChart>
      <c:catAx>
        <c:axId val="114395392"/>
        <c:scaling>
          <c:orientation val="minMax"/>
        </c:scaling>
        <c:axPos val="l"/>
        <c:tickLblPos val="nextTo"/>
        <c:crossAx val="114405376"/>
        <c:crosses val="autoZero"/>
        <c:auto val="1"/>
        <c:lblAlgn val="ctr"/>
        <c:lblOffset val="100"/>
      </c:catAx>
      <c:valAx>
        <c:axId val="114405376"/>
        <c:scaling>
          <c:orientation val="minMax"/>
        </c:scaling>
        <c:axPos val="b"/>
        <c:majorGridlines/>
        <c:numFmt formatCode="General" sourceLinked="1"/>
        <c:tickLblPos val="nextTo"/>
        <c:crossAx val="114395392"/>
        <c:crosses val="autoZero"/>
        <c:crossBetween val="between"/>
      </c:valAx>
    </c:plotArea>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5B7B-B50F-4DC4-BF9C-47FC35F4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16653</Words>
  <Characters>89930</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Eloir</cp:lastModifiedBy>
  <cp:revision>3</cp:revision>
  <cp:lastPrinted>2014-12-18T12:59:00Z</cp:lastPrinted>
  <dcterms:created xsi:type="dcterms:W3CDTF">2015-09-02T14:45:00Z</dcterms:created>
  <dcterms:modified xsi:type="dcterms:W3CDTF">2015-09-02T14:46:00Z</dcterms:modified>
</cp:coreProperties>
</file>