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79" w:rsidRPr="008C55F5" w:rsidRDefault="00461F79" w:rsidP="00461F79">
      <w:pPr>
        <w:pStyle w:val="Ttulo"/>
        <w:spacing w:before="240" w:after="240"/>
        <w:ind w:left="2835"/>
        <w:jc w:val="both"/>
        <w:rPr>
          <w:rFonts w:ascii="Book Antiqua" w:hAnsi="Book Antiqua" w:cs="Arial"/>
          <w:sz w:val="24"/>
          <w:szCs w:val="24"/>
        </w:rPr>
      </w:pPr>
      <w:r w:rsidRPr="008C55F5">
        <w:rPr>
          <w:rFonts w:ascii="Book Antiqua" w:hAnsi="Book Antiqua" w:cs="Arial"/>
          <w:sz w:val="24"/>
          <w:szCs w:val="24"/>
        </w:rPr>
        <w:t>DECRETO</w:t>
      </w:r>
      <w:r w:rsidR="00AF6A1C" w:rsidRPr="008C55F5">
        <w:rPr>
          <w:rFonts w:ascii="Book Antiqua" w:hAnsi="Book Antiqua" w:cs="Arial"/>
          <w:sz w:val="24"/>
          <w:szCs w:val="24"/>
        </w:rPr>
        <w:t xml:space="preserve"> </w:t>
      </w:r>
      <w:r w:rsidRPr="008C55F5">
        <w:rPr>
          <w:rFonts w:ascii="Book Antiqua" w:hAnsi="Book Antiqua" w:cs="Arial"/>
          <w:sz w:val="24"/>
          <w:szCs w:val="24"/>
        </w:rPr>
        <w:t xml:space="preserve">Nº </w:t>
      </w:r>
      <w:r w:rsidR="00AF6A1C" w:rsidRPr="008C55F5">
        <w:rPr>
          <w:rFonts w:ascii="Book Antiqua" w:hAnsi="Book Antiqua" w:cs="Arial"/>
          <w:sz w:val="24"/>
          <w:szCs w:val="24"/>
        </w:rPr>
        <w:t>9.</w:t>
      </w:r>
      <w:r w:rsidR="00C97DC3">
        <w:rPr>
          <w:rFonts w:ascii="Book Antiqua" w:hAnsi="Book Antiqua" w:cs="Arial"/>
          <w:sz w:val="24"/>
          <w:szCs w:val="24"/>
        </w:rPr>
        <w:t>435</w:t>
      </w:r>
      <w:r w:rsidRPr="008C55F5">
        <w:rPr>
          <w:rFonts w:ascii="Book Antiqua" w:hAnsi="Book Antiqua" w:cs="Arial"/>
          <w:sz w:val="24"/>
          <w:szCs w:val="24"/>
        </w:rPr>
        <w:t xml:space="preserve">, DE </w:t>
      </w:r>
      <w:r w:rsidR="00AF6A1C" w:rsidRPr="008C55F5">
        <w:rPr>
          <w:rFonts w:ascii="Book Antiqua" w:hAnsi="Book Antiqua" w:cs="Arial"/>
          <w:sz w:val="24"/>
          <w:szCs w:val="24"/>
        </w:rPr>
        <w:t>2</w:t>
      </w:r>
      <w:r w:rsidR="00706A96">
        <w:rPr>
          <w:rFonts w:ascii="Book Antiqua" w:hAnsi="Book Antiqua" w:cs="Arial"/>
          <w:sz w:val="24"/>
          <w:szCs w:val="24"/>
        </w:rPr>
        <w:t>9</w:t>
      </w:r>
      <w:r w:rsidRPr="008C55F5">
        <w:rPr>
          <w:rFonts w:ascii="Book Antiqua" w:hAnsi="Book Antiqua" w:cs="Arial"/>
          <w:sz w:val="24"/>
          <w:szCs w:val="24"/>
        </w:rPr>
        <w:t xml:space="preserve"> DE </w:t>
      </w:r>
      <w:r w:rsidR="00C97DC3">
        <w:rPr>
          <w:rFonts w:ascii="Book Antiqua" w:hAnsi="Book Antiqua" w:cs="Arial"/>
          <w:sz w:val="24"/>
          <w:szCs w:val="24"/>
        </w:rPr>
        <w:t>JUNHO</w:t>
      </w:r>
      <w:r w:rsidRPr="008C55F5">
        <w:rPr>
          <w:rFonts w:ascii="Book Antiqua" w:hAnsi="Book Antiqua" w:cs="Arial"/>
          <w:sz w:val="24"/>
          <w:szCs w:val="24"/>
        </w:rPr>
        <w:t xml:space="preserve"> DE 2020.</w:t>
      </w:r>
    </w:p>
    <w:p w:rsidR="008B1E28" w:rsidRPr="00DF488A" w:rsidRDefault="009374CF" w:rsidP="00BF242B">
      <w:pPr>
        <w:pStyle w:val="Ttulo"/>
        <w:spacing w:before="240" w:after="240"/>
        <w:ind w:left="2835"/>
        <w:jc w:val="both"/>
        <w:rPr>
          <w:rFonts w:ascii="Book Antiqua" w:hAnsi="Book Antiqua" w:cs="Arial"/>
          <w:sz w:val="24"/>
          <w:szCs w:val="24"/>
        </w:rPr>
      </w:pPr>
      <w:r w:rsidRPr="00F444A7">
        <w:rPr>
          <w:rFonts w:ascii="Book Antiqua" w:hAnsi="Book Antiqua" w:cs="Arial"/>
          <w:sz w:val="24"/>
          <w:szCs w:val="24"/>
        </w:rPr>
        <w:t xml:space="preserve">DISPÕE SOBRE NOVAS MEDIDAS PARA ADOÇÃO PROGRESSIVA DE PREVENÇÃO E COMBATE AO </w:t>
      </w:r>
      <w:r w:rsidRPr="00DF488A">
        <w:rPr>
          <w:rFonts w:ascii="Book Antiqua" w:hAnsi="Book Antiqua" w:cs="Arial"/>
          <w:sz w:val="24"/>
          <w:szCs w:val="24"/>
        </w:rPr>
        <w:t>CONTÁGIO PELO CORONAVÍRUS (COVID-19) E ESTABELECE OUTRAS PROVIDÊNCIAS</w:t>
      </w:r>
      <w:r w:rsidR="008B1E28" w:rsidRPr="00DF488A">
        <w:rPr>
          <w:rFonts w:ascii="Book Antiqua" w:hAnsi="Book Antiqua" w:cs="Arial"/>
          <w:sz w:val="24"/>
          <w:szCs w:val="24"/>
        </w:rPr>
        <w:t>.</w:t>
      </w:r>
    </w:p>
    <w:p w:rsidR="00461F79" w:rsidRPr="00DF488A" w:rsidRDefault="00461F79" w:rsidP="00E72E67">
      <w:pPr>
        <w:pStyle w:val="Ttulo"/>
        <w:tabs>
          <w:tab w:val="left" w:pos="1701"/>
        </w:tabs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  <w:r w:rsidRPr="00DF488A">
        <w:rPr>
          <w:rFonts w:ascii="Book Antiqua" w:hAnsi="Book Antiqua" w:cs="Arial"/>
          <w:sz w:val="24"/>
          <w:szCs w:val="24"/>
        </w:rPr>
        <w:t>KLEBER EDSON WAN-DALL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, Prefeito do Município de Gaspar, no uso de suas atribuições legais, especialmente as estabelecidas no artigo 72, </w:t>
      </w:r>
      <w:r w:rsidR="00CE4DE2" w:rsidRPr="00DF488A">
        <w:rPr>
          <w:rFonts w:ascii="Book Antiqua" w:hAnsi="Book Antiqua" w:cs="Arial"/>
          <w:b w:val="0"/>
          <w:sz w:val="24"/>
          <w:szCs w:val="24"/>
        </w:rPr>
        <w:t xml:space="preserve">inciso </w:t>
      </w:r>
      <w:r w:rsidRPr="00DF488A">
        <w:rPr>
          <w:rFonts w:ascii="Book Antiqua" w:hAnsi="Book Antiqua" w:cs="Arial"/>
          <w:b w:val="0"/>
          <w:sz w:val="24"/>
          <w:szCs w:val="24"/>
        </w:rPr>
        <w:t>IV</w:t>
      </w:r>
      <w:r w:rsidR="00CE4DE2" w:rsidRPr="00DF488A">
        <w:rPr>
          <w:rFonts w:ascii="Book Antiqua" w:hAnsi="Book Antiqua" w:cs="Arial"/>
          <w:b w:val="0"/>
          <w:sz w:val="24"/>
          <w:szCs w:val="24"/>
        </w:rPr>
        <w:t>,</w:t>
      </w:r>
      <w:r w:rsidR="000927D6" w:rsidRPr="00DF488A">
        <w:rPr>
          <w:rFonts w:ascii="Book Antiqua" w:hAnsi="Book Antiqua" w:cs="Arial"/>
          <w:b w:val="0"/>
          <w:sz w:val="24"/>
          <w:szCs w:val="24"/>
        </w:rPr>
        <w:t xml:space="preserve"> </w:t>
      </w:r>
      <w:r w:rsidRPr="00DF488A">
        <w:rPr>
          <w:rFonts w:ascii="Book Antiqua" w:hAnsi="Book Antiqua" w:cs="Arial"/>
          <w:b w:val="0"/>
          <w:sz w:val="24"/>
          <w:szCs w:val="24"/>
        </w:rPr>
        <w:t>da Lei Orgânica do Município de Gaspar,</w:t>
      </w:r>
    </w:p>
    <w:p w:rsidR="00B864A3" w:rsidRPr="00DF488A" w:rsidRDefault="008D405B" w:rsidP="002F2A17">
      <w:pPr>
        <w:pStyle w:val="Ttulo"/>
        <w:tabs>
          <w:tab w:val="left" w:pos="1701"/>
        </w:tabs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  <w:r w:rsidRPr="00DF488A">
        <w:rPr>
          <w:rFonts w:ascii="Book Antiqua" w:hAnsi="Book Antiqua" w:cs="Arial"/>
          <w:b w:val="0"/>
          <w:sz w:val="24"/>
          <w:szCs w:val="24"/>
        </w:rPr>
        <w:t>Considerando o</w:t>
      </w:r>
      <w:r w:rsidR="00B864A3" w:rsidRPr="00DF488A">
        <w:rPr>
          <w:rFonts w:ascii="Book Antiqua" w:hAnsi="Book Antiqua" w:cs="Arial"/>
          <w:b w:val="0"/>
          <w:sz w:val="24"/>
          <w:szCs w:val="24"/>
        </w:rPr>
        <w:t>s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 Decreto</w:t>
      </w:r>
      <w:r w:rsidR="00B864A3" w:rsidRPr="00DF488A">
        <w:rPr>
          <w:rFonts w:ascii="Book Antiqua" w:hAnsi="Book Antiqua" w:cs="Arial"/>
          <w:b w:val="0"/>
          <w:sz w:val="24"/>
          <w:szCs w:val="24"/>
        </w:rPr>
        <w:t>s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 Municipa</w:t>
      </w:r>
      <w:r w:rsidR="00B864A3" w:rsidRPr="00DF488A">
        <w:rPr>
          <w:rFonts w:ascii="Book Antiqua" w:hAnsi="Book Antiqua" w:cs="Arial"/>
          <w:b w:val="0"/>
          <w:sz w:val="24"/>
          <w:szCs w:val="24"/>
        </w:rPr>
        <w:t>is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 nº 9.316, de 24 de março de 2020, </w:t>
      </w:r>
      <w:r w:rsidR="00B864A3" w:rsidRPr="00DF488A">
        <w:rPr>
          <w:rFonts w:ascii="Book Antiqua" w:hAnsi="Book Antiqua" w:cs="Arial"/>
          <w:b w:val="0"/>
          <w:sz w:val="24"/>
          <w:szCs w:val="24"/>
        </w:rPr>
        <w:t xml:space="preserve">Decreto n° 9.318, de 30 de março de 2020, Decreto n° 9.321, de 31 de março de 2020, Decreto n° 9.327, de 31 de março de 2020, Decreto n° 9.342, de </w:t>
      </w:r>
      <w:proofErr w:type="gramStart"/>
      <w:r w:rsidR="00B864A3" w:rsidRPr="00DF488A">
        <w:rPr>
          <w:rFonts w:ascii="Book Antiqua" w:hAnsi="Book Antiqua" w:cs="Arial"/>
          <w:b w:val="0"/>
          <w:sz w:val="24"/>
          <w:szCs w:val="24"/>
        </w:rPr>
        <w:t>7</w:t>
      </w:r>
      <w:proofErr w:type="gramEnd"/>
      <w:r w:rsidR="00B864A3" w:rsidRPr="00DF488A">
        <w:rPr>
          <w:rFonts w:ascii="Book Antiqua" w:hAnsi="Book Antiqua" w:cs="Arial"/>
          <w:b w:val="0"/>
          <w:sz w:val="24"/>
          <w:szCs w:val="24"/>
        </w:rPr>
        <w:t xml:space="preserve"> de abril de 2020, Decreto n° 9.343, de 7 de abril de 2020, Decreto n° 9.346, de 9 de abril de 2020, Decreto nº 9.349, de 14 de abril de 2020, Decreto n° 9.352, de 14 de abril de 2020, e Portaria n° 6.303, de 19 de maio de 2020 da Fundação Municipal de Esportes e Lazer de Gaspar;</w:t>
      </w:r>
    </w:p>
    <w:p w:rsidR="007A5908" w:rsidRPr="00DF488A" w:rsidRDefault="007A5908" w:rsidP="007A5908">
      <w:pPr>
        <w:pStyle w:val="Ttulo"/>
        <w:tabs>
          <w:tab w:val="left" w:pos="1701"/>
        </w:tabs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  <w:r w:rsidRPr="00DF488A">
        <w:rPr>
          <w:rFonts w:ascii="Book Antiqua" w:hAnsi="Book Antiqua" w:cs="Arial"/>
          <w:b w:val="0"/>
          <w:sz w:val="24"/>
          <w:szCs w:val="24"/>
        </w:rPr>
        <w:t>Considerando a decisão proferida</w:t>
      </w:r>
      <w:r w:rsidR="008C55F5" w:rsidRPr="00DF488A">
        <w:rPr>
          <w:rFonts w:ascii="Book Antiqua" w:hAnsi="Book Antiqua" w:cs="Arial"/>
          <w:b w:val="0"/>
          <w:sz w:val="24"/>
          <w:szCs w:val="24"/>
        </w:rPr>
        <w:t xml:space="preserve"> 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pelo Supremo Tribunal Federal, no âmbito da Arguição de Descumprimento de Preceito Fundamental nº 672, publicada em </w:t>
      </w:r>
      <w:r w:rsidR="00873FBA" w:rsidRPr="00DF488A">
        <w:rPr>
          <w:rFonts w:ascii="Book Antiqua" w:hAnsi="Book Antiqua" w:cs="Arial"/>
          <w:b w:val="0"/>
          <w:sz w:val="24"/>
          <w:szCs w:val="24"/>
        </w:rPr>
        <w:t>15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 de </w:t>
      </w:r>
      <w:r w:rsidR="00873FBA" w:rsidRPr="00DF488A">
        <w:rPr>
          <w:rFonts w:ascii="Book Antiqua" w:hAnsi="Book Antiqua" w:cs="Arial"/>
          <w:b w:val="0"/>
          <w:sz w:val="24"/>
          <w:szCs w:val="24"/>
        </w:rPr>
        <w:t>abril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 de 2020, segundo a </w:t>
      </w:r>
      <w:r w:rsidR="008C55F5" w:rsidRPr="00DF488A">
        <w:rPr>
          <w:rFonts w:ascii="Book Antiqua" w:hAnsi="Book Antiqua" w:cs="Arial"/>
          <w:b w:val="0"/>
          <w:sz w:val="24"/>
          <w:szCs w:val="24"/>
        </w:rPr>
        <w:t xml:space="preserve">qual 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os Municípios possuem competência </w:t>
      </w:r>
      <w:r w:rsidR="008C55F5" w:rsidRPr="00DF488A">
        <w:rPr>
          <w:rFonts w:ascii="Book Antiqua" w:hAnsi="Book Antiqua" w:cs="Arial"/>
          <w:b w:val="0"/>
          <w:sz w:val="24"/>
          <w:szCs w:val="24"/>
        </w:rPr>
        <w:t>suplementar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 na edição de normas de saúde e de controle da pandemia, inclusive de natureza mais restritiva de acordo com a realidade local;</w:t>
      </w:r>
    </w:p>
    <w:p w:rsidR="00B07603" w:rsidRPr="00DF488A" w:rsidRDefault="00B07603" w:rsidP="0011358D">
      <w:pPr>
        <w:pStyle w:val="Ttulo"/>
        <w:tabs>
          <w:tab w:val="left" w:pos="1701"/>
        </w:tabs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  <w:r w:rsidRPr="00DF488A">
        <w:rPr>
          <w:rFonts w:ascii="Book Antiqua" w:hAnsi="Book Antiqua" w:cs="Arial"/>
          <w:b w:val="0"/>
          <w:sz w:val="24"/>
          <w:szCs w:val="24"/>
        </w:rPr>
        <w:t xml:space="preserve">Considerando o Decreto Estadual n° 562, de 17 de abril de 2020, do Governo do Estado de Santa Catarina, que em seu artigo 36, autoriza os </w:t>
      </w:r>
      <w:r w:rsidR="009A23B3" w:rsidRPr="00DF488A">
        <w:rPr>
          <w:rFonts w:ascii="Book Antiqua" w:hAnsi="Book Antiqua" w:cs="Arial"/>
          <w:b w:val="0"/>
          <w:sz w:val="24"/>
          <w:szCs w:val="24"/>
        </w:rPr>
        <w:t>M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unicípios catarinenses estabelecerem medidas específicas de enfrentamento mais restritivas do que as nele previstas, a fim de conter a contaminação e a propagação do </w:t>
      </w:r>
      <w:proofErr w:type="spellStart"/>
      <w:r w:rsidR="00410A22" w:rsidRPr="00DF488A">
        <w:rPr>
          <w:rFonts w:ascii="Book Antiqua" w:hAnsi="Book Antiqua" w:cs="Arial"/>
          <w:b w:val="0"/>
          <w:sz w:val="24"/>
          <w:szCs w:val="24"/>
        </w:rPr>
        <w:t>coronavírus</w:t>
      </w:r>
      <w:proofErr w:type="spellEnd"/>
      <w:r w:rsidR="00410A22" w:rsidRPr="00DF488A">
        <w:rPr>
          <w:rFonts w:ascii="Book Antiqua" w:hAnsi="Book Antiqua" w:cs="Arial"/>
          <w:b w:val="0"/>
          <w:sz w:val="24"/>
          <w:szCs w:val="24"/>
        </w:rPr>
        <w:t xml:space="preserve"> (COVID-19) </w:t>
      </w:r>
      <w:r w:rsidRPr="00DF488A">
        <w:rPr>
          <w:rFonts w:ascii="Book Antiqua" w:hAnsi="Book Antiqua" w:cs="Arial"/>
          <w:b w:val="0"/>
          <w:sz w:val="24"/>
          <w:szCs w:val="24"/>
        </w:rPr>
        <w:t>em seus territórios;</w:t>
      </w:r>
    </w:p>
    <w:p w:rsidR="008D405B" w:rsidRPr="00DF488A" w:rsidRDefault="008D405B" w:rsidP="008D405B">
      <w:pPr>
        <w:pStyle w:val="Ttulo"/>
        <w:tabs>
          <w:tab w:val="left" w:pos="1701"/>
        </w:tabs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  <w:r w:rsidRPr="00DF488A">
        <w:rPr>
          <w:rFonts w:ascii="Book Antiqua" w:hAnsi="Book Antiqua" w:cs="Arial"/>
          <w:b w:val="0"/>
          <w:sz w:val="24"/>
          <w:szCs w:val="24"/>
        </w:rPr>
        <w:t>Considerando que o §1º</w:t>
      </w:r>
      <w:r w:rsidR="00703462" w:rsidRPr="00DF488A">
        <w:rPr>
          <w:rFonts w:ascii="Book Antiqua" w:hAnsi="Book Antiqua" w:cs="Arial"/>
          <w:b w:val="0"/>
          <w:sz w:val="24"/>
          <w:szCs w:val="24"/>
        </w:rPr>
        <w:t>,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 do artigo 3º</w:t>
      </w:r>
      <w:r w:rsidR="00703462" w:rsidRPr="00DF488A">
        <w:rPr>
          <w:rFonts w:ascii="Book Antiqua" w:hAnsi="Book Antiqua" w:cs="Arial"/>
          <w:b w:val="0"/>
          <w:sz w:val="24"/>
          <w:szCs w:val="24"/>
        </w:rPr>
        <w:t>,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 da Lei </w:t>
      </w:r>
      <w:r w:rsidR="00703462" w:rsidRPr="00DF488A">
        <w:rPr>
          <w:rFonts w:ascii="Book Antiqua" w:hAnsi="Book Antiqua" w:cs="Arial"/>
          <w:b w:val="0"/>
          <w:sz w:val="24"/>
          <w:szCs w:val="24"/>
        </w:rPr>
        <w:t xml:space="preserve">Federal </w:t>
      </w:r>
      <w:r w:rsidRPr="00DF488A">
        <w:rPr>
          <w:rFonts w:ascii="Book Antiqua" w:hAnsi="Book Antiqua" w:cs="Arial"/>
          <w:b w:val="0"/>
          <w:sz w:val="24"/>
          <w:szCs w:val="24"/>
        </w:rPr>
        <w:t>n</w:t>
      </w:r>
      <w:r w:rsidR="00703462" w:rsidRPr="00DF488A">
        <w:rPr>
          <w:rFonts w:ascii="Book Antiqua" w:hAnsi="Book Antiqua" w:cs="Arial"/>
          <w:b w:val="0"/>
          <w:sz w:val="24"/>
          <w:szCs w:val="24"/>
        </w:rPr>
        <w:t>°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 13.979, de </w:t>
      </w:r>
      <w:proofErr w:type="gramStart"/>
      <w:r w:rsidRPr="00DF488A">
        <w:rPr>
          <w:rFonts w:ascii="Book Antiqua" w:hAnsi="Book Antiqua" w:cs="Arial"/>
          <w:b w:val="0"/>
          <w:sz w:val="24"/>
          <w:szCs w:val="24"/>
        </w:rPr>
        <w:t>6</w:t>
      </w:r>
      <w:proofErr w:type="gramEnd"/>
      <w:r w:rsidRPr="00DF488A">
        <w:rPr>
          <w:rFonts w:ascii="Book Antiqua" w:hAnsi="Book Antiqua" w:cs="Arial"/>
          <w:b w:val="0"/>
          <w:sz w:val="24"/>
          <w:szCs w:val="24"/>
        </w:rPr>
        <w:t xml:space="preserve"> de fevereiro de 2020, </w:t>
      </w:r>
      <w:r w:rsidR="00432C42" w:rsidRPr="00DF488A">
        <w:rPr>
          <w:rFonts w:ascii="Book Antiqua" w:hAnsi="Book Antiqua" w:cs="Arial"/>
          <w:b w:val="0"/>
          <w:sz w:val="24"/>
          <w:szCs w:val="24"/>
        </w:rPr>
        <w:t xml:space="preserve">que dispõe sobre as medidas para enfrentamento da emergência de saúde pública de importância internacional decorrente do </w:t>
      </w:r>
      <w:proofErr w:type="spellStart"/>
      <w:r w:rsidR="00432C42" w:rsidRPr="00DF488A">
        <w:rPr>
          <w:rFonts w:ascii="Book Antiqua" w:hAnsi="Book Antiqua" w:cs="Arial"/>
          <w:b w:val="0"/>
          <w:sz w:val="24"/>
          <w:szCs w:val="24"/>
        </w:rPr>
        <w:t>coronavírus</w:t>
      </w:r>
      <w:proofErr w:type="spellEnd"/>
      <w:r w:rsidR="00432C42" w:rsidRPr="00DF488A">
        <w:rPr>
          <w:rFonts w:ascii="Book Antiqua" w:hAnsi="Book Antiqua" w:cs="Arial"/>
          <w:b w:val="0"/>
          <w:sz w:val="24"/>
          <w:szCs w:val="24"/>
        </w:rPr>
        <w:t xml:space="preserve"> responsável pelo surto de 2019</w:t>
      </w:r>
      <w:r w:rsidRPr="00DF488A">
        <w:rPr>
          <w:rFonts w:ascii="Book Antiqua" w:hAnsi="Book Antiqua" w:cs="Arial"/>
          <w:b w:val="0"/>
          <w:sz w:val="24"/>
          <w:szCs w:val="24"/>
        </w:rPr>
        <w:t>, estabelece que as medidas nela previstas “somente poderão ser determinadas com base em evidências científicas e em análises sobre as informações estratégicas em saúde e deverão ser limitadas no tempo e no espaço ao mínimo indispensável à promoção e à preservação da saúde pública”</w:t>
      </w:r>
      <w:r w:rsidR="00B82A45" w:rsidRPr="00DF488A">
        <w:rPr>
          <w:rFonts w:ascii="Book Antiqua" w:hAnsi="Book Antiqua" w:cs="Arial"/>
          <w:b w:val="0"/>
          <w:sz w:val="24"/>
          <w:szCs w:val="24"/>
        </w:rPr>
        <w:t>;</w:t>
      </w:r>
    </w:p>
    <w:p w:rsidR="008D405B" w:rsidRPr="00DF488A" w:rsidRDefault="00511E93" w:rsidP="002439C8">
      <w:pPr>
        <w:pStyle w:val="Ttulo"/>
        <w:tabs>
          <w:tab w:val="left" w:pos="1701"/>
        </w:tabs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  <w:r w:rsidRPr="00DF488A">
        <w:rPr>
          <w:rFonts w:ascii="Book Antiqua" w:hAnsi="Book Antiqua" w:cs="Arial"/>
          <w:b w:val="0"/>
          <w:sz w:val="24"/>
          <w:szCs w:val="24"/>
        </w:rPr>
        <w:t xml:space="preserve">Considerando </w:t>
      </w:r>
      <w:r w:rsidR="008D405B" w:rsidRPr="00DF488A">
        <w:rPr>
          <w:rFonts w:ascii="Book Antiqua" w:hAnsi="Book Antiqua" w:cs="Arial"/>
          <w:b w:val="0"/>
          <w:sz w:val="24"/>
          <w:szCs w:val="24"/>
        </w:rPr>
        <w:t xml:space="preserve">que, de acordo com a “Folha informativa – COVID-19 (doença causada pelo novo </w:t>
      </w:r>
      <w:proofErr w:type="spellStart"/>
      <w:r w:rsidR="008D405B" w:rsidRPr="00DF488A">
        <w:rPr>
          <w:rFonts w:ascii="Book Antiqua" w:hAnsi="Book Antiqua" w:cs="Arial"/>
          <w:b w:val="0"/>
          <w:sz w:val="24"/>
          <w:szCs w:val="24"/>
        </w:rPr>
        <w:t>coronavírus</w:t>
      </w:r>
      <w:proofErr w:type="spellEnd"/>
      <w:r w:rsidR="008D405B" w:rsidRPr="00DF488A">
        <w:rPr>
          <w:rFonts w:ascii="Book Antiqua" w:hAnsi="Book Antiqua" w:cs="Arial"/>
          <w:b w:val="0"/>
          <w:sz w:val="24"/>
          <w:szCs w:val="24"/>
        </w:rPr>
        <w:t>)” da Organização Pan-Americana da Saúde – OPAS, disponível em</w:t>
      </w:r>
      <w:r w:rsidR="002439C8" w:rsidRPr="00DF488A">
        <w:rPr>
          <w:rFonts w:ascii="Book Antiqua" w:hAnsi="Book Antiqua" w:cs="Arial"/>
          <w:b w:val="0"/>
          <w:sz w:val="24"/>
          <w:szCs w:val="24"/>
        </w:rPr>
        <w:t xml:space="preserve"> &lt;</w:t>
      </w:r>
      <w:proofErr w:type="gramStart"/>
      <w:r w:rsidR="002439C8" w:rsidRPr="00DF488A">
        <w:rPr>
          <w:rFonts w:ascii="Book Antiqua" w:hAnsi="Book Antiqua" w:cs="Arial"/>
          <w:b w:val="0"/>
          <w:sz w:val="24"/>
          <w:szCs w:val="24"/>
        </w:rPr>
        <w:t>https</w:t>
      </w:r>
      <w:proofErr w:type="gramEnd"/>
      <w:r w:rsidR="002439C8" w:rsidRPr="00DF488A">
        <w:rPr>
          <w:rFonts w:ascii="Book Antiqua" w:hAnsi="Book Antiqua" w:cs="Arial"/>
          <w:b w:val="0"/>
          <w:sz w:val="24"/>
          <w:szCs w:val="24"/>
        </w:rPr>
        <w:t>://www.paho.org/bra/index.php?</w:t>
      </w:r>
      <w:proofErr w:type="gramStart"/>
      <w:r w:rsidR="002439C8" w:rsidRPr="00DF488A">
        <w:rPr>
          <w:rFonts w:ascii="Book Antiqua" w:hAnsi="Book Antiqua" w:cs="Arial"/>
          <w:b w:val="0"/>
          <w:sz w:val="24"/>
          <w:szCs w:val="24"/>
        </w:rPr>
        <w:t>option</w:t>
      </w:r>
      <w:proofErr w:type="gramEnd"/>
      <w:r w:rsidR="002439C8" w:rsidRPr="00DF488A">
        <w:rPr>
          <w:rFonts w:ascii="Book Antiqua" w:hAnsi="Book Antiqua" w:cs="Arial"/>
          <w:b w:val="0"/>
          <w:sz w:val="24"/>
          <w:szCs w:val="24"/>
        </w:rPr>
        <w:t>=com_content&amp;view=article&amp;id=6101:covid19&amp;Itemid=875&gt;</w:t>
      </w:r>
      <w:r w:rsidR="008D405B" w:rsidRPr="00DF488A">
        <w:rPr>
          <w:rFonts w:ascii="Book Antiqua" w:hAnsi="Book Antiqua" w:cs="Arial"/>
          <w:b w:val="0"/>
          <w:sz w:val="24"/>
          <w:szCs w:val="24"/>
        </w:rPr>
        <w:t xml:space="preserve">, existem evidências científicas de que o </w:t>
      </w:r>
      <w:proofErr w:type="spellStart"/>
      <w:r w:rsidR="009F25DA" w:rsidRPr="00DF488A">
        <w:rPr>
          <w:rFonts w:ascii="Book Antiqua" w:hAnsi="Book Antiqua" w:cs="Arial"/>
          <w:b w:val="0"/>
          <w:sz w:val="24"/>
          <w:szCs w:val="24"/>
        </w:rPr>
        <w:t>coronavírus</w:t>
      </w:r>
      <w:proofErr w:type="spellEnd"/>
      <w:r w:rsidR="009F25DA" w:rsidRPr="00DF488A">
        <w:rPr>
          <w:rFonts w:ascii="Book Antiqua" w:hAnsi="Book Antiqua" w:cs="Arial"/>
          <w:b w:val="0"/>
          <w:sz w:val="24"/>
          <w:szCs w:val="24"/>
        </w:rPr>
        <w:t xml:space="preserve"> </w:t>
      </w:r>
      <w:r w:rsidR="009F25DA" w:rsidRPr="00DF488A">
        <w:rPr>
          <w:rFonts w:ascii="Book Antiqua" w:hAnsi="Book Antiqua" w:cs="Arial"/>
          <w:b w:val="0"/>
          <w:sz w:val="24"/>
          <w:szCs w:val="24"/>
        </w:rPr>
        <w:lastRenderedPageBreak/>
        <w:t xml:space="preserve">(COVID-19) </w:t>
      </w:r>
      <w:r w:rsidR="008D405B" w:rsidRPr="00DF488A">
        <w:rPr>
          <w:rFonts w:ascii="Book Antiqua" w:hAnsi="Book Antiqua" w:cs="Arial"/>
          <w:b w:val="0"/>
          <w:sz w:val="24"/>
          <w:szCs w:val="24"/>
        </w:rPr>
        <w:t xml:space="preserve">é transmitido principalmente de pessoa para pessoa, por meio de gotículas do nariz ou da boca que se espalham quando uma pessoa com </w:t>
      </w:r>
      <w:proofErr w:type="spellStart"/>
      <w:r w:rsidR="009F25DA" w:rsidRPr="00DF488A">
        <w:rPr>
          <w:rFonts w:ascii="Book Antiqua" w:hAnsi="Book Antiqua" w:cs="Arial"/>
          <w:b w:val="0"/>
          <w:sz w:val="24"/>
          <w:szCs w:val="24"/>
        </w:rPr>
        <w:t>coronavírus</w:t>
      </w:r>
      <w:proofErr w:type="spellEnd"/>
      <w:r w:rsidR="009F25DA" w:rsidRPr="00DF488A">
        <w:rPr>
          <w:rFonts w:ascii="Book Antiqua" w:hAnsi="Book Antiqua" w:cs="Arial"/>
          <w:b w:val="0"/>
          <w:sz w:val="24"/>
          <w:szCs w:val="24"/>
        </w:rPr>
        <w:t xml:space="preserve"> (COVID-19) </w:t>
      </w:r>
      <w:r w:rsidR="008D405B" w:rsidRPr="00DF488A">
        <w:rPr>
          <w:rFonts w:ascii="Book Antiqua" w:hAnsi="Book Antiqua" w:cs="Arial"/>
          <w:b w:val="0"/>
          <w:sz w:val="24"/>
          <w:szCs w:val="24"/>
        </w:rPr>
        <w:t>tosse, espirra ou fala</w:t>
      </w:r>
      <w:r w:rsidR="00784356" w:rsidRPr="00DF488A">
        <w:rPr>
          <w:rFonts w:ascii="Book Antiqua" w:hAnsi="Book Antiqua" w:cs="Arial"/>
          <w:b w:val="0"/>
          <w:sz w:val="24"/>
          <w:szCs w:val="24"/>
        </w:rPr>
        <w:t>;</w:t>
      </w:r>
    </w:p>
    <w:p w:rsidR="008D405B" w:rsidRDefault="00FA1B61" w:rsidP="00093052">
      <w:pPr>
        <w:pStyle w:val="Ttulo"/>
        <w:tabs>
          <w:tab w:val="left" w:pos="1701"/>
        </w:tabs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  <w:r w:rsidRPr="00DF488A">
        <w:rPr>
          <w:rFonts w:ascii="Book Antiqua" w:hAnsi="Book Antiqua" w:cs="Arial"/>
          <w:b w:val="0"/>
          <w:sz w:val="24"/>
          <w:szCs w:val="24"/>
        </w:rPr>
        <w:t xml:space="preserve">Considerando </w:t>
      </w:r>
      <w:r w:rsidR="008D405B" w:rsidRPr="00DF488A">
        <w:rPr>
          <w:rFonts w:ascii="Book Antiqua" w:hAnsi="Book Antiqua" w:cs="Arial"/>
          <w:b w:val="0"/>
          <w:sz w:val="24"/>
          <w:szCs w:val="24"/>
        </w:rPr>
        <w:t>que, de acordo com o documento intitulado “Considerações sobre Medidas de Distanciamento Social e Medidas Relacionadas com as Viagens no Contexto da Resposta à Pandemia de COVID-19”, de 03 de abril de 2020, da Organização Pan-Americana da Saúde – OPAS, disponível em</w:t>
      </w:r>
      <w:r w:rsidR="00093052" w:rsidRPr="00DF488A">
        <w:rPr>
          <w:rFonts w:ascii="Book Antiqua" w:hAnsi="Book Antiqua" w:cs="Arial"/>
          <w:b w:val="0"/>
          <w:sz w:val="24"/>
          <w:szCs w:val="24"/>
        </w:rPr>
        <w:t xml:space="preserve"> &lt;</w:t>
      </w:r>
      <w:r w:rsidR="00093052" w:rsidRPr="00DF488A">
        <w:t xml:space="preserve"> </w:t>
      </w:r>
      <w:proofErr w:type="gramStart"/>
      <w:r w:rsidR="00093052" w:rsidRPr="00DF488A">
        <w:rPr>
          <w:rFonts w:ascii="Book Antiqua" w:hAnsi="Book Antiqua" w:cs="Arial"/>
          <w:b w:val="0"/>
          <w:sz w:val="24"/>
          <w:szCs w:val="24"/>
        </w:rPr>
        <w:t>https</w:t>
      </w:r>
      <w:proofErr w:type="gramEnd"/>
      <w:r w:rsidR="00093052" w:rsidRPr="00DF488A">
        <w:rPr>
          <w:rFonts w:ascii="Book Antiqua" w:hAnsi="Book Antiqua" w:cs="Arial"/>
          <w:b w:val="0"/>
          <w:sz w:val="24"/>
          <w:szCs w:val="24"/>
        </w:rPr>
        <w:t>://iris.paho.org/bitstream/handle/10665.2/52045/OPASBRACOVID1920039_por.pdf?</w:t>
      </w:r>
      <w:proofErr w:type="gramStart"/>
      <w:r w:rsidR="00093052" w:rsidRPr="00DF488A">
        <w:rPr>
          <w:rFonts w:ascii="Book Antiqua" w:hAnsi="Book Antiqua" w:cs="Arial"/>
          <w:b w:val="0"/>
          <w:sz w:val="24"/>
          <w:szCs w:val="24"/>
        </w:rPr>
        <w:t>sequence</w:t>
      </w:r>
      <w:proofErr w:type="gramEnd"/>
      <w:r w:rsidR="00093052" w:rsidRPr="00DF488A">
        <w:rPr>
          <w:rFonts w:ascii="Book Antiqua" w:hAnsi="Book Antiqua" w:cs="Arial"/>
          <w:b w:val="0"/>
          <w:sz w:val="24"/>
          <w:szCs w:val="24"/>
        </w:rPr>
        <w:t xml:space="preserve">=9&amp;isAllowed=y&gt;, </w:t>
      </w:r>
      <w:r w:rsidR="008D405B" w:rsidRPr="00DF488A">
        <w:rPr>
          <w:rFonts w:ascii="Book Antiqua" w:hAnsi="Book Antiqua" w:cs="Arial"/>
          <w:b w:val="0"/>
          <w:sz w:val="24"/>
          <w:szCs w:val="24"/>
        </w:rPr>
        <w:t>em situações de conglomerados de casos ou de transmissão comunitária, “o confinamento domiciliar pode ser aplicado a segmentos selecionados da população (por exemplo, idosos) ou à população em sua totalidade”</w:t>
      </w:r>
      <w:r w:rsidR="00787EE8" w:rsidRPr="00DF488A">
        <w:rPr>
          <w:rFonts w:ascii="Book Antiqua" w:hAnsi="Book Antiqua" w:cs="Arial"/>
          <w:b w:val="0"/>
          <w:sz w:val="24"/>
          <w:szCs w:val="24"/>
        </w:rPr>
        <w:t>;</w:t>
      </w:r>
    </w:p>
    <w:p w:rsidR="001208C4" w:rsidRPr="00DF488A" w:rsidRDefault="00746810" w:rsidP="008D405B">
      <w:pPr>
        <w:pStyle w:val="Ttulo"/>
        <w:tabs>
          <w:tab w:val="left" w:pos="1701"/>
        </w:tabs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  <w:r w:rsidRPr="00DF488A">
        <w:rPr>
          <w:rFonts w:ascii="Book Antiqua" w:hAnsi="Book Antiqua" w:cs="Arial"/>
          <w:b w:val="0"/>
          <w:sz w:val="24"/>
          <w:szCs w:val="24"/>
        </w:rPr>
        <w:t xml:space="preserve">Considerando a situação epidemiológica apresentada pelo Estado de Santa Catarina, através da Matriz de Avaliação de Risco Potencial em 23 de junho de 2020, relacionado </w:t>
      </w:r>
      <w:proofErr w:type="gramStart"/>
      <w:r w:rsidRPr="00DF488A">
        <w:rPr>
          <w:rFonts w:ascii="Book Antiqua" w:hAnsi="Book Antiqua" w:cs="Arial"/>
          <w:b w:val="0"/>
          <w:sz w:val="24"/>
          <w:szCs w:val="24"/>
        </w:rPr>
        <w:t>a</w:t>
      </w:r>
      <w:proofErr w:type="gramEnd"/>
      <w:r w:rsidRPr="00DF488A">
        <w:rPr>
          <w:rFonts w:ascii="Book Antiqua" w:hAnsi="Book Antiqua" w:cs="Arial"/>
          <w:b w:val="0"/>
          <w:sz w:val="24"/>
          <w:szCs w:val="24"/>
        </w:rPr>
        <w:t xml:space="preserve"> Região do Médio Vale do Itajaí, </w:t>
      </w:r>
      <w:r w:rsidR="00AA1935" w:rsidRPr="00DF488A">
        <w:rPr>
          <w:rFonts w:ascii="Book Antiqua" w:hAnsi="Book Antiqua" w:cs="Arial"/>
          <w:b w:val="0"/>
          <w:sz w:val="24"/>
          <w:szCs w:val="24"/>
        </w:rPr>
        <w:t>d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a qual o Município de Gaspar faz partes, incluindo a </w:t>
      </w:r>
      <w:r w:rsidR="00AA1935" w:rsidRPr="00DF488A">
        <w:rPr>
          <w:rFonts w:ascii="Book Antiqua" w:hAnsi="Book Antiqua" w:cs="Arial"/>
          <w:b w:val="0"/>
          <w:sz w:val="24"/>
          <w:szCs w:val="24"/>
        </w:rPr>
        <w:t xml:space="preserve">referida 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região com </w:t>
      </w:r>
      <w:r w:rsidR="00AA1935" w:rsidRPr="00DF488A">
        <w:rPr>
          <w:rFonts w:ascii="Book Antiqua" w:hAnsi="Book Antiqua" w:cs="Arial"/>
          <w:b w:val="0"/>
          <w:sz w:val="24"/>
          <w:szCs w:val="24"/>
        </w:rPr>
        <w:t xml:space="preserve">Risco Potencial Grave 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da doença do </w:t>
      </w:r>
      <w:proofErr w:type="spellStart"/>
      <w:r w:rsidR="00AA1935" w:rsidRPr="00DF488A">
        <w:rPr>
          <w:rFonts w:ascii="Book Antiqua" w:hAnsi="Book Antiqua" w:cs="Arial"/>
          <w:b w:val="0"/>
          <w:sz w:val="24"/>
          <w:szCs w:val="24"/>
        </w:rPr>
        <w:t>coronavírus</w:t>
      </w:r>
      <w:proofErr w:type="spellEnd"/>
      <w:r w:rsidR="00AA1935" w:rsidRPr="00DF488A">
        <w:rPr>
          <w:rFonts w:ascii="Book Antiqua" w:hAnsi="Book Antiqua" w:cs="Arial"/>
          <w:b w:val="0"/>
          <w:sz w:val="24"/>
          <w:szCs w:val="24"/>
        </w:rPr>
        <w:t xml:space="preserve"> (COVID-19)</w:t>
      </w:r>
      <w:r w:rsidRPr="00DF488A">
        <w:rPr>
          <w:rFonts w:ascii="Book Antiqua" w:hAnsi="Book Antiqua" w:cs="Arial"/>
          <w:b w:val="0"/>
          <w:sz w:val="24"/>
          <w:szCs w:val="24"/>
        </w:rPr>
        <w:t>;</w:t>
      </w:r>
    </w:p>
    <w:p w:rsidR="001E62C4" w:rsidRDefault="001834E8" w:rsidP="001834E8">
      <w:pPr>
        <w:pStyle w:val="Ttulo"/>
        <w:tabs>
          <w:tab w:val="left" w:pos="1701"/>
        </w:tabs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  <w:r w:rsidRPr="00DF488A">
        <w:rPr>
          <w:rFonts w:ascii="Book Antiqua" w:hAnsi="Book Antiqua" w:cs="Arial"/>
          <w:b w:val="0"/>
          <w:sz w:val="24"/>
          <w:szCs w:val="24"/>
        </w:rPr>
        <w:t xml:space="preserve">Considerando a elevação da curva de contágio pelo </w:t>
      </w:r>
      <w:proofErr w:type="spellStart"/>
      <w:r w:rsidRPr="00DF488A">
        <w:rPr>
          <w:rFonts w:ascii="Book Antiqua" w:hAnsi="Book Antiqua" w:cs="Arial"/>
          <w:b w:val="0"/>
          <w:sz w:val="24"/>
          <w:szCs w:val="24"/>
        </w:rPr>
        <w:t>coronavírus</w:t>
      </w:r>
      <w:proofErr w:type="spellEnd"/>
      <w:r w:rsidRPr="00DF488A">
        <w:rPr>
          <w:rFonts w:ascii="Book Antiqua" w:hAnsi="Book Antiqua" w:cs="Arial"/>
          <w:b w:val="0"/>
          <w:sz w:val="24"/>
          <w:szCs w:val="24"/>
        </w:rPr>
        <w:t xml:space="preserve"> (COVID-19) observada pelo monitoramento da Secretaria Municipal de Saúde</w:t>
      </w:r>
      <w:r>
        <w:rPr>
          <w:rFonts w:ascii="Book Antiqua" w:hAnsi="Book Antiqua" w:cs="Arial"/>
          <w:b w:val="0"/>
          <w:sz w:val="24"/>
          <w:szCs w:val="24"/>
        </w:rPr>
        <w:t xml:space="preserve"> de Gaspar</w:t>
      </w:r>
      <w:r w:rsidR="001E62C4">
        <w:rPr>
          <w:rFonts w:ascii="Book Antiqua" w:hAnsi="Book Antiqua" w:cs="Arial"/>
          <w:b w:val="0"/>
          <w:sz w:val="24"/>
          <w:szCs w:val="24"/>
        </w:rPr>
        <w:t xml:space="preserve">, no último mês: em 18 de maio eram 36 casos confirmados, em 25 de maio eram 41 casos confirmados, em 1º de junho eram 49 casos confirmados, em </w:t>
      </w:r>
      <w:proofErr w:type="gramStart"/>
      <w:r w:rsidR="001E62C4">
        <w:rPr>
          <w:rFonts w:ascii="Book Antiqua" w:hAnsi="Book Antiqua" w:cs="Arial"/>
          <w:b w:val="0"/>
          <w:sz w:val="24"/>
          <w:szCs w:val="24"/>
        </w:rPr>
        <w:t>8</w:t>
      </w:r>
      <w:proofErr w:type="gramEnd"/>
      <w:r w:rsidR="001E62C4">
        <w:rPr>
          <w:rFonts w:ascii="Book Antiqua" w:hAnsi="Book Antiqua" w:cs="Arial"/>
          <w:b w:val="0"/>
          <w:sz w:val="24"/>
          <w:szCs w:val="24"/>
        </w:rPr>
        <w:t xml:space="preserve"> de junho eram 63 casos confirmados, em 15 de junho eram 69 casos confirmados, em 22 de junho eram 85 casos confirmados, e em 27 de junho eram 131 casos confirmados</w:t>
      </w:r>
      <w:r w:rsidR="00824473">
        <w:rPr>
          <w:rFonts w:ascii="Book Antiqua" w:hAnsi="Book Antiqua" w:cs="Arial"/>
          <w:b w:val="0"/>
          <w:sz w:val="24"/>
          <w:szCs w:val="24"/>
        </w:rPr>
        <w:t>;</w:t>
      </w:r>
    </w:p>
    <w:p w:rsidR="00983768" w:rsidRPr="00983768" w:rsidRDefault="00983768" w:rsidP="00983768">
      <w:pPr>
        <w:pStyle w:val="Ttulo"/>
        <w:tabs>
          <w:tab w:val="left" w:pos="1701"/>
        </w:tabs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  <w:r w:rsidRPr="00DF488A">
        <w:rPr>
          <w:rFonts w:ascii="Book Antiqua" w:hAnsi="Book Antiqua" w:cs="Arial"/>
          <w:b w:val="0"/>
          <w:sz w:val="24"/>
          <w:szCs w:val="24"/>
        </w:rPr>
        <w:t>Considerando a necessidade de se estabelecer medidas para evitar o colapso do sistema de saúde pública do Município de Gaspar</w:t>
      </w:r>
      <w:r w:rsidR="00984DDE">
        <w:rPr>
          <w:rFonts w:ascii="Book Antiqua" w:hAnsi="Book Antiqua" w:cs="Arial"/>
          <w:b w:val="0"/>
          <w:sz w:val="24"/>
          <w:szCs w:val="24"/>
        </w:rPr>
        <w:t xml:space="preserve"> e proteger a saúde dos cidadãos </w:t>
      </w:r>
      <w:proofErr w:type="spellStart"/>
      <w:r w:rsidR="00984DDE">
        <w:rPr>
          <w:rFonts w:ascii="Book Antiqua" w:hAnsi="Book Antiqua" w:cs="Arial"/>
          <w:b w:val="0"/>
          <w:sz w:val="24"/>
          <w:szCs w:val="24"/>
        </w:rPr>
        <w:t>gasparenses</w:t>
      </w:r>
      <w:proofErr w:type="spellEnd"/>
      <w:r w:rsidR="00984DDE">
        <w:rPr>
          <w:rFonts w:ascii="Book Antiqua" w:hAnsi="Book Antiqua" w:cs="Arial"/>
          <w:b w:val="0"/>
          <w:sz w:val="24"/>
          <w:szCs w:val="24"/>
        </w:rPr>
        <w:t>;</w:t>
      </w:r>
    </w:p>
    <w:p w:rsidR="00461F79" w:rsidRPr="00F444A7" w:rsidRDefault="00461F79" w:rsidP="00E72E67">
      <w:pPr>
        <w:pStyle w:val="Ttulo"/>
        <w:spacing w:before="240" w:after="240"/>
        <w:rPr>
          <w:rFonts w:ascii="Book Antiqua" w:hAnsi="Book Antiqua" w:cs="Arial"/>
          <w:sz w:val="24"/>
          <w:szCs w:val="24"/>
        </w:rPr>
      </w:pPr>
      <w:r w:rsidRPr="00F444A7">
        <w:rPr>
          <w:rFonts w:ascii="Book Antiqua" w:hAnsi="Book Antiqua" w:cs="Arial"/>
          <w:sz w:val="24"/>
          <w:szCs w:val="24"/>
        </w:rPr>
        <w:t>DECRETA:</w:t>
      </w:r>
    </w:p>
    <w:p w:rsidR="002C0287" w:rsidRDefault="00FA1A7C" w:rsidP="002C0287">
      <w:pPr>
        <w:spacing w:before="240" w:after="240"/>
        <w:ind w:firstLine="851"/>
        <w:jc w:val="both"/>
        <w:rPr>
          <w:rFonts w:ascii="Book Antiqua" w:hAnsi="Book Antiqua"/>
        </w:rPr>
      </w:pPr>
      <w:bookmarkStart w:id="0" w:name="artigo_4"/>
      <w:r w:rsidRPr="00CD2F88">
        <w:rPr>
          <w:rFonts w:ascii="Book Antiqua" w:hAnsi="Book Antiqua"/>
          <w:b/>
        </w:rPr>
        <w:t xml:space="preserve">Art. </w:t>
      </w:r>
      <w:r>
        <w:rPr>
          <w:rFonts w:ascii="Book Antiqua" w:hAnsi="Book Antiqua"/>
          <w:b/>
        </w:rPr>
        <w:t>1</w:t>
      </w:r>
      <w:r w:rsidRPr="00CD2F88">
        <w:rPr>
          <w:rFonts w:ascii="Book Antiqua" w:hAnsi="Book Antiqua"/>
          <w:b/>
        </w:rPr>
        <w:t>º</w:t>
      </w:r>
      <w:r w:rsidRPr="00CD2F88">
        <w:rPr>
          <w:rFonts w:ascii="Book Antiqua" w:hAnsi="Book Antiqua"/>
        </w:rPr>
        <w:t xml:space="preserve"> </w:t>
      </w:r>
      <w:r w:rsidR="002C0287" w:rsidRPr="002C0287">
        <w:rPr>
          <w:rFonts w:ascii="Book Antiqua" w:hAnsi="Book Antiqua"/>
        </w:rPr>
        <w:t xml:space="preserve">Este Decreto estabelece </w:t>
      </w:r>
      <w:r w:rsidR="00F714B6" w:rsidRPr="00F444A7">
        <w:rPr>
          <w:rFonts w:ascii="Book Antiqua" w:hAnsi="Book Antiqua" w:cs="Arial"/>
        </w:rPr>
        <w:t xml:space="preserve">novas medidas para adoção progressiva de prevenção e combate ao contágio pelo </w:t>
      </w:r>
      <w:proofErr w:type="spellStart"/>
      <w:r w:rsidR="00F714B6" w:rsidRPr="00F444A7">
        <w:rPr>
          <w:rFonts w:ascii="Book Antiqua" w:hAnsi="Book Antiqua" w:cs="Arial"/>
        </w:rPr>
        <w:t>coronavírus</w:t>
      </w:r>
      <w:proofErr w:type="spellEnd"/>
      <w:r w:rsidR="00F714B6" w:rsidRPr="00F444A7">
        <w:rPr>
          <w:rFonts w:ascii="Book Antiqua" w:hAnsi="Book Antiqua" w:cs="Arial"/>
        </w:rPr>
        <w:t xml:space="preserve"> (COVID-19)</w:t>
      </w:r>
      <w:r w:rsidR="002C0287" w:rsidRPr="002C0287">
        <w:rPr>
          <w:rFonts w:ascii="Book Antiqua" w:hAnsi="Book Antiqua"/>
        </w:rPr>
        <w:t>, em regime de quarentena, nos termos do inciso II</w:t>
      </w:r>
      <w:r w:rsidR="00C00884">
        <w:rPr>
          <w:rFonts w:ascii="Book Antiqua" w:hAnsi="Book Antiqua"/>
        </w:rPr>
        <w:t>,</w:t>
      </w:r>
      <w:r w:rsidR="002C0287" w:rsidRPr="002C0287">
        <w:rPr>
          <w:rFonts w:ascii="Book Antiqua" w:hAnsi="Book Antiqua"/>
        </w:rPr>
        <w:t xml:space="preserve"> do artigo 2°</w:t>
      </w:r>
      <w:r w:rsidR="00C00884">
        <w:rPr>
          <w:rFonts w:ascii="Book Antiqua" w:hAnsi="Book Antiqua"/>
        </w:rPr>
        <w:t>,</w:t>
      </w:r>
      <w:r w:rsidR="002C0287" w:rsidRPr="002C0287">
        <w:rPr>
          <w:rFonts w:ascii="Book Antiqua" w:hAnsi="Book Antiqua"/>
        </w:rPr>
        <w:t xml:space="preserve"> da Lei </w:t>
      </w:r>
      <w:r w:rsidR="00C00884">
        <w:rPr>
          <w:rFonts w:ascii="Book Antiqua" w:hAnsi="Book Antiqua"/>
        </w:rPr>
        <w:t xml:space="preserve">Federal </w:t>
      </w:r>
      <w:r w:rsidR="002C0287" w:rsidRPr="002C0287">
        <w:rPr>
          <w:rFonts w:ascii="Book Antiqua" w:hAnsi="Book Antiqua"/>
        </w:rPr>
        <w:t>n</w:t>
      </w:r>
      <w:r w:rsidR="00C00884">
        <w:rPr>
          <w:rFonts w:ascii="Book Antiqua" w:hAnsi="Book Antiqua"/>
        </w:rPr>
        <w:t>°</w:t>
      </w:r>
      <w:r w:rsidR="002C0287" w:rsidRPr="002C0287">
        <w:rPr>
          <w:rFonts w:ascii="Book Antiqua" w:hAnsi="Book Antiqua"/>
        </w:rPr>
        <w:t xml:space="preserve"> 13.979, de 06 de fevereiro de 2020.</w:t>
      </w:r>
    </w:p>
    <w:p w:rsidR="002C0287" w:rsidRPr="002C0287" w:rsidRDefault="002C0287" w:rsidP="002C0287">
      <w:pPr>
        <w:spacing w:before="240" w:after="240"/>
        <w:ind w:firstLine="851"/>
        <w:jc w:val="both"/>
        <w:rPr>
          <w:rFonts w:ascii="Book Antiqua" w:hAnsi="Book Antiqua"/>
        </w:rPr>
      </w:pPr>
      <w:r w:rsidRPr="003D144F">
        <w:rPr>
          <w:rFonts w:ascii="Book Antiqua" w:hAnsi="Book Antiqua"/>
          <w:b/>
          <w:bCs/>
        </w:rPr>
        <w:t>Art. 2°</w:t>
      </w:r>
      <w:r w:rsidRPr="002C0287">
        <w:rPr>
          <w:rFonts w:ascii="Book Antiqua" w:hAnsi="Book Antiqua"/>
        </w:rPr>
        <w:t xml:space="preserve"> Sem prejuízo das normas sanitárias em vigor</w:t>
      </w:r>
      <w:r w:rsidR="003D144F">
        <w:rPr>
          <w:rFonts w:ascii="Book Antiqua" w:hAnsi="Book Antiqua"/>
        </w:rPr>
        <w:t xml:space="preserve"> normatizadas pelos Governos Federal, Estadual e Municipal,</w:t>
      </w:r>
      <w:r w:rsidRPr="002C0287">
        <w:rPr>
          <w:rFonts w:ascii="Book Antiqua" w:hAnsi="Book Antiqua"/>
        </w:rPr>
        <w:t xml:space="preserve"> ficam estabelecidas as seguintes restrições adicionais:</w:t>
      </w:r>
    </w:p>
    <w:p w:rsidR="002C0287" w:rsidRPr="002C0287" w:rsidRDefault="002C0287" w:rsidP="002C0287">
      <w:pPr>
        <w:spacing w:before="240" w:after="240"/>
        <w:ind w:firstLine="851"/>
        <w:jc w:val="both"/>
        <w:rPr>
          <w:rFonts w:ascii="Book Antiqua" w:hAnsi="Book Antiqua"/>
        </w:rPr>
      </w:pPr>
      <w:r w:rsidRPr="002C0287">
        <w:rPr>
          <w:rFonts w:ascii="Book Antiqua" w:hAnsi="Book Antiqua"/>
        </w:rPr>
        <w:t xml:space="preserve">I </w:t>
      </w:r>
      <w:r w:rsidR="00BB3442">
        <w:rPr>
          <w:rFonts w:ascii="Book Antiqua" w:hAnsi="Book Antiqua"/>
        </w:rPr>
        <w:t>–</w:t>
      </w:r>
      <w:r w:rsidRPr="002C0287">
        <w:rPr>
          <w:rFonts w:ascii="Book Antiqua" w:hAnsi="Book Antiqua"/>
        </w:rPr>
        <w:t xml:space="preserve"> </w:t>
      </w:r>
      <w:r w:rsidR="00BB3442">
        <w:rPr>
          <w:rFonts w:ascii="Book Antiqua" w:hAnsi="Book Antiqua"/>
        </w:rPr>
        <w:t>R</w:t>
      </w:r>
      <w:r w:rsidR="00BB3442" w:rsidRPr="002C0287">
        <w:rPr>
          <w:rFonts w:ascii="Book Antiqua" w:hAnsi="Book Antiqua"/>
        </w:rPr>
        <w:t>estaurantes</w:t>
      </w:r>
      <w:r w:rsidR="00BB3442">
        <w:rPr>
          <w:rFonts w:ascii="Book Antiqua" w:hAnsi="Book Antiqua"/>
        </w:rPr>
        <w:t>,</w:t>
      </w:r>
      <w:r w:rsidR="00BB3442" w:rsidRPr="002C0287">
        <w:rPr>
          <w:rFonts w:ascii="Book Antiqua" w:hAnsi="Book Antiqua"/>
        </w:rPr>
        <w:t xml:space="preserve"> pizzarias</w:t>
      </w:r>
      <w:r w:rsidR="00BB3442">
        <w:rPr>
          <w:rFonts w:ascii="Book Antiqua" w:hAnsi="Book Antiqua"/>
        </w:rPr>
        <w:t>, l</w:t>
      </w:r>
      <w:r w:rsidRPr="002C0287">
        <w:rPr>
          <w:rFonts w:ascii="Book Antiqua" w:hAnsi="Book Antiqua"/>
        </w:rPr>
        <w:t xml:space="preserve">anchonetes, </w:t>
      </w:r>
      <w:proofErr w:type="spellStart"/>
      <w:r w:rsidRPr="003944A0">
        <w:rPr>
          <w:rFonts w:ascii="Book Antiqua" w:hAnsi="Book Antiqua"/>
          <w:i/>
          <w:iCs/>
        </w:rPr>
        <w:t>food</w:t>
      </w:r>
      <w:proofErr w:type="spellEnd"/>
      <w:r w:rsidRPr="003944A0">
        <w:rPr>
          <w:rFonts w:ascii="Book Antiqua" w:hAnsi="Book Antiqua"/>
          <w:i/>
          <w:iCs/>
        </w:rPr>
        <w:t xml:space="preserve"> </w:t>
      </w:r>
      <w:proofErr w:type="spellStart"/>
      <w:r w:rsidR="00360175">
        <w:rPr>
          <w:rFonts w:ascii="Book Antiqua" w:hAnsi="Book Antiqua"/>
          <w:i/>
          <w:iCs/>
        </w:rPr>
        <w:t>trucks</w:t>
      </w:r>
      <w:proofErr w:type="spellEnd"/>
      <w:r w:rsidRPr="002C0287">
        <w:rPr>
          <w:rFonts w:ascii="Book Antiqua" w:hAnsi="Book Antiqua"/>
        </w:rPr>
        <w:t>, cafeterias, padarias, confeitarias, bares, adegas</w:t>
      </w:r>
      <w:r w:rsidR="00360175">
        <w:rPr>
          <w:rFonts w:ascii="Book Antiqua" w:hAnsi="Book Antiqua"/>
        </w:rPr>
        <w:t>, tabacarias</w:t>
      </w:r>
      <w:r w:rsidRPr="002C0287">
        <w:rPr>
          <w:rFonts w:ascii="Book Antiqua" w:hAnsi="Book Antiqua"/>
        </w:rPr>
        <w:t xml:space="preserve"> e similares, deverão encerrar o atendimento ao público até às 2</w:t>
      </w:r>
      <w:r w:rsidR="00BB3442">
        <w:rPr>
          <w:rFonts w:ascii="Book Antiqua" w:hAnsi="Book Antiqua"/>
        </w:rPr>
        <w:t>3</w:t>
      </w:r>
      <w:r w:rsidRPr="002C0287">
        <w:rPr>
          <w:rFonts w:ascii="Book Antiqua" w:hAnsi="Book Antiqua"/>
        </w:rPr>
        <w:t>h</w:t>
      </w:r>
      <w:r w:rsidR="003944A0">
        <w:rPr>
          <w:rFonts w:ascii="Book Antiqua" w:hAnsi="Book Antiqua"/>
        </w:rPr>
        <w:t xml:space="preserve">00min (vinte e </w:t>
      </w:r>
      <w:r w:rsidR="00BB3442">
        <w:rPr>
          <w:rFonts w:ascii="Book Antiqua" w:hAnsi="Book Antiqua"/>
        </w:rPr>
        <w:t>três</w:t>
      </w:r>
      <w:r w:rsidR="003944A0">
        <w:rPr>
          <w:rFonts w:ascii="Book Antiqua" w:hAnsi="Book Antiqua"/>
        </w:rPr>
        <w:t xml:space="preserve"> horas)</w:t>
      </w:r>
      <w:r w:rsidRPr="002C0287">
        <w:rPr>
          <w:rFonts w:ascii="Book Antiqua" w:hAnsi="Book Antiqua"/>
        </w:rPr>
        <w:t>;</w:t>
      </w:r>
    </w:p>
    <w:p w:rsidR="002C0287" w:rsidRDefault="00BB3442" w:rsidP="002C0287">
      <w:pPr>
        <w:spacing w:before="240" w:after="240"/>
        <w:ind w:firstLine="851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II</w:t>
      </w:r>
      <w:r w:rsidR="002C0287" w:rsidRPr="002C0287">
        <w:rPr>
          <w:rFonts w:ascii="Book Antiqua" w:hAnsi="Book Antiqua"/>
        </w:rPr>
        <w:t xml:space="preserve"> – </w:t>
      </w:r>
      <w:r w:rsidR="008679FE">
        <w:rPr>
          <w:rFonts w:ascii="Book Antiqua" w:hAnsi="Book Antiqua"/>
        </w:rPr>
        <w:t>N</w:t>
      </w:r>
      <w:r w:rsidR="002C0287" w:rsidRPr="002C0287">
        <w:rPr>
          <w:rFonts w:ascii="Book Antiqua" w:hAnsi="Book Antiqua"/>
        </w:rPr>
        <w:t>os estabelecimentos que comercializam gêneros alimentícios</w:t>
      </w:r>
      <w:r w:rsidR="007777B9" w:rsidRPr="004608E4">
        <w:rPr>
          <w:rFonts w:ascii="Book Antiqua" w:hAnsi="Book Antiqua"/>
          <w:color w:val="000000" w:themeColor="text1"/>
        </w:rPr>
        <w:t>, tais como supermercados, mercados, mini</w:t>
      </w:r>
      <w:r w:rsidR="007777B9">
        <w:rPr>
          <w:rFonts w:ascii="Book Antiqua" w:hAnsi="Book Antiqua"/>
          <w:color w:val="000000" w:themeColor="text1"/>
        </w:rPr>
        <w:t xml:space="preserve"> </w:t>
      </w:r>
      <w:r w:rsidR="007777B9" w:rsidRPr="004608E4">
        <w:rPr>
          <w:rFonts w:ascii="Book Antiqua" w:hAnsi="Book Antiqua"/>
          <w:color w:val="000000" w:themeColor="text1"/>
        </w:rPr>
        <w:t xml:space="preserve">mercados, vendas e </w:t>
      </w:r>
      <w:r w:rsidR="00360175">
        <w:rPr>
          <w:rFonts w:ascii="Book Antiqua" w:hAnsi="Book Antiqua"/>
          <w:color w:val="000000" w:themeColor="text1"/>
        </w:rPr>
        <w:t>feiras</w:t>
      </w:r>
      <w:r w:rsidR="002C0287" w:rsidRPr="002C0287">
        <w:rPr>
          <w:rFonts w:ascii="Book Antiqua" w:hAnsi="Book Antiqua"/>
        </w:rPr>
        <w:t xml:space="preserve">, o acesso para o período de compras deverá ser restrito a apenas </w:t>
      </w:r>
      <w:proofErr w:type="gramStart"/>
      <w:r w:rsidR="002C0287" w:rsidRPr="002C0287">
        <w:rPr>
          <w:rFonts w:ascii="Book Antiqua" w:hAnsi="Book Antiqua"/>
        </w:rPr>
        <w:t>1</w:t>
      </w:r>
      <w:proofErr w:type="gramEnd"/>
      <w:r w:rsidR="002C0287" w:rsidRPr="002C0287">
        <w:rPr>
          <w:rFonts w:ascii="Book Antiqua" w:hAnsi="Book Antiqua"/>
        </w:rPr>
        <w:t xml:space="preserve"> (uma) pessoa por família</w:t>
      </w:r>
      <w:r w:rsidR="001A060B">
        <w:rPr>
          <w:rFonts w:ascii="Book Antiqua" w:hAnsi="Book Antiqua"/>
        </w:rPr>
        <w:t>;</w:t>
      </w:r>
    </w:p>
    <w:p w:rsidR="001A060B" w:rsidRDefault="001A060B" w:rsidP="001A060B">
      <w:pPr>
        <w:spacing w:before="240" w:after="240"/>
        <w:ind w:firstLine="85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III – </w:t>
      </w:r>
      <w:r w:rsidRPr="001A060B">
        <w:rPr>
          <w:rFonts w:ascii="Book Antiqua" w:hAnsi="Book Antiqua"/>
        </w:rPr>
        <w:t>O acesso simultâneo de pessoas nas dependências</w:t>
      </w:r>
      <w:r>
        <w:rPr>
          <w:rFonts w:ascii="Book Antiqua" w:hAnsi="Book Antiqua"/>
        </w:rPr>
        <w:t xml:space="preserve"> de</w:t>
      </w:r>
      <w:r w:rsidRPr="001A060B">
        <w:rPr>
          <w:rFonts w:ascii="Book Antiqua" w:hAnsi="Book Antiqua"/>
        </w:rPr>
        <w:t xml:space="preserve"> centros comerciais</w:t>
      </w:r>
      <w:r>
        <w:rPr>
          <w:rFonts w:ascii="Book Antiqua" w:hAnsi="Book Antiqua"/>
        </w:rPr>
        <w:t>,</w:t>
      </w:r>
      <w:r w:rsidRPr="001A060B">
        <w:rPr>
          <w:rFonts w:ascii="Book Antiqua" w:hAnsi="Book Antiqua"/>
        </w:rPr>
        <w:t xml:space="preserve"> galerias</w:t>
      </w:r>
      <w:r>
        <w:rPr>
          <w:rFonts w:ascii="Book Antiqua" w:hAnsi="Book Antiqua"/>
        </w:rPr>
        <w:t>, farmácias, lojas,</w:t>
      </w:r>
      <w:r w:rsidRPr="001A060B">
        <w:rPr>
          <w:rFonts w:ascii="Book Antiqua" w:hAnsi="Book Antiqua"/>
        </w:rPr>
        <w:t xml:space="preserve"> </w:t>
      </w:r>
      <w:r w:rsidR="00F77FB2">
        <w:rPr>
          <w:rFonts w:ascii="Book Antiqua" w:hAnsi="Book Antiqua"/>
        </w:rPr>
        <w:t xml:space="preserve">casas lotéricas, estabelecimentos bancários, </w:t>
      </w:r>
      <w:r w:rsidRPr="002C0287">
        <w:rPr>
          <w:rFonts w:ascii="Book Antiqua" w:hAnsi="Book Antiqua"/>
        </w:rPr>
        <w:t>estabelecimentos que comercializam gêneros alimentícios</w:t>
      </w:r>
      <w:r w:rsidRPr="004608E4">
        <w:rPr>
          <w:rFonts w:ascii="Book Antiqua" w:hAnsi="Book Antiqua"/>
          <w:color w:val="000000" w:themeColor="text1"/>
        </w:rPr>
        <w:t xml:space="preserve">, tais como supermercados, mercados, </w:t>
      </w:r>
      <w:proofErr w:type="gramStart"/>
      <w:r w:rsidRPr="004608E4">
        <w:rPr>
          <w:rFonts w:ascii="Book Antiqua" w:hAnsi="Book Antiqua"/>
          <w:color w:val="000000" w:themeColor="text1"/>
        </w:rPr>
        <w:t>mini</w:t>
      </w:r>
      <w:r>
        <w:rPr>
          <w:rFonts w:ascii="Book Antiqua" w:hAnsi="Book Antiqua"/>
          <w:color w:val="000000" w:themeColor="text1"/>
        </w:rPr>
        <w:t xml:space="preserve"> </w:t>
      </w:r>
      <w:r w:rsidRPr="004608E4">
        <w:rPr>
          <w:rFonts w:ascii="Book Antiqua" w:hAnsi="Book Antiqua"/>
          <w:color w:val="000000" w:themeColor="text1"/>
        </w:rPr>
        <w:t>mercados</w:t>
      </w:r>
      <w:proofErr w:type="gramEnd"/>
      <w:r w:rsidRPr="004608E4">
        <w:rPr>
          <w:rFonts w:ascii="Book Antiqua" w:hAnsi="Book Antiqua"/>
          <w:color w:val="000000" w:themeColor="text1"/>
        </w:rPr>
        <w:t xml:space="preserve">, vendas e </w:t>
      </w:r>
      <w:r>
        <w:rPr>
          <w:rFonts w:ascii="Book Antiqua" w:hAnsi="Book Antiqua"/>
          <w:color w:val="000000" w:themeColor="text1"/>
        </w:rPr>
        <w:t xml:space="preserve">feiras, </w:t>
      </w:r>
      <w:r w:rsidR="0059115D">
        <w:rPr>
          <w:rFonts w:ascii="Book Antiqua" w:hAnsi="Book Antiqua"/>
        </w:rPr>
        <w:t>r</w:t>
      </w:r>
      <w:r w:rsidRPr="002C0287">
        <w:rPr>
          <w:rFonts w:ascii="Book Antiqua" w:hAnsi="Book Antiqua"/>
        </w:rPr>
        <w:t>estaurantes</w:t>
      </w:r>
      <w:r>
        <w:rPr>
          <w:rFonts w:ascii="Book Antiqua" w:hAnsi="Book Antiqua"/>
        </w:rPr>
        <w:t>,</w:t>
      </w:r>
      <w:r w:rsidRPr="002C0287">
        <w:rPr>
          <w:rFonts w:ascii="Book Antiqua" w:hAnsi="Book Antiqua"/>
        </w:rPr>
        <w:t xml:space="preserve"> pizzarias</w:t>
      </w:r>
      <w:r>
        <w:rPr>
          <w:rFonts w:ascii="Book Antiqua" w:hAnsi="Book Antiqua"/>
        </w:rPr>
        <w:t>, l</w:t>
      </w:r>
      <w:r w:rsidRPr="002C0287">
        <w:rPr>
          <w:rFonts w:ascii="Book Antiqua" w:hAnsi="Book Antiqua"/>
        </w:rPr>
        <w:t xml:space="preserve">anchonetes, </w:t>
      </w:r>
      <w:proofErr w:type="spellStart"/>
      <w:r w:rsidRPr="003944A0">
        <w:rPr>
          <w:rFonts w:ascii="Book Antiqua" w:hAnsi="Book Antiqua"/>
          <w:i/>
          <w:iCs/>
        </w:rPr>
        <w:t>food</w:t>
      </w:r>
      <w:proofErr w:type="spellEnd"/>
      <w:r w:rsidRPr="003944A0"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trucks</w:t>
      </w:r>
      <w:proofErr w:type="spellEnd"/>
      <w:r w:rsidRPr="002C0287">
        <w:rPr>
          <w:rFonts w:ascii="Book Antiqua" w:hAnsi="Book Antiqua"/>
        </w:rPr>
        <w:t>, cafeterias, padarias, confeitarias, bares, adegas</w:t>
      </w:r>
      <w:r>
        <w:rPr>
          <w:rFonts w:ascii="Book Antiqua" w:hAnsi="Book Antiqua"/>
        </w:rPr>
        <w:t>, tabacarias</w:t>
      </w:r>
      <w:r w:rsidRPr="002C0287">
        <w:rPr>
          <w:rFonts w:ascii="Book Antiqua" w:hAnsi="Book Antiqua"/>
        </w:rPr>
        <w:t xml:space="preserve"> e similares</w:t>
      </w:r>
      <w:r>
        <w:rPr>
          <w:rFonts w:ascii="Book Antiqua" w:hAnsi="Book Antiqua"/>
        </w:rPr>
        <w:t>,</w:t>
      </w:r>
      <w:r w:rsidRPr="001A060B">
        <w:rPr>
          <w:rFonts w:ascii="Book Antiqua" w:hAnsi="Book Antiqua"/>
        </w:rPr>
        <w:t xml:space="preserve"> fica limitado</w:t>
      </w:r>
      <w:r>
        <w:rPr>
          <w:rFonts w:ascii="Book Antiqua" w:hAnsi="Book Antiqua"/>
        </w:rPr>
        <w:t xml:space="preserve"> </w:t>
      </w:r>
      <w:r w:rsidRPr="001A060B">
        <w:rPr>
          <w:rFonts w:ascii="Book Antiqua" w:hAnsi="Book Antiqua"/>
        </w:rPr>
        <w:t>a, no máximo, 50% (cinquenta por cento) da capacidade instalada</w:t>
      </w:r>
      <w:r>
        <w:rPr>
          <w:rFonts w:ascii="Book Antiqua" w:hAnsi="Book Antiqua"/>
        </w:rPr>
        <w:t>, o</w:t>
      </w:r>
      <w:r w:rsidRPr="00E84CC1">
        <w:rPr>
          <w:rFonts w:ascii="Book Antiqua" w:hAnsi="Book Antiqua"/>
        </w:rPr>
        <w:t xml:space="preserve"> quantitativo refere-se ao número de clientes, não sendo considerados os</w:t>
      </w:r>
      <w:r>
        <w:rPr>
          <w:rFonts w:ascii="Book Antiqua" w:hAnsi="Book Antiqua"/>
        </w:rPr>
        <w:t xml:space="preserve"> </w:t>
      </w:r>
      <w:r w:rsidRPr="00E84CC1">
        <w:rPr>
          <w:rFonts w:ascii="Book Antiqua" w:hAnsi="Book Antiqua"/>
        </w:rPr>
        <w:t>trabalhadores dos estabelecimentos</w:t>
      </w:r>
      <w:r w:rsidR="0059115D">
        <w:rPr>
          <w:rFonts w:ascii="Book Antiqua" w:hAnsi="Book Antiqua"/>
        </w:rPr>
        <w:t>.</w:t>
      </w:r>
    </w:p>
    <w:p w:rsidR="002C0287" w:rsidRPr="002C0287" w:rsidRDefault="002C0287" w:rsidP="002C0287">
      <w:pPr>
        <w:spacing w:before="240" w:after="240"/>
        <w:ind w:firstLine="851"/>
        <w:jc w:val="both"/>
        <w:rPr>
          <w:rFonts w:ascii="Book Antiqua" w:hAnsi="Book Antiqua"/>
        </w:rPr>
      </w:pPr>
      <w:r w:rsidRPr="002C0287">
        <w:rPr>
          <w:rFonts w:ascii="Book Antiqua" w:hAnsi="Book Antiqua"/>
        </w:rPr>
        <w:t xml:space="preserve">Parágrafo único. Excetuam-se das regras previstas neste artigo, os estabelecimentos previstos no inciso I do </w:t>
      </w:r>
      <w:r w:rsidRPr="00B455E6">
        <w:rPr>
          <w:rFonts w:ascii="Book Antiqua" w:hAnsi="Book Antiqua"/>
          <w:i/>
          <w:iCs/>
        </w:rPr>
        <w:t>caput</w:t>
      </w:r>
      <w:r w:rsidRPr="002C0287">
        <w:rPr>
          <w:rFonts w:ascii="Book Antiqua" w:hAnsi="Book Antiqua"/>
        </w:rPr>
        <w:t xml:space="preserve"> deste artigo, situados às margens das rodovias e que sejam necessários à garantia da manutenção dos serviços de transporte de pessoas e cargas</w:t>
      </w:r>
      <w:r w:rsidR="00B455E6">
        <w:rPr>
          <w:rFonts w:ascii="Book Antiqua" w:hAnsi="Book Antiqua"/>
        </w:rPr>
        <w:t>,</w:t>
      </w:r>
      <w:r w:rsidRPr="002C0287">
        <w:rPr>
          <w:rFonts w:ascii="Book Antiqua" w:hAnsi="Book Antiqua"/>
        </w:rPr>
        <w:t xml:space="preserve"> atividades de entrega em domicílio (</w:t>
      </w:r>
      <w:proofErr w:type="spellStart"/>
      <w:proofErr w:type="gramStart"/>
      <w:r w:rsidRPr="00B455E6">
        <w:rPr>
          <w:rFonts w:ascii="Book Antiqua" w:hAnsi="Book Antiqua"/>
          <w:i/>
          <w:iCs/>
        </w:rPr>
        <w:t>delivery</w:t>
      </w:r>
      <w:proofErr w:type="spellEnd"/>
      <w:proofErr w:type="gramEnd"/>
      <w:r w:rsidRPr="002C0287">
        <w:rPr>
          <w:rFonts w:ascii="Book Antiqua" w:hAnsi="Book Antiqua"/>
        </w:rPr>
        <w:t>)</w:t>
      </w:r>
      <w:r w:rsidR="00EA6E3E">
        <w:rPr>
          <w:rFonts w:ascii="Book Antiqua" w:hAnsi="Book Antiqua"/>
        </w:rPr>
        <w:t>,</w:t>
      </w:r>
      <w:r w:rsidRPr="002C0287">
        <w:rPr>
          <w:rFonts w:ascii="Book Antiqua" w:hAnsi="Book Antiqua"/>
        </w:rPr>
        <w:t xml:space="preserve"> retirada na porta ou balcão </w:t>
      </w:r>
      <w:r w:rsidR="00EA6E3E">
        <w:rPr>
          <w:rFonts w:ascii="Book Antiqua" w:hAnsi="Book Antiqua"/>
        </w:rPr>
        <w:t>(</w:t>
      </w:r>
      <w:proofErr w:type="spellStart"/>
      <w:r w:rsidRPr="00EA6E3E">
        <w:rPr>
          <w:rFonts w:ascii="Book Antiqua" w:hAnsi="Book Antiqua"/>
          <w:i/>
          <w:iCs/>
        </w:rPr>
        <w:t>take</w:t>
      </w:r>
      <w:proofErr w:type="spellEnd"/>
      <w:r w:rsidRPr="00EA6E3E">
        <w:rPr>
          <w:rFonts w:ascii="Book Antiqua" w:hAnsi="Book Antiqua"/>
          <w:i/>
          <w:iCs/>
        </w:rPr>
        <w:t xml:space="preserve"> out</w:t>
      </w:r>
      <w:r w:rsidRPr="002C0287">
        <w:rPr>
          <w:rFonts w:ascii="Book Antiqua" w:hAnsi="Book Antiqua"/>
        </w:rPr>
        <w:t xml:space="preserve"> ou </w:t>
      </w:r>
      <w:r w:rsidRPr="00B455E6">
        <w:rPr>
          <w:rFonts w:ascii="Book Antiqua" w:hAnsi="Book Antiqua"/>
          <w:i/>
          <w:iCs/>
        </w:rPr>
        <w:t xml:space="preserve">drive </w:t>
      </w:r>
      <w:proofErr w:type="spellStart"/>
      <w:r w:rsidRPr="00B455E6">
        <w:rPr>
          <w:rFonts w:ascii="Book Antiqua" w:hAnsi="Book Antiqua"/>
          <w:i/>
          <w:iCs/>
        </w:rPr>
        <w:t>thru</w:t>
      </w:r>
      <w:proofErr w:type="spellEnd"/>
      <w:r w:rsidR="003D63D4">
        <w:rPr>
          <w:rFonts w:ascii="Book Antiqua" w:hAnsi="Book Antiqua"/>
        </w:rPr>
        <w:t>).</w:t>
      </w:r>
    </w:p>
    <w:p w:rsidR="002C0287" w:rsidRPr="002C0287" w:rsidRDefault="002C0287" w:rsidP="002C0287">
      <w:pPr>
        <w:spacing w:before="240" w:after="240"/>
        <w:ind w:firstLine="851"/>
        <w:jc w:val="both"/>
        <w:rPr>
          <w:rFonts w:ascii="Book Antiqua" w:hAnsi="Book Antiqua"/>
        </w:rPr>
      </w:pPr>
      <w:r w:rsidRPr="00245871">
        <w:rPr>
          <w:rFonts w:ascii="Book Antiqua" w:hAnsi="Book Antiqua"/>
          <w:b/>
          <w:bCs/>
        </w:rPr>
        <w:t>Art. 3°</w:t>
      </w:r>
      <w:r w:rsidRPr="002C0287">
        <w:rPr>
          <w:rFonts w:ascii="Book Antiqua" w:hAnsi="Book Antiqua"/>
        </w:rPr>
        <w:t xml:space="preserve"> Ficam proibidos no Município de </w:t>
      </w:r>
      <w:r w:rsidR="00245871">
        <w:rPr>
          <w:rFonts w:ascii="Book Antiqua" w:hAnsi="Book Antiqua"/>
        </w:rPr>
        <w:t>Gaspar</w:t>
      </w:r>
      <w:r w:rsidRPr="002C0287">
        <w:rPr>
          <w:rFonts w:ascii="Book Antiqua" w:hAnsi="Book Antiqua"/>
        </w:rPr>
        <w:t>:</w:t>
      </w:r>
    </w:p>
    <w:p w:rsidR="002C0287" w:rsidRPr="002C0287" w:rsidRDefault="002C0287" w:rsidP="002C0287">
      <w:pPr>
        <w:spacing w:before="240" w:after="240"/>
        <w:ind w:firstLine="851"/>
        <w:jc w:val="both"/>
        <w:rPr>
          <w:rFonts w:ascii="Book Antiqua" w:hAnsi="Book Antiqua"/>
        </w:rPr>
      </w:pPr>
      <w:r w:rsidRPr="002C0287">
        <w:rPr>
          <w:rFonts w:ascii="Book Antiqua" w:hAnsi="Book Antiqua"/>
        </w:rPr>
        <w:t xml:space="preserve">I - </w:t>
      </w:r>
      <w:r w:rsidR="003E0122">
        <w:rPr>
          <w:rFonts w:ascii="Book Antiqua" w:hAnsi="Book Antiqua"/>
        </w:rPr>
        <w:t>A</w:t>
      </w:r>
      <w:r w:rsidRPr="002C0287">
        <w:rPr>
          <w:rFonts w:ascii="Book Antiqua" w:hAnsi="Book Antiqua"/>
        </w:rPr>
        <w:t>glomeração de pessoas em qualquer ambiente, seja público ou privado, interno ou externo, para a realização de atividades de qualquer natureza</w:t>
      </w:r>
      <w:r w:rsidR="00074E5F">
        <w:rPr>
          <w:rFonts w:ascii="Book Antiqua" w:hAnsi="Book Antiqua"/>
        </w:rPr>
        <w:t xml:space="preserve">, </w:t>
      </w:r>
      <w:proofErr w:type="gramStart"/>
      <w:r w:rsidR="00074E5F">
        <w:rPr>
          <w:rFonts w:ascii="Book Antiqua" w:hAnsi="Book Antiqua"/>
        </w:rPr>
        <w:t>por ex</w:t>
      </w:r>
      <w:r w:rsidR="00BA7F95">
        <w:rPr>
          <w:rFonts w:ascii="Book Antiqua" w:hAnsi="Book Antiqua"/>
        </w:rPr>
        <w:t>em</w:t>
      </w:r>
      <w:r w:rsidR="00074E5F">
        <w:rPr>
          <w:rFonts w:ascii="Book Antiqua" w:hAnsi="Book Antiqua"/>
        </w:rPr>
        <w:t>plo</w:t>
      </w:r>
      <w:proofErr w:type="gramEnd"/>
      <w:r w:rsidR="00074E5F">
        <w:rPr>
          <w:rFonts w:ascii="Book Antiqua" w:hAnsi="Book Antiqua"/>
        </w:rPr>
        <w:t xml:space="preserve"> festas residenciais, eventos culturais, teatros, shows, bailes, eventos sociais, eventos esportivos e </w:t>
      </w:r>
      <w:r w:rsidR="00074E5F" w:rsidRPr="002C7CF4">
        <w:rPr>
          <w:rFonts w:ascii="Book Antiqua" w:hAnsi="Book Antiqua"/>
        </w:rPr>
        <w:t>congêneres</w:t>
      </w:r>
      <w:r w:rsidRPr="002C0287">
        <w:rPr>
          <w:rFonts w:ascii="Book Antiqua" w:hAnsi="Book Antiqua"/>
        </w:rPr>
        <w:t>, ressalvadas as atividades admitidas na forma regulamentada pelas normas sanitárias em vigor;</w:t>
      </w:r>
    </w:p>
    <w:p w:rsidR="00D75AD1" w:rsidRPr="002C0287" w:rsidRDefault="00405659" w:rsidP="002C0287">
      <w:pPr>
        <w:spacing w:before="240" w:after="240"/>
        <w:ind w:firstLine="851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8C0B4D">
        <w:rPr>
          <w:rFonts w:ascii="Book Antiqua" w:hAnsi="Book Antiqua"/>
        </w:rPr>
        <w:t>I</w:t>
      </w:r>
      <w:r w:rsidR="002C0287" w:rsidRPr="002C0287">
        <w:rPr>
          <w:rFonts w:ascii="Book Antiqua" w:hAnsi="Book Antiqua"/>
        </w:rPr>
        <w:t xml:space="preserve"> - </w:t>
      </w:r>
      <w:r w:rsidR="003E0122">
        <w:rPr>
          <w:rFonts w:ascii="Book Antiqua" w:hAnsi="Book Antiqua"/>
        </w:rPr>
        <w:t>C</w:t>
      </w:r>
      <w:r w:rsidR="002C0287" w:rsidRPr="002C0287">
        <w:rPr>
          <w:rFonts w:ascii="Book Antiqua" w:hAnsi="Book Antiqua"/>
        </w:rPr>
        <w:t>onsumo d</w:t>
      </w:r>
      <w:r w:rsidR="00D75AD1" w:rsidRPr="00D75AD1">
        <w:rPr>
          <w:rFonts w:ascii="Book Antiqua" w:hAnsi="Book Antiqua"/>
        </w:rPr>
        <w:t xml:space="preserve">e bebidas alcoólicas no </w:t>
      </w:r>
      <w:proofErr w:type="gramStart"/>
      <w:r w:rsidR="00D75AD1" w:rsidRPr="00D75AD1">
        <w:rPr>
          <w:rFonts w:ascii="Book Antiqua" w:hAnsi="Book Antiqua"/>
        </w:rPr>
        <w:t>interior e arredores das lojas de conveniências, incluindo as situadas nos postos de combustíveis</w:t>
      </w:r>
      <w:proofErr w:type="gramEnd"/>
      <w:r w:rsidR="004908B5">
        <w:rPr>
          <w:rFonts w:ascii="Book Antiqua" w:hAnsi="Book Antiqua"/>
        </w:rPr>
        <w:t>.</w:t>
      </w:r>
    </w:p>
    <w:p w:rsidR="00FF019A" w:rsidRPr="00CD2F88" w:rsidRDefault="00FF019A" w:rsidP="00FF019A">
      <w:pPr>
        <w:spacing w:before="240" w:after="240"/>
        <w:ind w:firstLine="851"/>
        <w:jc w:val="both"/>
        <w:rPr>
          <w:rFonts w:ascii="Book Antiqua" w:hAnsi="Book Antiqua"/>
        </w:rPr>
      </w:pPr>
      <w:r w:rsidRPr="00CD2F88">
        <w:rPr>
          <w:rFonts w:ascii="Book Antiqua" w:hAnsi="Book Antiqua"/>
          <w:b/>
        </w:rPr>
        <w:t xml:space="preserve">Art. </w:t>
      </w:r>
      <w:r w:rsidR="00476C1A">
        <w:rPr>
          <w:rFonts w:ascii="Book Antiqua" w:hAnsi="Book Antiqua"/>
          <w:b/>
        </w:rPr>
        <w:t>4</w:t>
      </w:r>
      <w:r w:rsidRPr="00CD2F88">
        <w:rPr>
          <w:rFonts w:ascii="Book Antiqua" w:hAnsi="Book Antiqua"/>
          <w:b/>
        </w:rPr>
        <w:t>º</w:t>
      </w:r>
      <w:r w:rsidRPr="00CD2F88">
        <w:rPr>
          <w:rFonts w:ascii="Book Antiqua" w:hAnsi="Book Antiqua"/>
        </w:rPr>
        <w:t xml:space="preserve"> Fica </w:t>
      </w:r>
      <w:r>
        <w:rPr>
          <w:rFonts w:ascii="Book Antiqua" w:hAnsi="Book Antiqua"/>
        </w:rPr>
        <w:t xml:space="preserve">alterado o artigo </w:t>
      </w:r>
      <w:r w:rsidR="00C41325">
        <w:rPr>
          <w:rFonts w:ascii="Book Antiqua" w:hAnsi="Book Antiqua"/>
        </w:rPr>
        <w:t>3</w:t>
      </w:r>
      <w:r>
        <w:rPr>
          <w:rFonts w:ascii="Book Antiqua" w:hAnsi="Book Antiqua"/>
        </w:rPr>
        <w:t>º, do Decreto nº 9.</w:t>
      </w:r>
      <w:r w:rsidR="00C41325">
        <w:rPr>
          <w:rFonts w:ascii="Book Antiqua" w:hAnsi="Book Antiqua"/>
        </w:rPr>
        <w:t>349</w:t>
      </w:r>
      <w:r>
        <w:rPr>
          <w:rFonts w:ascii="Book Antiqua" w:hAnsi="Book Antiqua"/>
        </w:rPr>
        <w:t xml:space="preserve">, de </w:t>
      </w:r>
      <w:r w:rsidR="00C41325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de </w:t>
      </w:r>
      <w:r w:rsidR="00C41325">
        <w:rPr>
          <w:rFonts w:ascii="Book Antiqua" w:hAnsi="Book Antiqua"/>
        </w:rPr>
        <w:t>abril</w:t>
      </w:r>
      <w:r>
        <w:rPr>
          <w:rFonts w:ascii="Book Antiqua" w:hAnsi="Book Antiqua"/>
        </w:rPr>
        <w:t xml:space="preserve"> de 2020,</w:t>
      </w:r>
      <w:r w:rsidRPr="00CD2F88">
        <w:rPr>
          <w:rFonts w:ascii="Book Antiqua" w:hAnsi="Book Antiqua"/>
        </w:rPr>
        <w:t xml:space="preserve"> passando a vigorar com a seguinte redação:</w:t>
      </w:r>
    </w:p>
    <w:p w:rsidR="00C41325" w:rsidRPr="0083394C" w:rsidRDefault="00FF019A" w:rsidP="00FF019A">
      <w:pPr>
        <w:spacing w:before="240" w:after="240"/>
        <w:ind w:left="1701" w:firstLine="851"/>
        <w:jc w:val="both"/>
        <w:rPr>
          <w:rFonts w:ascii="Book Antiqua" w:hAnsi="Book Antiqua"/>
          <w:bCs/>
        </w:rPr>
      </w:pPr>
      <w:r w:rsidRPr="00CD2F88">
        <w:rPr>
          <w:rFonts w:ascii="Book Antiqua" w:hAnsi="Book Antiqua"/>
          <w:b/>
        </w:rPr>
        <w:t xml:space="preserve">Art. </w:t>
      </w:r>
      <w:r w:rsidR="00C41325">
        <w:rPr>
          <w:rFonts w:ascii="Book Antiqua" w:hAnsi="Book Antiqua"/>
          <w:b/>
        </w:rPr>
        <w:t>3</w:t>
      </w:r>
      <w:r w:rsidRPr="00CD2F88">
        <w:rPr>
          <w:rFonts w:ascii="Book Antiqua" w:hAnsi="Book Antiqua"/>
          <w:b/>
        </w:rPr>
        <w:t>º</w:t>
      </w:r>
      <w:r w:rsidR="00C41325">
        <w:rPr>
          <w:rFonts w:ascii="Book Antiqua" w:hAnsi="Book Antiqua"/>
          <w:b/>
        </w:rPr>
        <w:t xml:space="preserve"> </w:t>
      </w:r>
      <w:r w:rsidR="0083394C" w:rsidRPr="0083394C">
        <w:rPr>
          <w:rFonts w:ascii="Book Antiqua" w:hAnsi="Book Antiqua"/>
          <w:bCs/>
        </w:rPr>
        <w:t>Fica determinada a obrigatoriedade da utilização de máscaras de proteção facial</w:t>
      </w:r>
      <w:r w:rsidR="002B7617">
        <w:rPr>
          <w:rFonts w:ascii="Book Antiqua" w:hAnsi="Book Antiqua"/>
          <w:bCs/>
        </w:rPr>
        <w:t xml:space="preserve"> </w:t>
      </w:r>
      <w:r w:rsidR="002B7617" w:rsidRPr="002B7617">
        <w:rPr>
          <w:rFonts w:ascii="Book Antiqua" w:hAnsi="Book Antiqua"/>
          <w:bCs/>
        </w:rPr>
        <w:t>pelos cidadãos em todos os ambientes públicos ou privados</w:t>
      </w:r>
      <w:r w:rsidR="002B7617">
        <w:rPr>
          <w:rFonts w:ascii="Book Antiqua" w:hAnsi="Book Antiqua"/>
          <w:bCs/>
        </w:rPr>
        <w:t>,</w:t>
      </w:r>
      <w:r w:rsidR="0083394C" w:rsidRPr="0083394C">
        <w:rPr>
          <w:rFonts w:ascii="Book Antiqua" w:hAnsi="Book Antiqua"/>
          <w:bCs/>
        </w:rPr>
        <w:t xml:space="preserve"> vias públicas, equipamentos de transporte público coletivo, estabelecimentos comerciais, industriais e de serviços e nas áreas de uso comum dos condomínios residenciais e comerciais, no âmbito do </w:t>
      </w:r>
      <w:r w:rsidR="0083394C">
        <w:rPr>
          <w:rFonts w:ascii="Book Antiqua" w:hAnsi="Book Antiqua"/>
          <w:bCs/>
        </w:rPr>
        <w:t>Município de Gaspar</w:t>
      </w:r>
      <w:r w:rsidR="0083394C" w:rsidRPr="0083394C">
        <w:rPr>
          <w:rFonts w:ascii="Book Antiqua" w:hAnsi="Book Antiqua"/>
          <w:bCs/>
        </w:rPr>
        <w:t>, sem prejuízo das recomendações de isolamento social e daquelas expedidas pelas autoridades sanitárias.</w:t>
      </w:r>
    </w:p>
    <w:p w:rsidR="00476C1A" w:rsidRPr="002C0287" w:rsidRDefault="00476C1A" w:rsidP="00476C1A">
      <w:pPr>
        <w:spacing w:before="240" w:after="240"/>
        <w:ind w:firstLine="851"/>
        <w:jc w:val="both"/>
        <w:rPr>
          <w:rFonts w:ascii="Book Antiqua" w:hAnsi="Book Antiqua"/>
        </w:rPr>
      </w:pPr>
      <w:r w:rsidRPr="00340F26">
        <w:rPr>
          <w:rFonts w:ascii="Book Antiqua" w:hAnsi="Book Antiqua"/>
          <w:b/>
          <w:bCs/>
        </w:rPr>
        <w:t xml:space="preserve">Art. </w:t>
      </w:r>
      <w:r>
        <w:rPr>
          <w:rFonts w:ascii="Book Antiqua" w:hAnsi="Book Antiqua"/>
          <w:b/>
          <w:bCs/>
        </w:rPr>
        <w:t>5</w:t>
      </w:r>
      <w:r w:rsidRPr="00340F26">
        <w:rPr>
          <w:rFonts w:ascii="Book Antiqua" w:hAnsi="Book Antiqua"/>
          <w:b/>
          <w:bCs/>
        </w:rPr>
        <w:t>º</w:t>
      </w:r>
      <w:r w:rsidRPr="002C0287">
        <w:rPr>
          <w:rFonts w:ascii="Book Antiqua" w:hAnsi="Book Antiqua"/>
        </w:rPr>
        <w:t xml:space="preserve"> A fiscalização das medidas de enfrentamento previstas neste Decreto e naqueles que o precederam</w:t>
      </w:r>
      <w:r w:rsidRPr="00E200C0">
        <w:rPr>
          <w:rFonts w:ascii="Book Antiqua" w:hAnsi="Book Antiqua" w:cstheme="minorHAnsi"/>
        </w:rPr>
        <w:t xml:space="preserve"> será feita pela Diretoria de Fiscalização de Obras e </w:t>
      </w:r>
      <w:r w:rsidRPr="00E200C0">
        <w:rPr>
          <w:rFonts w:ascii="Book Antiqua" w:hAnsi="Book Antiqua" w:cstheme="minorHAnsi"/>
        </w:rPr>
        <w:lastRenderedPageBreak/>
        <w:t xml:space="preserve">Posturas, a qual poderá requisitar o pessoal que se fizer necessário, sem prejuízo da atuação de outros órgãos com competência </w:t>
      </w:r>
      <w:proofErr w:type="spellStart"/>
      <w:r w:rsidRPr="00E200C0">
        <w:rPr>
          <w:rFonts w:ascii="Book Antiqua" w:hAnsi="Book Antiqua" w:cstheme="minorHAnsi"/>
        </w:rPr>
        <w:t>fiscalizatória</w:t>
      </w:r>
      <w:proofErr w:type="spellEnd"/>
      <w:r w:rsidRPr="00E200C0">
        <w:rPr>
          <w:rFonts w:ascii="Book Antiqua" w:hAnsi="Book Antiqua" w:cstheme="minorHAnsi"/>
        </w:rPr>
        <w:t xml:space="preserve"> específica</w:t>
      </w:r>
      <w:r w:rsidRPr="000C636F">
        <w:rPr>
          <w:rFonts w:ascii="Book Antiqua" w:hAnsi="Book Antiqua" w:cstheme="minorHAnsi"/>
        </w:rPr>
        <w:t>.</w:t>
      </w:r>
    </w:p>
    <w:p w:rsidR="001F337F" w:rsidRDefault="001F337F" w:rsidP="001F337F">
      <w:pPr>
        <w:spacing w:before="240" w:after="240"/>
        <w:ind w:firstLine="851"/>
        <w:jc w:val="both"/>
        <w:rPr>
          <w:rFonts w:ascii="Book Antiqua" w:hAnsi="Book Antiqua"/>
        </w:rPr>
      </w:pPr>
      <w:r w:rsidRPr="00AF6A1C">
        <w:rPr>
          <w:rFonts w:ascii="Book Antiqua" w:hAnsi="Book Antiqua"/>
          <w:b/>
          <w:bCs/>
        </w:rPr>
        <w:t xml:space="preserve">Art. </w:t>
      </w:r>
      <w:r w:rsidR="00EC69A7">
        <w:rPr>
          <w:rFonts w:ascii="Book Antiqua" w:hAnsi="Book Antiqua"/>
          <w:b/>
          <w:bCs/>
        </w:rPr>
        <w:t>6</w:t>
      </w:r>
      <w:r w:rsidRPr="00AF6A1C">
        <w:rPr>
          <w:rFonts w:ascii="Book Antiqua" w:hAnsi="Book Antiqua"/>
          <w:b/>
          <w:bCs/>
        </w:rPr>
        <w:t>º</w:t>
      </w:r>
      <w:r w:rsidRPr="00AF6A1C">
        <w:rPr>
          <w:rFonts w:ascii="Book Antiqua" w:hAnsi="Book Antiqua"/>
        </w:rPr>
        <w:t xml:space="preserve"> </w:t>
      </w:r>
      <w:r w:rsidR="007A3AE9" w:rsidRPr="007A3AE9">
        <w:rPr>
          <w:rFonts w:ascii="Book Antiqua" w:hAnsi="Book Antiqua"/>
        </w:rPr>
        <w:t xml:space="preserve">Este Decreto entra em vigor na data de sua publicação, limitado ao disposto no artigo 1º, §2º e §3º e no artigo 8º da Lei federal nº 13.979, de </w:t>
      </w:r>
      <w:proofErr w:type="gramStart"/>
      <w:r w:rsidR="007A3AE9" w:rsidRPr="007A3AE9">
        <w:rPr>
          <w:rFonts w:ascii="Book Antiqua" w:hAnsi="Book Antiqua"/>
        </w:rPr>
        <w:t>6</w:t>
      </w:r>
      <w:proofErr w:type="gramEnd"/>
      <w:r w:rsidR="007A3AE9" w:rsidRPr="007A3AE9">
        <w:rPr>
          <w:rFonts w:ascii="Book Antiqua" w:hAnsi="Book Antiqua"/>
        </w:rPr>
        <w:t xml:space="preserve"> de fevereiro de 2020</w:t>
      </w:r>
      <w:r w:rsidRPr="00AF6A1C">
        <w:rPr>
          <w:rFonts w:ascii="Book Antiqua" w:hAnsi="Book Antiqua"/>
        </w:rPr>
        <w:t>.</w:t>
      </w:r>
    </w:p>
    <w:p w:rsidR="00904024" w:rsidRPr="002C0287" w:rsidRDefault="00904024" w:rsidP="00904024">
      <w:pPr>
        <w:spacing w:before="240" w:after="240"/>
        <w:ind w:firstLine="851"/>
        <w:jc w:val="both"/>
        <w:rPr>
          <w:rFonts w:ascii="Book Antiqua" w:hAnsi="Book Antiqua"/>
        </w:rPr>
      </w:pPr>
      <w:r w:rsidRPr="002C0287">
        <w:rPr>
          <w:rFonts w:ascii="Book Antiqua" w:hAnsi="Book Antiqua"/>
        </w:rPr>
        <w:t xml:space="preserve">Parágrafo único. As medidas de restrição previstas neste Decreto são instituídas por prazo indeterminado, limitado ao período de calamidade pública, e poderão ser revistas a qualquer tempo, de acordo com o quadro de evolução </w:t>
      </w:r>
      <w:r w:rsidR="00806ADB">
        <w:rPr>
          <w:rFonts w:ascii="Book Antiqua" w:hAnsi="Book Antiqua"/>
        </w:rPr>
        <w:t xml:space="preserve">do contágio pelo </w:t>
      </w:r>
      <w:proofErr w:type="spellStart"/>
      <w:r w:rsidR="00806ADB" w:rsidRPr="00F444A7">
        <w:rPr>
          <w:rFonts w:ascii="Book Antiqua" w:hAnsi="Book Antiqua" w:cs="Arial"/>
        </w:rPr>
        <w:t>coronavírus</w:t>
      </w:r>
      <w:proofErr w:type="spellEnd"/>
      <w:r w:rsidR="00806ADB" w:rsidRPr="00F444A7">
        <w:rPr>
          <w:rFonts w:ascii="Book Antiqua" w:hAnsi="Book Antiqua" w:cs="Arial"/>
        </w:rPr>
        <w:t xml:space="preserve"> (COVID-19)</w:t>
      </w:r>
      <w:r w:rsidRPr="002C0287">
        <w:rPr>
          <w:rFonts w:ascii="Book Antiqua" w:hAnsi="Book Antiqua"/>
        </w:rPr>
        <w:t>.</w:t>
      </w:r>
    </w:p>
    <w:bookmarkEnd w:id="0"/>
    <w:p w:rsidR="00461F79" w:rsidRPr="00F444A7" w:rsidRDefault="00461F79" w:rsidP="00E72E67">
      <w:pPr>
        <w:pStyle w:val="Ttulo"/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  <w:r w:rsidRPr="00AF6A1C">
        <w:rPr>
          <w:rFonts w:ascii="Book Antiqua" w:hAnsi="Book Antiqua" w:cs="Arial"/>
          <w:b w:val="0"/>
          <w:sz w:val="24"/>
          <w:szCs w:val="24"/>
        </w:rPr>
        <w:t xml:space="preserve">Gaspar, </w:t>
      </w:r>
      <w:r w:rsidR="00AF6A1C" w:rsidRPr="00AF6A1C">
        <w:rPr>
          <w:rFonts w:ascii="Book Antiqua" w:hAnsi="Book Antiqua" w:cs="Arial"/>
          <w:b w:val="0"/>
          <w:sz w:val="24"/>
          <w:szCs w:val="24"/>
        </w:rPr>
        <w:t>2</w:t>
      </w:r>
      <w:r w:rsidR="0030045C">
        <w:rPr>
          <w:rFonts w:ascii="Book Antiqua" w:hAnsi="Book Antiqua" w:cs="Arial"/>
          <w:b w:val="0"/>
          <w:sz w:val="24"/>
          <w:szCs w:val="24"/>
        </w:rPr>
        <w:t>9</w:t>
      </w:r>
      <w:r w:rsidRPr="00AF6A1C">
        <w:rPr>
          <w:rFonts w:ascii="Book Antiqua" w:hAnsi="Book Antiqua" w:cs="Arial"/>
          <w:b w:val="0"/>
          <w:sz w:val="24"/>
          <w:szCs w:val="24"/>
        </w:rPr>
        <w:t xml:space="preserve"> de </w:t>
      </w:r>
      <w:r w:rsidR="0030045C">
        <w:rPr>
          <w:rFonts w:ascii="Book Antiqua" w:hAnsi="Book Antiqua" w:cs="Arial"/>
          <w:b w:val="0"/>
          <w:sz w:val="24"/>
          <w:szCs w:val="24"/>
        </w:rPr>
        <w:t>junho</w:t>
      </w:r>
      <w:r w:rsidRPr="00AF6A1C">
        <w:rPr>
          <w:rFonts w:ascii="Book Antiqua" w:hAnsi="Book Antiqua" w:cs="Arial"/>
          <w:b w:val="0"/>
          <w:sz w:val="24"/>
          <w:szCs w:val="24"/>
        </w:rPr>
        <w:t xml:space="preserve"> de 2020.</w:t>
      </w:r>
    </w:p>
    <w:p w:rsidR="00C500BB" w:rsidRPr="00F444A7" w:rsidRDefault="00C500BB" w:rsidP="00E72E67">
      <w:pPr>
        <w:pStyle w:val="Ttulo"/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</w:p>
    <w:p w:rsidR="00C500BB" w:rsidRPr="00F444A7" w:rsidRDefault="00C500BB" w:rsidP="00E72E67">
      <w:pPr>
        <w:pStyle w:val="Ttulo"/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</w:p>
    <w:p w:rsidR="00461F79" w:rsidRPr="00F444A7" w:rsidRDefault="00461F79" w:rsidP="00E72E67">
      <w:pPr>
        <w:pStyle w:val="Ttulo"/>
        <w:rPr>
          <w:rFonts w:ascii="Book Antiqua" w:hAnsi="Book Antiqua" w:cs="Arial"/>
          <w:sz w:val="24"/>
          <w:szCs w:val="24"/>
        </w:rPr>
      </w:pPr>
      <w:r w:rsidRPr="00F444A7">
        <w:rPr>
          <w:rFonts w:ascii="Book Antiqua" w:hAnsi="Book Antiqua" w:cs="Arial"/>
          <w:sz w:val="24"/>
          <w:szCs w:val="24"/>
        </w:rPr>
        <w:t>KLEBER EDSON WAN-DALL</w:t>
      </w:r>
    </w:p>
    <w:p w:rsidR="00994498" w:rsidRPr="00461F79" w:rsidRDefault="00ED098B" w:rsidP="00ED098B">
      <w:pPr>
        <w:pStyle w:val="Ttulo"/>
        <w:rPr>
          <w:b w:val="0"/>
          <w:i/>
          <w:sz w:val="18"/>
          <w:szCs w:val="18"/>
        </w:rPr>
      </w:pPr>
      <w:r>
        <w:rPr>
          <w:rFonts w:ascii="Book Antiqua" w:hAnsi="Book Antiqua" w:cs="Arial"/>
          <w:b w:val="0"/>
          <w:sz w:val="24"/>
          <w:szCs w:val="24"/>
        </w:rPr>
        <w:t>Prefeito do Município de Gaspar</w:t>
      </w:r>
    </w:p>
    <w:sectPr w:rsidR="00994498" w:rsidRPr="00461F79" w:rsidSect="00ED098B">
      <w:headerReference w:type="default" r:id="rId8"/>
      <w:footerReference w:type="default" r:id="rId9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4E" w:rsidRDefault="00DF274E">
      <w:r>
        <w:separator/>
      </w:r>
    </w:p>
  </w:endnote>
  <w:endnote w:type="continuationSeparator" w:id="0">
    <w:p w:rsidR="00DF274E" w:rsidRDefault="00DF2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OlS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23" w:rsidRPr="006F6FFA" w:rsidRDefault="00FD723F" w:rsidP="00C25317">
    <w:pPr>
      <w:pStyle w:val="Rodap"/>
      <w:tabs>
        <w:tab w:val="clear" w:pos="8838"/>
      </w:tabs>
      <w:ind w:right="-426"/>
      <w:jc w:val="center"/>
      <w:rPr>
        <w:sz w:val="14"/>
        <w:szCs w:val="14"/>
      </w:rPr>
    </w:pPr>
    <w:r>
      <w:rPr>
        <w:noProof/>
        <w:sz w:val="14"/>
        <w:szCs w:val="14"/>
      </w:rPr>
      <w:pict>
        <v:line id="Line 5" o:spid="_x0000_s2049" style="position:absolute;left:0;text-align:left;z-index:251658240;visibility:visible;mso-wrap-distance-top:-1e-4mm;mso-wrap-distance-bottom:-1e-4mm" from="0,-6.5pt" to="450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wZ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"/>
      </w:pict>
    </w:r>
    <w:r w:rsidR="00053B23" w:rsidRPr="006F6FFA">
      <w:rPr>
        <w:sz w:val="14"/>
        <w:szCs w:val="14"/>
      </w:rPr>
      <w:t xml:space="preserve">Rua Coronel </w:t>
    </w:r>
    <w:proofErr w:type="spellStart"/>
    <w:r w:rsidR="00053B23" w:rsidRPr="006F6FFA">
      <w:rPr>
        <w:sz w:val="14"/>
        <w:szCs w:val="14"/>
      </w:rPr>
      <w:t>Aristiliano</w:t>
    </w:r>
    <w:proofErr w:type="spellEnd"/>
    <w:r w:rsidR="00053B23" w:rsidRPr="006F6FFA">
      <w:rPr>
        <w:sz w:val="14"/>
        <w:szCs w:val="14"/>
      </w:rPr>
      <w:t xml:space="preserve"> Ramos, 435 – Praça Getúlio Vargas – Centro – Fone: (47) </w:t>
    </w:r>
    <w:r w:rsidR="00053B23">
      <w:rPr>
        <w:sz w:val="14"/>
        <w:szCs w:val="14"/>
      </w:rPr>
      <w:t>3331-6300- CEP 89110-900</w:t>
    </w:r>
    <w:r w:rsidR="00053B23" w:rsidRPr="006F6FFA">
      <w:rPr>
        <w:sz w:val="14"/>
        <w:szCs w:val="14"/>
      </w:rPr>
      <w:t xml:space="preserve"> – </w:t>
    </w:r>
    <w:proofErr w:type="gramStart"/>
    <w:r w:rsidR="00053B23" w:rsidRPr="006F6FFA">
      <w:rPr>
        <w:sz w:val="14"/>
        <w:szCs w:val="14"/>
      </w:rPr>
      <w:t>Gaspar –SC</w:t>
    </w:r>
    <w:proofErr w:type="gramEnd"/>
  </w:p>
  <w:p w:rsidR="00053B23" w:rsidRPr="006F6FFA" w:rsidRDefault="00053B23" w:rsidP="00C25317">
    <w:pPr>
      <w:pStyle w:val="Rodap"/>
      <w:tabs>
        <w:tab w:val="clear" w:pos="8838"/>
      </w:tabs>
      <w:ind w:right="-426"/>
      <w:jc w:val="center"/>
      <w:rPr>
        <w:sz w:val="14"/>
        <w:szCs w:val="14"/>
      </w:rPr>
    </w:pPr>
    <w:proofErr w:type="gramStart"/>
    <w:r w:rsidRPr="006F6FFA">
      <w:rPr>
        <w:sz w:val="14"/>
        <w:szCs w:val="14"/>
      </w:rPr>
      <w:t>site</w:t>
    </w:r>
    <w:proofErr w:type="gramEnd"/>
    <w:r w:rsidRPr="006F6FFA">
      <w:rPr>
        <w:sz w:val="14"/>
        <w:szCs w:val="14"/>
      </w:rPr>
      <w:t xml:space="preserve">: </w:t>
    </w:r>
    <w:hyperlink r:id="rId1" w:history="1">
      <w:r w:rsidRPr="006F6FFA">
        <w:rPr>
          <w:rStyle w:val="Hyperlink"/>
          <w:color w:val="auto"/>
          <w:sz w:val="14"/>
          <w:szCs w:val="14"/>
          <w:u w:val="none"/>
        </w:rPr>
        <w:t>www.gaspar.sc.gov.br</w:t>
      </w:r>
    </w:hyperlink>
    <w:r w:rsidRPr="006F6FFA">
      <w:rPr>
        <w:sz w:val="14"/>
        <w:szCs w:val="14"/>
      </w:rPr>
      <w:t xml:space="preserve">            CNPJ 83.102.244/0001-02                  </w:t>
    </w:r>
    <w:r>
      <w:rPr>
        <w:sz w:val="14"/>
        <w:szCs w:val="14"/>
      </w:rPr>
      <w:t xml:space="preserve">                    e-mail:gabinete@g</w:t>
    </w:r>
    <w:r w:rsidRPr="006F6FFA">
      <w:rPr>
        <w:sz w:val="14"/>
        <w:szCs w:val="14"/>
      </w:rPr>
      <w:t>aspar.sc.gov.br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4E" w:rsidRDefault="00DF274E">
      <w:r>
        <w:separator/>
      </w:r>
    </w:p>
  </w:footnote>
  <w:footnote w:type="continuationSeparator" w:id="0">
    <w:p w:rsidR="00DF274E" w:rsidRDefault="00DF2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17" w:rsidRDefault="00053B23">
    <w:pPr>
      <w:pStyle w:val="Cabealho"/>
    </w:pPr>
    <w:r>
      <w:rPr>
        <w:noProof/>
      </w:rPr>
      <w:drawing>
        <wp:inline distT="0" distB="0" distL="0" distR="0">
          <wp:extent cx="1266825" cy="904875"/>
          <wp:effectExtent l="19050" t="0" r="9525" b="0"/>
          <wp:docPr id="2" name="Imagem 1" descr="Bandeira Ga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 Ga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723F" w:rsidRPr="00FD723F">
      <w:rPr>
        <w:noProof/>
        <w:sz w:val="20"/>
      </w:rPr>
      <w:pict>
        <v:group id="Group 1" o:spid="_x0000_s2050" style="position:absolute;margin-left:-9pt;margin-top:.8pt;width:495pt;height:106.4pt;z-index:251657216;mso-position-horizontal-relative:text;mso-position-vertical-relative:text" coordorigin="1521,724" coordsize="9900,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left:1521;top:724;width:2291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053B23" w:rsidRDefault="00053B23"/>
              </w:txbxContent>
            </v:textbox>
          </v:shape>
          <v:shape id="Text Box 3" o:spid="_x0000_s2051" type="#_x0000_t202" style="position:absolute;left:3681;top:904;width:7740;height:19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<v:textbox>
              <w:txbxContent>
                <w:p w:rsidR="00053B23" w:rsidRDefault="00053B23">
                  <w:pPr>
                    <w:pStyle w:val="Ttulo2"/>
                    <w:jc w:val="center"/>
                    <w:rPr>
                      <w:rFonts w:ascii="Century Gothic" w:hAnsi="Century Gothic"/>
                      <w:sz w:val="36"/>
                    </w:rPr>
                  </w:pPr>
                </w:p>
                <w:p w:rsidR="00053B23" w:rsidRPr="006949EF" w:rsidRDefault="00053B23">
                  <w:pPr>
                    <w:pStyle w:val="Ttulo2"/>
                    <w:jc w:val="center"/>
                    <w:rPr>
                      <w:rFonts w:ascii="Century Gothic" w:hAnsi="Century Gothic"/>
                      <w:sz w:val="36"/>
                    </w:rPr>
                  </w:pPr>
                  <w:r w:rsidRPr="006949EF">
                    <w:rPr>
                      <w:rFonts w:ascii="Century Gothic" w:hAnsi="Century Gothic"/>
                      <w:sz w:val="36"/>
                    </w:rPr>
                    <w:t>PREFEITURA MUNICIPAL DE GASPAR</w:t>
                  </w:r>
                </w:p>
                <w:p w:rsidR="00053B23" w:rsidRDefault="00053B23">
                  <w:pPr>
                    <w:pStyle w:val="Ttulo5"/>
                    <w:jc w:val="center"/>
                    <w:rPr>
                      <w:rFonts w:ascii="Monotype Corsiva" w:hAnsi="Monotype Corsiva"/>
                      <w:b w:val="0"/>
                      <w:bCs w:val="0"/>
                      <w:iCs w:val="0"/>
                      <w:sz w:val="52"/>
                      <w:szCs w:val="52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7C"/>
    <w:multiLevelType w:val="hybridMultilevel"/>
    <w:tmpl w:val="DE3E7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461F3"/>
    <w:multiLevelType w:val="hybridMultilevel"/>
    <w:tmpl w:val="956CE25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7216"/>
    <w:multiLevelType w:val="hybridMultilevel"/>
    <w:tmpl w:val="23503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28D7"/>
    <w:rsid w:val="00000AE3"/>
    <w:rsid w:val="000029D1"/>
    <w:rsid w:val="00002C7D"/>
    <w:rsid w:val="00004918"/>
    <w:rsid w:val="00004947"/>
    <w:rsid w:val="000059F7"/>
    <w:rsid w:val="00006912"/>
    <w:rsid w:val="00006C87"/>
    <w:rsid w:val="00007E98"/>
    <w:rsid w:val="00007F0B"/>
    <w:rsid w:val="00010314"/>
    <w:rsid w:val="00010EB1"/>
    <w:rsid w:val="00013613"/>
    <w:rsid w:val="000136DC"/>
    <w:rsid w:val="00014352"/>
    <w:rsid w:val="00021CC0"/>
    <w:rsid w:val="00022EA6"/>
    <w:rsid w:val="0002444F"/>
    <w:rsid w:val="00025206"/>
    <w:rsid w:val="00027AEE"/>
    <w:rsid w:val="00030A35"/>
    <w:rsid w:val="00031180"/>
    <w:rsid w:val="000316EB"/>
    <w:rsid w:val="000323F5"/>
    <w:rsid w:val="00033BA2"/>
    <w:rsid w:val="00036DF5"/>
    <w:rsid w:val="00036F8C"/>
    <w:rsid w:val="00037DFE"/>
    <w:rsid w:val="000405F5"/>
    <w:rsid w:val="000448EB"/>
    <w:rsid w:val="00047862"/>
    <w:rsid w:val="00051022"/>
    <w:rsid w:val="00053B23"/>
    <w:rsid w:val="00054FB8"/>
    <w:rsid w:val="00056D89"/>
    <w:rsid w:val="00060340"/>
    <w:rsid w:val="0006086E"/>
    <w:rsid w:val="000628D7"/>
    <w:rsid w:val="000651A5"/>
    <w:rsid w:val="000654C8"/>
    <w:rsid w:val="00065523"/>
    <w:rsid w:val="000657E9"/>
    <w:rsid w:val="00067173"/>
    <w:rsid w:val="000673DE"/>
    <w:rsid w:val="00071916"/>
    <w:rsid w:val="00071D22"/>
    <w:rsid w:val="00071D57"/>
    <w:rsid w:val="00072FE8"/>
    <w:rsid w:val="00073E2C"/>
    <w:rsid w:val="00074E5F"/>
    <w:rsid w:val="0007537B"/>
    <w:rsid w:val="000758A0"/>
    <w:rsid w:val="000802A8"/>
    <w:rsid w:val="00082185"/>
    <w:rsid w:val="000835BD"/>
    <w:rsid w:val="0008507B"/>
    <w:rsid w:val="000900F0"/>
    <w:rsid w:val="00090EA4"/>
    <w:rsid w:val="000915F8"/>
    <w:rsid w:val="000927D6"/>
    <w:rsid w:val="00092D44"/>
    <w:rsid w:val="00093052"/>
    <w:rsid w:val="00094F52"/>
    <w:rsid w:val="00095037"/>
    <w:rsid w:val="000951ED"/>
    <w:rsid w:val="00095BBB"/>
    <w:rsid w:val="00096DBA"/>
    <w:rsid w:val="000A7539"/>
    <w:rsid w:val="000A797A"/>
    <w:rsid w:val="000B064F"/>
    <w:rsid w:val="000B0CBD"/>
    <w:rsid w:val="000B2516"/>
    <w:rsid w:val="000B2EE8"/>
    <w:rsid w:val="000B306B"/>
    <w:rsid w:val="000B380A"/>
    <w:rsid w:val="000B39BD"/>
    <w:rsid w:val="000C3A63"/>
    <w:rsid w:val="000C415A"/>
    <w:rsid w:val="000C71B1"/>
    <w:rsid w:val="000D0D7A"/>
    <w:rsid w:val="000D1F8F"/>
    <w:rsid w:val="000D4A39"/>
    <w:rsid w:val="000D655E"/>
    <w:rsid w:val="000D7B3D"/>
    <w:rsid w:val="000E31C1"/>
    <w:rsid w:val="000E4DCB"/>
    <w:rsid w:val="000E5975"/>
    <w:rsid w:val="000E7594"/>
    <w:rsid w:val="000F24DB"/>
    <w:rsid w:val="001010D1"/>
    <w:rsid w:val="00101DF0"/>
    <w:rsid w:val="00103043"/>
    <w:rsid w:val="001107F9"/>
    <w:rsid w:val="0011358D"/>
    <w:rsid w:val="00113862"/>
    <w:rsid w:val="001151C2"/>
    <w:rsid w:val="001159D5"/>
    <w:rsid w:val="001208C4"/>
    <w:rsid w:val="001216E8"/>
    <w:rsid w:val="00122202"/>
    <w:rsid w:val="00122ABB"/>
    <w:rsid w:val="00123643"/>
    <w:rsid w:val="0012410E"/>
    <w:rsid w:val="001259A1"/>
    <w:rsid w:val="001265B2"/>
    <w:rsid w:val="00126A3A"/>
    <w:rsid w:val="00130D28"/>
    <w:rsid w:val="001326CE"/>
    <w:rsid w:val="00134AAF"/>
    <w:rsid w:val="00134BFA"/>
    <w:rsid w:val="00142705"/>
    <w:rsid w:val="00146143"/>
    <w:rsid w:val="00152878"/>
    <w:rsid w:val="00156824"/>
    <w:rsid w:val="00160091"/>
    <w:rsid w:val="00161A8C"/>
    <w:rsid w:val="00161DC3"/>
    <w:rsid w:val="001625B5"/>
    <w:rsid w:val="00162C9B"/>
    <w:rsid w:val="00164B14"/>
    <w:rsid w:val="00165DBC"/>
    <w:rsid w:val="00165F20"/>
    <w:rsid w:val="00167A3A"/>
    <w:rsid w:val="00167B31"/>
    <w:rsid w:val="00172FBF"/>
    <w:rsid w:val="00173D7B"/>
    <w:rsid w:val="00173DC1"/>
    <w:rsid w:val="001767BD"/>
    <w:rsid w:val="00176804"/>
    <w:rsid w:val="0017788B"/>
    <w:rsid w:val="001805F9"/>
    <w:rsid w:val="001834E8"/>
    <w:rsid w:val="00190975"/>
    <w:rsid w:val="00191421"/>
    <w:rsid w:val="00192846"/>
    <w:rsid w:val="00193169"/>
    <w:rsid w:val="00194665"/>
    <w:rsid w:val="001950E8"/>
    <w:rsid w:val="00197317"/>
    <w:rsid w:val="00197824"/>
    <w:rsid w:val="001A048C"/>
    <w:rsid w:val="001A060B"/>
    <w:rsid w:val="001A1DEB"/>
    <w:rsid w:val="001A1F3E"/>
    <w:rsid w:val="001A3228"/>
    <w:rsid w:val="001A364B"/>
    <w:rsid w:val="001A3CA6"/>
    <w:rsid w:val="001A4AF6"/>
    <w:rsid w:val="001A5403"/>
    <w:rsid w:val="001A6E2D"/>
    <w:rsid w:val="001B0CD2"/>
    <w:rsid w:val="001B16E2"/>
    <w:rsid w:val="001B1738"/>
    <w:rsid w:val="001B542D"/>
    <w:rsid w:val="001B67B0"/>
    <w:rsid w:val="001B6FE3"/>
    <w:rsid w:val="001B7790"/>
    <w:rsid w:val="001C05F4"/>
    <w:rsid w:val="001C3240"/>
    <w:rsid w:val="001C512C"/>
    <w:rsid w:val="001C6457"/>
    <w:rsid w:val="001C6653"/>
    <w:rsid w:val="001C6C2F"/>
    <w:rsid w:val="001D112B"/>
    <w:rsid w:val="001D12B6"/>
    <w:rsid w:val="001D1376"/>
    <w:rsid w:val="001D3384"/>
    <w:rsid w:val="001D78F3"/>
    <w:rsid w:val="001D7E57"/>
    <w:rsid w:val="001E1868"/>
    <w:rsid w:val="001E27B5"/>
    <w:rsid w:val="001E2B05"/>
    <w:rsid w:val="001E3A43"/>
    <w:rsid w:val="001E5628"/>
    <w:rsid w:val="001E62C4"/>
    <w:rsid w:val="001F029F"/>
    <w:rsid w:val="001F0EB3"/>
    <w:rsid w:val="001F3301"/>
    <w:rsid w:val="001F337F"/>
    <w:rsid w:val="001F7934"/>
    <w:rsid w:val="00201125"/>
    <w:rsid w:val="0020297B"/>
    <w:rsid w:val="00202E86"/>
    <w:rsid w:val="00204155"/>
    <w:rsid w:val="00204260"/>
    <w:rsid w:val="00204971"/>
    <w:rsid w:val="00204DAD"/>
    <w:rsid w:val="0020532B"/>
    <w:rsid w:val="00205561"/>
    <w:rsid w:val="002059D9"/>
    <w:rsid w:val="00206AEF"/>
    <w:rsid w:val="00206EC3"/>
    <w:rsid w:val="00207168"/>
    <w:rsid w:val="00207F29"/>
    <w:rsid w:val="002115FD"/>
    <w:rsid w:val="002121D4"/>
    <w:rsid w:val="00212F1F"/>
    <w:rsid w:val="00212FFE"/>
    <w:rsid w:val="002138F8"/>
    <w:rsid w:val="00214327"/>
    <w:rsid w:val="00220210"/>
    <w:rsid w:val="002203C0"/>
    <w:rsid w:val="00220ADD"/>
    <w:rsid w:val="00222AE0"/>
    <w:rsid w:val="002231A1"/>
    <w:rsid w:val="002247F0"/>
    <w:rsid w:val="00225217"/>
    <w:rsid w:val="00225CD2"/>
    <w:rsid w:val="002303D7"/>
    <w:rsid w:val="00233435"/>
    <w:rsid w:val="002345E1"/>
    <w:rsid w:val="00234AEF"/>
    <w:rsid w:val="002367D1"/>
    <w:rsid w:val="00240E6C"/>
    <w:rsid w:val="00240EDD"/>
    <w:rsid w:val="002416A0"/>
    <w:rsid w:val="002439C8"/>
    <w:rsid w:val="00244849"/>
    <w:rsid w:val="00245871"/>
    <w:rsid w:val="00246029"/>
    <w:rsid w:val="002472BA"/>
    <w:rsid w:val="00247555"/>
    <w:rsid w:val="00250605"/>
    <w:rsid w:val="00250A69"/>
    <w:rsid w:val="00250D72"/>
    <w:rsid w:val="002521B4"/>
    <w:rsid w:val="0025272F"/>
    <w:rsid w:val="00253480"/>
    <w:rsid w:val="002535A1"/>
    <w:rsid w:val="00255B3D"/>
    <w:rsid w:val="00256748"/>
    <w:rsid w:val="002573FE"/>
    <w:rsid w:val="00257B87"/>
    <w:rsid w:val="00263B13"/>
    <w:rsid w:val="002652F0"/>
    <w:rsid w:val="002675B5"/>
    <w:rsid w:val="00267AB2"/>
    <w:rsid w:val="00270856"/>
    <w:rsid w:val="00270C69"/>
    <w:rsid w:val="002718F9"/>
    <w:rsid w:val="00276BD8"/>
    <w:rsid w:val="00276C0A"/>
    <w:rsid w:val="00280891"/>
    <w:rsid w:val="00284C6C"/>
    <w:rsid w:val="00285A7E"/>
    <w:rsid w:val="00287F42"/>
    <w:rsid w:val="002937F6"/>
    <w:rsid w:val="00294368"/>
    <w:rsid w:val="00294530"/>
    <w:rsid w:val="00297734"/>
    <w:rsid w:val="002977A0"/>
    <w:rsid w:val="002A08CF"/>
    <w:rsid w:val="002B11A6"/>
    <w:rsid w:val="002B293E"/>
    <w:rsid w:val="002B52B2"/>
    <w:rsid w:val="002B67ED"/>
    <w:rsid w:val="002B6E8E"/>
    <w:rsid w:val="002B7617"/>
    <w:rsid w:val="002C0287"/>
    <w:rsid w:val="002C1CC2"/>
    <w:rsid w:val="002C4B63"/>
    <w:rsid w:val="002C5B7C"/>
    <w:rsid w:val="002C7CF4"/>
    <w:rsid w:val="002D064B"/>
    <w:rsid w:val="002D2132"/>
    <w:rsid w:val="002D23F5"/>
    <w:rsid w:val="002D3A2D"/>
    <w:rsid w:val="002D3E8E"/>
    <w:rsid w:val="002D42ED"/>
    <w:rsid w:val="002D4895"/>
    <w:rsid w:val="002D651E"/>
    <w:rsid w:val="002E091B"/>
    <w:rsid w:val="002E104A"/>
    <w:rsid w:val="002E1D24"/>
    <w:rsid w:val="002E4236"/>
    <w:rsid w:val="002E4406"/>
    <w:rsid w:val="002E66A0"/>
    <w:rsid w:val="002E688E"/>
    <w:rsid w:val="002E693C"/>
    <w:rsid w:val="002E7261"/>
    <w:rsid w:val="002F090D"/>
    <w:rsid w:val="002F2A17"/>
    <w:rsid w:val="002F4A75"/>
    <w:rsid w:val="002F6BF1"/>
    <w:rsid w:val="00300007"/>
    <w:rsid w:val="00300135"/>
    <w:rsid w:val="0030045C"/>
    <w:rsid w:val="00300EC5"/>
    <w:rsid w:val="00304A5A"/>
    <w:rsid w:val="003070D8"/>
    <w:rsid w:val="00310079"/>
    <w:rsid w:val="0031039B"/>
    <w:rsid w:val="0031242C"/>
    <w:rsid w:val="00313361"/>
    <w:rsid w:val="00313441"/>
    <w:rsid w:val="003143B3"/>
    <w:rsid w:val="00314999"/>
    <w:rsid w:val="00315DD9"/>
    <w:rsid w:val="00320091"/>
    <w:rsid w:val="003215CA"/>
    <w:rsid w:val="003228E4"/>
    <w:rsid w:val="003236AE"/>
    <w:rsid w:val="00323CFF"/>
    <w:rsid w:val="00324532"/>
    <w:rsid w:val="00324C66"/>
    <w:rsid w:val="00325AF7"/>
    <w:rsid w:val="00326762"/>
    <w:rsid w:val="003277CD"/>
    <w:rsid w:val="003279A9"/>
    <w:rsid w:val="00330BF9"/>
    <w:rsid w:val="003323F2"/>
    <w:rsid w:val="0033294D"/>
    <w:rsid w:val="00334A62"/>
    <w:rsid w:val="003353B3"/>
    <w:rsid w:val="00335630"/>
    <w:rsid w:val="003404D8"/>
    <w:rsid w:val="00340F26"/>
    <w:rsid w:val="00344E68"/>
    <w:rsid w:val="0034604F"/>
    <w:rsid w:val="00346AE1"/>
    <w:rsid w:val="0035061C"/>
    <w:rsid w:val="0035077B"/>
    <w:rsid w:val="00354F79"/>
    <w:rsid w:val="00360175"/>
    <w:rsid w:val="00361232"/>
    <w:rsid w:val="003616B6"/>
    <w:rsid w:val="0036355C"/>
    <w:rsid w:val="00364D6C"/>
    <w:rsid w:val="00365ADA"/>
    <w:rsid w:val="003661A1"/>
    <w:rsid w:val="00366E4B"/>
    <w:rsid w:val="00370C28"/>
    <w:rsid w:val="003753A6"/>
    <w:rsid w:val="00375F9F"/>
    <w:rsid w:val="003763DD"/>
    <w:rsid w:val="003777C8"/>
    <w:rsid w:val="00381D1C"/>
    <w:rsid w:val="00382D44"/>
    <w:rsid w:val="00385BA9"/>
    <w:rsid w:val="00386051"/>
    <w:rsid w:val="00386B3E"/>
    <w:rsid w:val="003873AD"/>
    <w:rsid w:val="0039083B"/>
    <w:rsid w:val="00391004"/>
    <w:rsid w:val="00393346"/>
    <w:rsid w:val="003944A0"/>
    <w:rsid w:val="003A06C3"/>
    <w:rsid w:val="003A1BAC"/>
    <w:rsid w:val="003A2A52"/>
    <w:rsid w:val="003A322B"/>
    <w:rsid w:val="003A3F9E"/>
    <w:rsid w:val="003A4B6E"/>
    <w:rsid w:val="003A7F09"/>
    <w:rsid w:val="003B19B9"/>
    <w:rsid w:val="003B1B20"/>
    <w:rsid w:val="003B54F2"/>
    <w:rsid w:val="003B5F91"/>
    <w:rsid w:val="003B6FE7"/>
    <w:rsid w:val="003C01B6"/>
    <w:rsid w:val="003C0B0E"/>
    <w:rsid w:val="003C12FB"/>
    <w:rsid w:val="003C2462"/>
    <w:rsid w:val="003C276C"/>
    <w:rsid w:val="003C2BAA"/>
    <w:rsid w:val="003C3F9F"/>
    <w:rsid w:val="003C5AEA"/>
    <w:rsid w:val="003C6A18"/>
    <w:rsid w:val="003C6BAF"/>
    <w:rsid w:val="003D144F"/>
    <w:rsid w:val="003D2070"/>
    <w:rsid w:val="003D3CBF"/>
    <w:rsid w:val="003D51F9"/>
    <w:rsid w:val="003D63D4"/>
    <w:rsid w:val="003E0122"/>
    <w:rsid w:val="003E06C8"/>
    <w:rsid w:val="003E0D00"/>
    <w:rsid w:val="003E408C"/>
    <w:rsid w:val="003E4476"/>
    <w:rsid w:val="003E78DF"/>
    <w:rsid w:val="003F14C3"/>
    <w:rsid w:val="003F1776"/>
    <w:rsid w:val="003F3515"/>
    <w:rsid w:val="003F3BBF"/>
    <w:rsid w:val="004022B8"/>
    <w:rsid w:val="0040241A"/>
    <w:rsid w:val="0040272B"/>
    <w:rsid w:val="00402C06"/>
    <w:rsid w:val="004030F2"/>
    <w:rsid w:val="004035F7"/>
    <w:rsid w:val="00403CC2"/>
    <w:rsid w:val="00405659"/>
    <w:rsid w:val="004071F8"/>
    <w:rsid w:val="00410A22"/>
    <w:rsid w:val="0041364B"/>
    <w:rsid w:val="00416C44"/>
    <w:rsid w:val="00417849"/>
    <w:rsid w:val="00420AD5"/>
    <w:rsid w:val="0042166D"/>
    <w:rsid w:val="0042181E"/>
    <w:rsid w:val="00423884"/>
    <w:rsid w:val="004238EE"/>
    <w:rsid w:val="00424BA2"/>
    <w:rsid w:val="00425BD1"/>
    <w:rsid w:val="00431098"/>
    <w:rsid w:val="00431EE3"/>
    <w:rsid w:val="00432C42"/>
    <w:rsid w:val="004374DB"/>
    <w:rsid w:val="00440443"/>
    <w:rsid w:val="00441262"/>
    <w:rsid w:val="00441726"/>
    <w:rsid w:val="00442748"/>
    <w:rsid w:val="00442E58"/>
    <w:rsid w:val="0044340A"/>
    <w:rsid w:val="0044405A"/>
    <w:rsid w:val="00450E93"/>
    <w:rsid w:val="00452520"/>
    <w:rsid w:val="004538BE"/>
    <w:rsid w:val="00455B0F"/>
    <w:rsid w:val="00460520"/>
    <w:rsid w:val="0046063C"/>
    <w:rsid w:val="00461F79"/>
    <w:rsid w:val="0046203D"/>
    <w:rsid w:val="00463AE5"/>
    <w:rsid w:val="00464646"/>
    <w:rsid w:val="00466E65"/>
    <w:rsid w:val="00466F7F"/>
    <w:rsid w:val="0047156D"/>
    <w:rsid w:val="004728CE"/>
    <w:rsid w:val="0047488C"/>
    <w:rsid w:val="004754CA"/>
    <w:rsid w:val="00476C1A"/>
    <w:rsid w:val="004774BE"/>
    <w:rsid w:val="004830AA"/>
    <w:rsid w:val="0048329C"/>
    <w:rsid w:val="00485E6C"/>
    <w:rsid w:val="004861B8"/>
    <w:rsid w:val="004876B4"/>
    <w:rsid w:val="00487AD8"/>
    <w:rsid w:val="004904ED"/>
    <w:rsid w:val="004908B5"/>
    <w:rsid w:val="0049104D"/>
    <w:rsid w:val="00491E3A"/>
    <w:rsid w:val="00493CCD"/>
    <w:rsid w:val="00493CE2"/>
    <w:rsid w:val="00495603"/>
    <w:rsid w:val="00495BEB"/>
    <w:rsid w:val="00496533"/>
    <w:rsid w:val="004A45E9"/>
    <w:rsid w:val="004A5538"/>
    <w:rsid w:val="004A5A57"/>
    <w:rsid w:val="004A6F55"/>
    <w:rsid w:val="004A7886"/>
    <w:rsid w:val="004B1ADE"/>
    <w:rsid w:val="004B1DF0"/>
    <w:rsid w:val="004B311D"/>
    <w:rsid w:val="004B7235"/>
    <w:rsid w:val="004C081F"/>
    <w:rsid w:val="004C3567"/>
    <w:rsid w:val="004C4037"/>
    <w:rsid w:val="004C608F"/>
    <w:rsid w:val="004D3AD6"/>
    <w:rsid w:val="004D3B2D"/>
    <w:rsid w:val="004D661C"/>
    <w:rsid w:val="004E148F"/>
    <w:rsid w:val="004E5418"/>
    <w:rsid w:val="004E681E"/>
    <w:rsid w:val="004E6C9D"/>
    <w:rsid w:val="004E7CA0"/>
    <w:rsid w:val="004F00D8"/>
    <w:rsid w:val="004F060F"/>
    <w:rsid w:val="004F0B11"/>
    <w:rsid w:val="004F356D"/>
    <w:rsid w:val="004F56AC"/>
    <w:rsid w:val="005009EF"/>
    <w:rsid w:val="00503C89"/>
    <w:rsid w:val="005040B4"/>
    <w:rsid w:val="00504384"/>
    <w:rsid w:val="00505C5D"/>
    <w:rsid w:val="00505F91"/>
    <w:rsid w:val="00510170"/>
    <w:rsid w:val="005107EE"/>
    <w:rsid w:val="00511060"/>
    <w:rsid w:val="00511D67"/>
    <w:rsid w:val="00511E93"/>
    <w:rsid w:val="005125C5"/>
    <w:rsid w:val="00514976"/>
    <w:rsid w:val="00514B28"/>
    <w:rsid w:val="00515398"/>
    <w:rsid w:val="00516BEF"/>
    <w:rsid w:val="005176A2"/>
    <w:rsid w:val="00521539"/>
    <w:rsid w:val="00524CC8"/>
    <w:rsid w:val="00525BFF"/>
    <w:rsid w:val="0052621B"/>
    <w:rsid w:val="00526B67"/>
    <w:rsid w:val="005275A8"/>
    <w:rsid w:val="00530E0A"/>
    <w:rsid w:val="005317B2"/>
    <w:rsid w:val="005334BC"/>
    <w:rsid w:val="00534DE3"/>
    <w:rsid w:val="00542268"/>
    <w:rsid w:val="00544EBC"/>
    <w:rsid w:val="00545F36"/>
    <w:rsid w:val="00546239"/>
    <w:rsid w:val="00550B13"/>
    <w:rsid w:val="00550F50"/>
    <w:rsid w:val="00552799"/>
    <w:rsid w:val="00552A26"/>
    <w:rsid w:val="00553BE2"/>
    <w:rsid w:val="005542BC"/>
    <w:rsid w:val="00557DFC"/>
    <w:rsid w:val="00560CB3"/>
    <w:rsid w:val="005674A6"/>
    <w:rsid w:val="00570527"/>
    <w:rsid w:val="00572A44"/>
    <w:rsid w:val="00572FEA"/>
    <w:rsid w:val="0057301B"/>
    <w:rsid w:val="0057324C"/>
    <w:rsid w:val="00573821"/>
    <w:rsid w:val="00573FAC"/>
    <w:rsid w:val="005748C0"/>
    <w:rsid w:val="005758C7"/>
    <w:rsid w:val="0057625C"/>
    <w:rsid w:val="005778DD"/>
    <w:rsid w:val="0058155C"/>
    <w:rsid w:val="00581AC7"/>
    <w:rsid w:val="00583091"/>
    <w:rsid w:val="00583AA6"/>
    <w:rsid w:val="00583C4C"/>
    <w:rsid w:val="00584CB5"/>
    <w:rsid w:val="00585679"/>
    <w:rsid w:val="0058624A"/>
    <w:rsid w:val="005862E0"/>
    <w:rsid w:val="00587015"/>
    <w:rsid w:val="005877D7"/>
    <w:rsid w:val="00587F44"/>
    <w:rsid w:val="0059115D"/>
    <w:rsid w:val="00591601"/>
    <w:rsid w:val="0059176A"/>
    <w:rsid w:val="00591E8E"/>
    <w:rsid w:val="00592D32"/>
    <w:rsid w:val="00595237"/>
    <w:rsid w:val="005A105B"/>
    <w:rsid w:val="005A1492"/>
    <w:rsid w:val="005A6BE0"/>
    <w:rsid w:val="005B068E"/>
    <w:rsid w:val="005B17A0"/>
    <w:rsid w:val="005B24DC"/>
    <w:rsid w:val="005B2828"/>
    <w:rsid w:val="005B2BF2"/>
    <w:rsid w:val="005B3CB6"/>
    <w:rsid w:val="005B509A"/>
    <w:rsid w:val="005B75C4"/>
    <w:rsid w:val="005C0558"/>
    <w:rsid w:val="005C05F7"/>
    <w:rsid w:val="005C116E"/>
    <w:rsid w:val="005C1EDE"/>
    <w:rsid w:val="005C27A0"/>
    <w:rsid w:val="005C34B1"/>
    <w:rsid w:val="005C7680"/>
    <w:rsid w:val="005D0E39"/>
    <w:rsid w:val="005D177C"/>
    <w:rsid w:val="005D3447"/>
    <w:rsid w:val="005D371F"/>
    <w:rsid w:val="005D49B0"/>
    <w:rsid w:val="005D5645"/>
    <w:rsid w:val="005D7A8B"/>
    <w:rsid w:val="005E1D28"/>
    <w:rsid w:val="005E354E"/>
    <w:rsid w:val="005E3FA6"/>
    <w:rsid w:val="005E4653"/>
    <w:rsid w:val="005E4FD6"/>
    <w:rsid w:val="005E5281"/>
    <w:rsid w:val="005E7C28"/>
    <w:rsid w:val="005E7C96"/>
    <w:rsid w:val="005F0AA3"/>
    <w:rsid w:val="005F1AF2"/>
    <w:rsid w:val="005F4E59"/>
    <w:rsid w:val="005F5E11"/>
    <w:rsid w:val="005F63C7"/>
    <w:rsid w:val="005F6727"/>
    <w:rsid w:val="006049BB"/>
    <w:rsid w:val="00610010"/>
    <w:rsid w:val="006130B9"/>
    <w:rsid w:val="006133A8"/>
    <w:rsid w:val="00613AA2"/>
    <w:rsid w:val="00613B0D"/>
    <w:rsid w:val="00614A66"/>
    <w:rsid w:val="00615BD1"/>
    <w:rsid w:val="00616CD9"/>
    <w:rsid w:val="00622ECF"/>
    <w:rsid w:val="00623E67"/>
    <w:rsid w:val="00625156"/>
    <w:rsid w:val="00627192"/>
    <w:rsid w:val="006307B9"/>
    <w:rsid w:val="0063398F"/>
    <w:rsid w:val="00634B78"/>
    <w:rsid w:val="00637A1D"/>
    <w:rsid w:val="00641417"/>
    <w:rsid w:val="00642AFD"/>
    <w:rsid w:val="006456D7"/>
    <w:rsid w:val="0065034C"/>
    <w:rsid w:val="006507BE"/>
    <w:rsid w:val="00651E7F"/>
    <w:rsid w:val="00652BB8"/>
    <w:rsid w:val="00654FE1"/>
    <w:rsid w:val="006560E4"/>
    <w:rsid w:val="00656340"/>
    <w:rsid w:val="00657249"/>
    <w:rsid w:val="006607B8"/>
    <w:rsid w:val="00661CD2"/>
    <w:rsid w:val="00661E7D"/>
    <w:rsid w:val="0067233D"/>
    <w:rsid w:val="00673D35"/>
    <w:rsid w:val="0067618E"/>
    <w:rsid w:val="00677AC1"/>
    <w:rsid w:val="0068152B"/>
    <w:rsid w:val="00682534"/>
    <w:rsid w:val="0068655E"/>
    <w:rsid w:val="006911F7"/>
    <w:rsid w:val="0069166D"/>
    <w:rsid w:val="006949EF"/>
    <w:rsid w:val="006956B8"/>
    <w:rsid w:val="00696333"/>
    <w:rsid w:val="00697E8B"/>
    <w:rsid w:val="006A05A8"/>
    <w:rsid w:val="006A3E05"/>
    <w:rsid w:val="006A42E6"/>
    <w:rsid w:val="006A4C83"/>
    <w:rsid w:val="006A5C5C"/>
    <w:rsid w:val="006A68D5"/>
    <w:rsid w:val="006A6B72"/>
    <w:rsid w:val="006A7C4A"/>
    <w:rsid w:val="006A7EC5"/>
    <w:rsid w:val="006B08FA"/>
    <w:rsid w:val="006B4984"/>
    <w:rsid w:val="006B4B1A"/>
    <w:rsid w:val="006C00E5"/>
    <w:rsid w:val="006C0E77"/>
    <w:rsid w:val="006C1002"/>
    <w:rsid w:val="006C2CFD"/>
    <w:rsid w:val="006C3383"/>
    <w:rsid w:val="006C394C"/>
    <w:rsid w:val="006C57D8"/>
    <w:rsid w:val="006C588D"/>
    <w:rsid w:val="006C607E"/>
    <w:rsid w:val="006C6276"/>
    <w:rsid w:val="006C7196"/>
    <w:rsid w:val="006C7750"/>
    <w:rsid w:val="006C7A00"/>
    <w:rsid w:val="006C7F09"/>
    <w:rsid w:val="006D14B8"/>
    <w:rsid w:val="006D315A"/>
    <w:rsid w:val="006D7AA4"/>
    <w:rsid w:val="006E030B"/>
    <w:rsid w:val="006E050A"/>
    <w:rsid w:val="006E3362"/>
    <w:rsid w:val="006E5522"/>
    <w:rsid w:val="006E6C9E"/>
    <w:rsid w:val="006E7352"/>
    <w:rsid w:val="006F2C86"/>
    <w:rsid w:val="006F4FA7"/>
    <w:rsid w:val="006F562A"/>
    <w:rsid w:val="006F6332"/>
    <w:rsid w:val="006F6914"/>
    <w:rsid w:val="006F6FFA"/>
    <w:rsid w:val="006F762A"/>
    <w:rsid w:val="006F7933"/>
    <w:rsid w:val="00703462"/>
    <w:rsid w:val="007051D7"/>
    <w:rsid w:val="00706A96"/>
    <w:rsid w:val="00707353"/>
    <w:rsid w:val="0070736C"/>
    <w:rsid w:val="00711302"/>
    <w:rsid w:val="00713A8B"/>
    <w:rsid w:val="00715AD3"/>
    <w:rsid w:val="00715B54"/>
    <w:rsid w:val="00717D9A"/>
    <w:rsid w:val="00724A35"/>
    <w:rsid w:val="00725D22"/>
    <w:rsid w:val="00726816"/>
    <w:rsid w:val="007310B1"/>
    <w:rsid w:val="007316F3"/>
    <w:rsid w:val="007349C9"/>
    <w:rsid w:val="007352CB"/>
    <w:rsid w:val="00737CE8"/>
    <w:rsid w:val="00741093"/>
    <w:rsid w:val="00741F2D"/>
    <w:rsid w:val="007452B5"/>
    <w:rsid w:val="00746810"/>
    <w:rsid w:val="00746A54"/>
    <w:rsid w:val="00751568"/>
    <w:rsid w:val="00751C86"/>
    <w:rsid w:val="00752ABA"/>
    <w:rsid w:val="00753C43"/>
    <w:rsid w:val="00754CFA"/>
    <w:rsid w:val="00757086"/>
    <w:rsid w:val="00760580"/>
    <w:rsid w:val="007606E3"/>
    <w:rsid w:val="00760DF0"/>
    <w:rsid w:val="00762A15"/>
    <w:rsid w:val="00764312"/>
    <w:rsid w:val="00764CB2"/>
    <w:rsid w:val="0076715D"/>
    <w:rsid w:val="00771B34"/>
    <w:rsid w:val="00771D4A"/>
    <w:rsid w:val="007726F2"/>
    <w:rsid w:val="00772721"/>
    <w:rsid w:val="00777402"/>
    <w:rsid w:val="007777B9"/>
    <w:rsid w:val="00782290"/>
    <w:rsid w:val="00784356"/>
    <w:rsid w:val="00786FB1"/>
    <w:rsid w:val="00787EE8"/>
    <w:rsid w:val="00792CC2"/>
    <w:rsid w:val="00795F13"/>
    <w:rsid w:val="00796597"/>
    <w:rsid w:val="007970BC"/>
    <w:rsid w:val="007A0793"/>
    <w:rsid w:val="007A37F9"/>
    <w:rsid w:val="007A3AE9"/>
    <w:rsid w:val="007A5908"/>
    <w:rsid w:val="007A60FD"/>
    <w:rsid w:val="007B2370"/>
    <w:rsid w:val="007B3B24"/>
    <w:rsid w:val="007B4B6E"/>
    <w:rsid w:val="007B59D9"/>
    <w:rsid w:val="007C1B9A"/>
    <w:rsid w:val="007C1C43"/>
    <w:rsid w:val="007C20DD"/>
    <w:rsid w:val="007C51EB"/>
    <w:rsid w:val="007C617F"/>
    <w:rsid w:val="007C6F6B"/>
    <w:rsid w:val="007D0590"/>
    <w:rsid w:val="007D1191"/>
    <w:rsid w:val="007D2AB5"/>
    <w:rsid w:val="007D3ACE"/>
    <w:rsid w:val="007D41CD"/>
    <w:rsid w:val="007D4BCA"/>
    <w:rsid w:val="007D5AD3"/>
    <w:rsid w:val="007D6F02"/>
    <w:rsid w:val="007E11D1"/>
    <w:rsid w:val="007E1A75"/>
    <w:rsid w:val="007E2051"/>
    <w:rsid w:val="007E2F4F"/>
    <w:rsid w:val="007E3D8C"/>
    <w:rsid w:val="007E3FA9"/>
    <w:rsid w:val="007E61DA"/>
    <w:rsid w:val="007E7854"/>
    <w:rsid w:val="007F21A5"/>
    <w:rsid w:val="00802421"/>
    <w:rsid w:val="00802789"/>
    <w:rsid w:val="00802CBB"/>
    <w:rsid w:val="008034E9"/>
    <w:rsid w:val="00806ADB"/>
    <w:rsid w:val="00811498"/>
    <w:rsid w:val="00821D10"/>
    <w:rsid w:val="00821FBC"/>
    <w:rsid w:val="00824050"/>
    <w:rsid w:val="00824473"/>
    <w:rsid w:val="008258DC"/>
    <w:rsid w:val="00825B5D"/>
    <w:rsid w:val="0082606F"/>
    <w:rsid w:val="00826475"/>
    <w:rsid w:val="00826529"/>
    <w:rsid w:val="00832303"/>
    <w:rsid w:val="0083394C"/>
    <w:rsid w:val="00834E1E"/>
    <w:rsid w:val="00834F82"/>
    <w:rsid w:val="00837A70"/>
    <w:rsid w:val="008405D3"/>
    <w:rsid w:val="00842488"/>
    <w:rsid w:val="0084308A"/>
    <w:rsid w:val="008477DA"/>
    <w:rsid w:val="00850CC3"/>
    <w:rsid w:val="00851606"/>
    <w:rsid w:val="0085310D"/>
    <w:rsid w:val="008547F2"/>
    <w:rsid w:val="00854879"/>
    <w:rsid w:val="00855F29"/>
    <w:rsid w:val="00864B2A"/>
    <w:rsid w:val="00864E28"/>
    <w:rsid w:val="00866041"/>
    <w:rsid w:val="00866DAA"/>
    <w:rsid w:val="008679FE"/>
    <w:rsid w:val="00871669"/>
    <w:rsid w:val="00871C10"/>
    <w:rsid w:val="00871C20"/>
    <w:rsid w:val="00873FBA"/>
    <w:rsid w:val="00874E11"/>
    <w:rsid w:val="00875B3B"/>
    <w:rsid w:val="00875DC8"/>
    <w:rsid w:val="008803C1"/>
    <w:rsid w:val="00882340"/>
    <w:rsid w:val="0088271B"/>
    <w:rsid w:val="008831CE"/>
    <w:rsid w:val="00883D8E"/>
    <w:rsid w:val="00885950"/>
    <w:rsid w:val="00887AF5"/>
    <w:rsid w:val="008902A9"/>
    <w:rsid w:val="008916FA"/>
    <w:rsid w:val="00892C76"/>
    <w:rsid w:val="008931CE"/>
    <w:rsid w:val="008954EE"/>
    <w:rsid w:val="00896193"/>
    <w:rsid w:val="008A069C"/>
    <w:rsid w:val="008A0D88"/>
    <w:rsid w:val="008A1CF9"/>
    <w:rsid w:val="008A335F"/>
    <w:rsid w:val="008A5A5F"/>
    <w:rsid w:val="008A636B"/>
    <w:rsid w:val="008B0A12"/>
    <w:rsid w:val="008B1B44"/>
    <w:rsid w:val="008B1E28"/>
    <w:rsid w:val="008B6291"/>
    <w:rsid w:val="008B7974"/>
    <w:rsid w:val="008C0B4D"/>
    <w:rsid w:val="008C0D73"/>
    <w:rsid w:val="008C0E92"/>
    <w:rsid w:val="008C0F10"/>
    <w:rsid w:val="008C2CC0"/>
    <w:rsid w:val="008C2F70"/>
    <w:rsid w:val="008C3599"/>
    <w:rsid w:val="008C55F5"/>
    <w:rsid w:val="008C6D8F"/>
    <w:rsid w:val="008D115F"/>
    <w:rsid w:val="008D405B"/>
    <w:rsid w:val="008D457D"/>
    <w:rsid w:val="008D49C8"/>
    <w:rsid w:val="008E0922"/>
    <w:rsid w:val="008E177C"/>
    <w:rsid w:val="008E3901"/>
    <w:rsid w:val="008E3AA4"/>
    <w:rsid w:val="008E4C8B"/>
    <w:rsid w:val="008E653F"/>
    <w:rsid w:val="008F1F54"/>
    <w:rsid w:val="008F250A"/>
    <w:rsid w:val="008F30EB"/>
    <w:rsid w:val="008F48FF"/>
    <w:rsid w:val="008F517F"/>
    <w:rsid w:val="008F5CB8"/>
    <w:rsid w:val="008F79E7"/>
    <w:rsid w:val="009004DC"/>
    <w:rsid w:val="00900EAA"/>
    <w:rsid w:val="00904024"/>
    <w:rsid w:val="009042E4"/>
    <w:rsid w:val="00905E30"/>
    <w:rsid w:val="009102E1"/>
    <w:rsid w:val="00911570"/>
    <w:rsid w:val="00911959"/>
    <w:rsid w:val="00911B16"/>
    <w:rsid w:val="00912082"/>
    <w:rsid w:val="00921B52"/>
    <w:rsid w:val="00922267"/>
    <w:rsid w:val="0092317A"/>
    <w:rsid w:val="00923F86"/>
    <w:rsid w:val="00925746"/>
    <w:rsid w:val="00926EBE"/>
    <w:rsid w:val="009273E3"/>
    <w:rsid w:val="009274BB"/>
    <w:rsid w:val="0093008E"/>
    <w:rsid w:val="009308B3"/>
    <w:rsid w:val="00932010"/>
    <w:rsid w:val="0093273D"/>
    <w:rsid w:val="009333F9"/>
    <w:rsid w:val="00933B73"/>
    <w:rsid w:val="009342CB"/>
    <w:rsid w:val="009374CF"/>
    <w:rsid w:val="0094031E"/>
    <w:rsid w:val="009423AE"/>
    <w:rsid w:val="00947089"/>
    <w:rsid w:val="00950747"/>
    <w:rsid w:val="009509FB"/>
    <w:rsid w:val="0095122A"/>
    <w:rsid w:val="00951B8E"/>
    <w:rsid w:val="00952845"/>
    <w:rsid w:val="00952F71"/>
    <w:rsid w:val="00955B97"/>
    <w:rsid w:val="00956DD4"/>
    <w:rsid w:val="00962838"/>
    <w:rsid w:val="009632F3"/>
    <w:rsid w:val="00963BE5"/>
    <w:rsid w:val="00967090"/>
    <w:rsid w:val="009670D7"/>
    <w:rsid w:val="00967D57"/>
    <w:rsid w:val="00970CF2"/>
    <w:rsid w:val="00970D7E"/>
    <w:rsid w:val="00971F32"/>
    <w:rsid w:val="00973DD2"/>
    <w:rsid w:val="00975B58"/>
    <w:rsid w:val="009768E0"/>
    <w:rsid w:val="00976911"/>
    <w:rsid w:val="00983768"/>
    <w:rsid w:val="00984193"/>
    <w:rsid w:val="00984DDE"/>
    <w:rsid w:val="00992D68"/>
    <w:rsid w:val="00994498"/>
    <w:rsid w:val="009948F3"/>
    <w:rsid w:val="00995791"/>
    <w:rsid w:val="009962D9"/>
    <w:rsid w:val="0099716D"/>
    <w:rsid w:val="009A061F"/>
    <w:rsid w:val="009A0984"/>
    <w:rsid w:val="009A175D"/>
    <w:rsid w:val="009A1AED"/>
    <w:rsid w:val="009A23B3"/>
    <w:rsid w:val="009A24F6"/>
    <w:rsid w:val="009A2EAA"/>
    <w:rsid w:val="009A4234"/>
    <w:rsid w:val="009A5182"/>
    <w:rsid w:val="009A7FE0"/>
    <w:rsid w:val="009B0963"/>
    <w:rsid w:val="009B1B05"/>
    <w:rsid w:val="009B31F4"/>
    <w:rsid w:val="009B5084"/>
    <w:rsid w:val="009B545C"/>
    <w:rsid w:val="009B55DD"/>
    <w:rsid w:val="009C2777"/>
    <w:rsid w:val="009C4DF2"/>
    <w:rsid w:val="009C59E8"/>
    <w:rsid w:val="009C6FAA"/>
    <w:rsid w:val="009D5687"/>
    <w:rsid w:val="009D5715"/>
    <w:rsid w:val="009D5CBA"/>
    <w:rsid w:val="009D61AE"/>
    <w:rsid w:val="009D6557"/>
    <w:rsid w:val="009D6685"/>
    <w:rsid w:val="009D7508"/>
    <w:rsid w:val="009E01A6"/>
    <w:rsid w:val="009E0C93"/>
    <w:rsid w:val="009E2EE2"/>
    <w:rsid w:val="009E369A"/>
    <w:rsid w:val="009E5AE1"/>
    <w:rsid w:val="009E7CDD"/>
    <w:rsid w:val="009F02B9"/>
    <w:rsid w:val="009F11CD"/>
    <w:rsid w:val="009F17D4"/>
    <w:rsid w:val="009F2001"/>
    <w:rsid w:val="009F2135"/>
    <w:rsid w:val="009F25DA"/>
    <w:rsid w:val="009F4388"/>
    <w:rsid w:val="009F4D47"/>
    <w:rsid w:val="009F5061"/>
    <w:rsid w:val="009F6E44"/>
    <w:rsid w:val="009F7206"/>
    <w:rsid w:val="009F7A21"/>
    <w:rsid w:val="00A018EA"/>
    <w:rsid w:val="00A01E3E"/>
    <w:rsid w:val="00A03EA5"/>
    <w:rsid w:val="00A0493A"/>
    <w:rsid w:val="00A05275"/>
    <w:rsid w:val="00A05F1D"/>
    <w:rsid w:val="00A06B93"/>
    <w:rsid w:val="00A07837"/>
    <w:rsid w:val="00A1151E"/>
    <w:rsid w:val="00A15A13"/>
    <w:rsid w:val="00A207C4"/>
    <w:rsid w:val="00A20DD6"/>
    <w:rsid w:val="00A21703"/>
    <w:rsid w:val="00A231EA"/>
    <w:rsid w:val="00A23F7F"/>
    <w:rsid w:val="00A27B8E"/>
    <w:rsid w:val="00A32439"/>
    <w:rsid w:val="00A343C5"/>
    <w:rsid w:val="00A369F1"/>
    <w:rsid w:val="00A36B29"/>
    <w:rsid w:val="00A419D1"/>
    <w:rsid w:val="00A44DAB"/>
    <w:rsid w:val="00A45021"/>
    <w:rsid w:val="00A46D1B"/>
    <w:rsid w:val="00A51D17"/>
    <w:rsid w:val="00A54AB3"/>
    <w:rsid w:val="00A54EE8"/>
    <w:rsid w:val="00A56EA9"/>
    <w:rsid w:val="00A57001"/>
    <w:rsid w:val="00A57EF0"/>
    <w:rsid w:val="00A60EE1"/>
    <w:rsid w:val="00A61370"/>
    <w:rsid w:val="00A6293A"/>
    <w:rsid w:val="00A634DB"/>
    <w:rsid w:val="00A65DA7"/>
    <w:rsid w:val="00A669F6"/>
    <w:rsid w:val="00A66BA3"/>
    <w:rsid w:val="00A7109C"/>
    <w:rsid w:val="00A7239C"/>
    <w:rsid w:val="00A74F16"/>
    <w:rsid w:val="00A820B7"/>
    <w:rsid w:val="00A8225E"/>
    <w:rsid w:val="00A829C3"/>
    <w:rsid w:val="00A85A49"/>
    <w:rsid w:val="00A86277"/>
    <w:rsid w:val="00A90944"/>
    <w:rsid w:val="00A91635"/>
    <w:rsid w:val="00A93E72"/>
    <w:rsid w:val="00A944E4"/>
    <w:rsid w:val="00A96FC6"/>
    <w:rsid w:val="00A97CE6"/>
    <w:rsid w:val="00AA1935"/>
    <w:rsid w:val="00AA2729"/>
    <w:rsid w:val="00AA343A"/>
    <w:rsid w:val="00AA37B7"/>
    <w:rsid w:val="00AA4FB9"/>
    <w:rsid w:val="00AA7FBD"/>
    <w:rsid w:val="00AB2048"/>
    <w:rsid w:val="00AB2417"/>
    <w:rsid w:val="00AB3F47"/>
    <w:rsid w:val="00AB667C"/>
    <w:rsid w:val="00AB67EB"/>
    <w:rsid w:val="00AC261B"/>
    <w:rsid w:val="00AC2946"/>
    <w:rsid w:val="00AC32C1"/>
    <w:rsid w:val="00AC470C"/>
    <w:rsid w:val="00AC4E45"/>
    <w:rsid w:val="00AD24F6"/>
    <w:rsid w:val="00AD5116"/>
    <w:rsid w:val="00AD5866"/>
    <w:rsid w:val="00AD6917"/>
    <w:rsid w:val="00AD752C"/>
    <w:rsid w:val="00AE1AFA"/>
    <w:rsid w:val="00AE3B0A"/>
    <w:rsid w:val="00AE5434"/>
    <w:rsid w:val="00AE78BB"/>
    <w:rsid w:val="00AF18AD"/>
    <w:rsid w:val="00AF1C0E"/>
    <w:rsid w:val="00AF3155"/>
    <w:rsid w:val="00AF5D31"/>
    <w:rsid w:val="00AF6A1C"/>
    <w:rsid w:val="00B01E3C"/>
    <w:rsid w:val="00B06671"/>
    <w:rsid w:val="00B07603"/>
    <w:rsid w:val="00B07C86"/>
    <w:rsid w:val="00B07D4F"/>
    <w:rsid w:val="00B1294A"/>
    <w:rsid w:val="00B13743"/>
    <w:rsid w:val="00B13D18"/>
    <w:rsid w:val="00B1479D"/>
    <w:rsid w:val="00B15A61"/>
    <w:rsid w:val="00B15AD3"/>
    <w:rsid w:val="00B16023"/>
    <w:rsid w:val="00B16EE6"/>
    <w:rsid w:val="00B208F2"/>
    <w:rsid w:val="00B2094E"/>
    <w:rsid w:val="00B2586F"/>
    <w:rsid w:val="00B26A74"/>
    <w:rsid w:val="00B3331F"/>
    <w:rsid w:val="00B34BA3"/>
    <w:rsid w:val="00B3555E"/>
    <w:rsid w:val="00B41772"/>
    <w:rsid w:val="00B422F0"/>
    <w:rsid w:val="00B455E6"/>
    <w:rsid w:val="00B46C37"/>
    <w:rsid w:val="00B5152F"/>
    <w:rsid w:val="00B5229F"/>
    <w:rsid w:val="00B52539"/>
    <w:rsid w:val="00B6008B"/>
    <w:rsid w:val="00B605A9"/>
    <w:rsid w:val="00B6061B"/>
    <w:rsid w:val="00B64139"/>
    <w:rsid w:val="00B644FA"/>
    <w:rsid w:val="00B65095"/>
    <w:rsid w:val="00B66A8B"/>
    <w:rsid w:val="00B66DB1"/>
    <w:rsid w:val="00B67E13"/>
    <w:rsid w:val="00B70E2F"/>
    <w:rsid w:val="00B73F0A"/>
    <w:rsid w:val="00B75B45"/>
    <w:rsid w:val="00B75CB5"/>
    <w:rsid w:val="00B7641F"/>
    <w:rsid w:val="00B82A45"/>
    <w:rsid w:val="00B82C11"/>
    <w:rsid w:val="00B8360C"/>
    <w:rsid w:val="00B845AD"/>
    <w:rsid w:val="00B864A3"/>
    <w:rsid w:val="00B90457"/>
    <w:rsid w:val="00B93DD3"/>
    <w:rsid w:val="00B951A8"/>
    <w:rsid w:val="00B955A5"/>
    <w:rsid w:val="00B97B26"/>
    <w:rsid w:val="00BA2948"/>
    <w:rsid w:val="00BA4CDE"/>
    <w:rsid w:val="00BA53F8"/>
    <w:rsid w:val="00BA5FBD"/>
    <w:rsid w:val="00BA6892"/>
    <w:rsid w:val="00BA6A90"/>
    <w:rsid w:val="00BA7383"/>
    <w:rsid w:val="00BA741B"/>
    <w:rsid w:val="00BA765D"/>
    <w:rsid w:val="00BA7770"/>
    <w:rsid w:val="00BA7BC8"/>
    <w:rsid w:val="00BA7F95"/>
    <w:rsid w:val="00BB122C"/>
    <w:rsid w:val="00BB22AB"/>
    <w:rsid w:val="00BB3442"/>
    <w:rsid w:val="00BB5046"/>
    <w:rsid w:val="00BC26D0"/>
    <w:rsid w:val="00BC6C7A"/>
    <w:rsid w:val="00BC788D"/>
    <w:rsid w:val="00BD1CC6"/>
    <w:rsid w:val="00BD214B"/>
    <w:rsid w:val="00BD349D"/>
    <w:rsid w:val="00BD48EE"/>
    <w:rsid w:val="00BD62AE"/>
    <w:rsid w:val="00BD7FCE"/>
    <w:rsid w:val="00BE22D0"/>
    <w:rsid w:val="00BE2FB3"/>
    <w:rsid w:val="00BE3053"/>
    <w:rsid w:val="00BE6A74"/>
    <w:rsid w:val="00BE6E7B"/>
    <w:rsid w:val="00BF0024"/>
    <w:rsid w:val="00BF07C1"/>
    <w:rsid w:val="00BF242B"/>
    <w:rsid w:val="00BF3192"/>
    <w:rsid w:val="00BF3D93"/>
    <w:rsid w:val="00BF6111"/>
    <w:rsid w:val="00BF6AA4"/>
    <w:rsid w:val="00BF6D12"/>
    <w:rsid w:val="00C002F3"/>
    <w:rsid w:val="00C00884"/>
    <w:rsid w:val="00C00D15"/>
    <w:rsid w:val="00C02044"/>
    <w:rsid w:val="00C031FF"/>
    <w:rsid w:val="00C042E2"/>
    <w:rsid w:val="00C05CCC"/>
    <w:rsid w:val="00C060E6"/>
    <w:rsid w:val="00C112E9"/>
    <w:rsid w:val="00C1192F"/>
    <w:rsid w:val="00C11C1F"/>
    <w:rsid w:val="00C1393E"/>
    <w:rsid w:val="00C1449B"/>
    <w:rsid w:val="00C15592"/>
    <w:rsid w:val="00C159D9"/>
    <w:rsid w:val="00C21133"/>
    <w:rsid w:val="00C2243B"/>
    <w:rsid w:val="00C22D60"/>
    <w:rsid w:val="00C233CF"/>
    <w:rsid w:val="00C25317"/>
    <w:rsid w:val="00C30230"/>
    <w:rsid w:val="00C30F7B"/>
    <w:rsid w:val="00C31206"/>
    <w:rsid w:val="00C342F9"/>
    <w:rsid w:val="00C3616C"/>
    <w:rsid w:val="00C36382"/>
    <w:rsid w:val="00C36881"/>
    <w:rsid w:val="00C41325"/>
    <w:rsid w:val="00C41973"/>
    <w:rsid w:val="00C41FC9"/>
    <w:rsid w:val="00C44C70"/>
    <w:rsid w:val="00C459E8"/>
    <w:rsid w:val="00C45A65"/>
    <w:rsid w:val="00C476A6"/>
    <w:rsid w:val="00C500BB"/>
    <w:rsid w:val="00C53532"/>
    <w:rsid w:val="00C5437D"/>
    <w:rsid w:val="00C54ED7"/>
    <w:rsid w:val="00C5652E"/>
    <w:rsid w:val="00C61571"/>
    <w:rsid w:val="00C62E27"/>
    <w:rsid w:val="00C63D09"/>
    <w:rsid w:val="00C650B7"/>
    <w:rsid w:val="00C67C0E"/>
    <w:rsid w:val="00C727C9"/>
    <w:rsid w:val="00C7409F"/>
    <w:rsid w:val="00C744D6"/>
    <w:rsid w:val="00C74E68"/>
    <w:rsid w:val="00C76135"/>
    <w:rsid w:val="00C82175"/>
    <w:rsid w:val="00C87113"/>
    <w:rsid w:val="00C90E72"/>
    <w:rsid w:val="00C92B8F"/>
    <w:rsid w:val="00C92D49"/>
    <w:rsid w:val="00C94CEB"/>
    <w:rsid w:val="00C95FBA"/>
    <w:rsid w:val="00C97CE9"/>
    <w:rsid w:val="00C97DC3"/>
    <w:rsid w:val="00CB0737"/>
    <w:rsid w:val="00CB14E1"/>
    <w:rsid w:val="00CB2828"/>
    <w:rsid w:val="00CB5519"/>
    <w:rsid w:val="00CC0DAD"/>
    <w:rsid w:val="00CC1DA7"/>
    <w:rsid w:val="00CC3882"/>
    <w:rsid w:val="00CC49A9"/>
    <w:rsid w:val="00CC4A33"/>
    <w:rsid w:val="00CC6275"/>
    <w:rsid w:val="00CC6703"/>
    <w:rsid w:val="00CD0639"/>
    <w:rsid w:val="00CD1107"/>
    <w:rsid w:val="00CD1165"/>
    <w:rsid w:val="00CD2820"/>
    <w:rsid w:val="00CD2908"/>
    <w:rsid w:val="00CD3D21"/>
    <w:rsid w:val="00CD4928"/>
    <w:rsid w:val="00CD49B4"/>
    <w:rsid w:val="00CD5F57"/>
    <w:rsid w:val="00CE1DB1"/>
    <w:rsid w:val="00CE319D"/>
    <w:rsid w:val="00CE4DE2"/>
    <w:rsid w:val="00CE678D"/>
    <w:rsid w:val="00CF14BA"/>
    <w:rsid w:val="00CF29E7"/>
    <w:rsid w:val="00CF4C65"/>
    <w:rsid w:val="00CF548F"/>
    <w:rsid w:val="00CF5DFB"/>
    <w:rsid w:val="00CF72F2"/>
    <w:rsid w:val="00D007A3"/>
    <w:rsid w:val="00D028EA"/>
    <w:rsid w:val="00D0491D"/>
    <w:rsid w:val="00D053E4"/>
    <w:rsid w:val="00D060E3"/>
    <w:rsid w:val="00D10623"/>
    <w:rsid w:val="00D12F81"/>
    <w:rsid w:val="00D17739"/>
    <w:rsid w:val="00D22120"/>
    <w:rsid w:val="00D238ED"/>
    <w:rsid w:val="00D24CC3"/>
    <w:rsid w:val="00D2524D"/>
    <w:rsid w:val="00D27115"/>
    <w:rsid w:val="00D27B15"/>
    <w:rsid w:val="00D30192"/>
    <w:rsid w:val="00D30F71"/>
    <w:rsid w:val="00D31190"/>
    <w:rsid w:val="00D3155F"/>
    <w:rsid w:val="00D31617"/>
    <w:rsid w:val="00D3627F"/>
    <w:rsid w:val="00D4001C"/>
    <w:rsid w:val="00D40179"/>
    <w:rsid w:val="00D41D42"/>
    <w:rsid w:val="00D42717"/>
    <w:rsid w:val="00D43A9D"/>
    <w:rsid w:val="00D44DE4"/>
    <w:rsid w:val="00D45B18"/>
    <w:rsid w:val="00D461C2"/>
    <w:rsid w:val="00D46A31"/>
    <w:rsid w:val="00D46BE5"/>
    <w:rsid w:val="00D508D3"/>
    <w:rsid w:val="00D51433"/>
    <w:rsid w:val="00D5436D"/>
    <w:rsid w:val="00D55A68"/>
    <w:rsid w:val="00D55E96"/>
    <w:rsid w:val="00D61025"/>
    <w:rsid w:val="00D61CA9"/>
    <w:rsid w:val="00D63769"/>
    <w:rsid w:val="00D66603"/>
    <w:rsid w:val="00D668CD"/>
    <w:rsid w:val="00D6718D"/>
    <w:rsid w:val="00D70062"/>
    <w:rsid w:val="00D741C4"/>
    <w:rsid w:val="00D744F0"/>
    <w:rsid w:val="00D75AD1"/>
    <w:rsid w:val="00D75AFA"/>
    <w:rsid w:val="00D76C7F"/>
    <w:rsid w:val="00D82C3D"/>
    <w:rsid w:val="00D86DA0"/>
    <w:rsid w:val="00D8746E"/>
    <w:rsid w:val="00D91217"/>
    <w:rsid w:val="00D93C5A"/>
    <w:rsid w:val="00D9542B"/>
    <w:rsid w:val="00DA073B"/>
    <w:rsid w:val="00DA37ED"/>
    <w:rsid w:val="00DA3C3F"/>
    <w:rsid w:val="00DA3FFB"/>
    <w:rsid w:val="00DA47A2"/>
    <w:rsid w:val="00DA5F1A"/>
    <w:rsid w:val="00DA60A9"/>
    <w:rsid w:val="00DB0BBB"/>
    <w:rsid w:val="00DB2262"/>
    <w:rsid w:val="00DB2871"/>
    <w:rsid w:val="00DB32F0"/>
    <w:rsid w:val="00DB6B77"/>
    <w:rsid w:val="00DB7D2C"/>
    <w:rsid w:val="00DC0380"/>
    <w:rsid w:val="00DC11B8"/>
    <w:rsid w:val="00DC43B8"/>
    <w:rsid w:val="00DC53BE"/>
    <w:rsid w:val="00DC7E55"/>
    <w:rsid w:val="00DD1517"/>
    <w:rsid w:val="00DD4C60"/>
    <w:rsid w:val="00DD4C87"/>
    <w:rsid w:val="00DD6014"/>
    <w:rsid w:val="00DD63C1"/>
    <w:rsid w:val="00DE0449"/>
    <w:rsid w:val="00DE0B7C"/>
    <w:rsid w:val="00DE1E94"/>
    <w:rsid w:val="00DE2FAF"/>
    <w:rsid w:val="00DE3CAE"/>
    <w:rsid w:val="00DE59EB"/>
    <w:rsid w:val="00DE64AC"/>
    <w:rsid w:val="00DE665C"/>
    <w:rsid w:val="00DF0602"/>
    <w:rsid w:val="00DF274E"/>
    <w:rsid w:val="00DF431C"/>
    <w:rsid w:val="00DF488A"/>
    <w:rsid w:val="00DF5E1E"/>
    <w:rsid w:val="00DF692E"/>
    <w:rsid w:val="00DF78C8"/>
    <w:rsid w:val="00E0213C"/>
    <w:rsid w:val="00E0603F"/>
    <w:rsid w:val="00E0718C"/>
    <w:rsid w:val="00E11B0E"/>
    <w:rsid w:val="00E1466F"/>
    <w:rsid w:val="00E147B6"/>
    <w:rsid w:val="00E150E0"/>
    <w:rsid w:val="00E15689"/>
    <w:rsid w:val="00E15946"/>
    <w:rsid w:val="00E206E2"/>
    <w:rsid w:val="00E20A3E"/>
    <w:rsid w:val="00E223A4"/>
    <w:rsid w:val="00E22AD6"/>
    <w:rsid w:val="00E22C91"/>
    <w:rsid w:val="00E2355F"/>
    <w:rsid w:val="00E23C55"/>
    <w:rsid w:val="00E26D10"/>
    <w:rsid w:val="00E274A6"/>
    <w:rsid w:val="00E30AE1"/>
    <w:rsid w:val="00E31D19"/>
    <w:rsid w:val="00E31EAC"/>
    <w:rsid w:val="00E325E5"/>
    <w:rsid w:val="00E32699"/>
    <w:rsid w:val="00E3413B"/>
    <w:rsid w:val="00E34FEE"/>
    <w:rsid w:val="00E40A12"/>
    <w:rsid w:val="00E41599"/>
    <w:rsid w:val="00E41F82"/>
    <w:rsid w:val="00E42DAA"/>
    <w:rsid w:val="00E435E1"/>
    <w:rsid w:val="00E4364E"/>
    <w:rsid w:val="00E46BEB"/>
    <w:rsid w:val="00E4705F"/>
    <w:rsid w:val="00E47FA0"/>
    <w:rsid w:val="00E50B60"/>
    <w:rsid w:val="00E57832"/>
    <w:rsid w:val="00E609A1"/>
    <w:rsid w:val="00E62E98"/>
    <w:rsid w:val="00E63648"/>
    <w:rsid w:val="00E63C05"/>
    <w:rsid w:val="00E64693"/>
    <w:rsid w:val="00E6626A"/>
    <w:rsid w:val="00E712D4"/>
    <w:rsid w:val="00E72E67"/>
    <w:rsid w:val="00E74CC2"/>
    <w:rsid w:val="00E74FD9"/>
    <w:rsid w:val="00E75562"/>
    <w:rsid w:val="00E8175C"/>
    <w:rsid w:val="00E82B62"/>
    <w:rsid w:val="00E84CC1"/>
    <w:rsid w:val="00E8643C"/>
    <w:rsid w:val="00E90AF4"/>
    <w:rsid w:val="00E9210F"/>
    <w:rsid w:val="00E93259"/>
    <w:rsid w:val="00E93521"/>
    <w:rsid w:val="00E97165"/>
    <w:rsid w:val="00EA006B"/>
    <w:rsid w:val="00EA00FE"/>
    <w:rsid w:val="00EA128C"/>
    <w:rsid w:val="00EA268F"/>
    <w:rsid w:val="00EA2D21"/>
    <w:rsid w:val="00EA2F6F"/>
    <w:rsid w:val="00EA41C4"/>
    <w:rsid w:val="00EA41E2"/>
    <w:rsid w:val="00EA427C"/>
    <w:rsid w:val="00EA5533"/>
    <w:rsid w:val="00EA6E3E"/>
    <w:rsid w:val="00EA789A"/>
    <w:rsid w:val="00EB0E5A"/>
    <w:rsid w:val="00EB0FAA"/>
    <w:rsid w:val="00EB2432"/>
    <w:rsid w:val="00EB4893"/>
    <w:rsid w:val="00EB5D6C"/>
    <w:rsid w:val="00EB6758"/>
    <w:rsid w:val="00EC08F7"/>
    <w:rsid w:val="00EC28A9"/>
    <w:rsid w:val="00EC30F4"/>
    <w:rsid w:val="00EC3622"/>
    <w:rsid w:val="00EC3D52"/>
    <w:rsid w:val="00EC69A7"/>
    <w:rsid w:val="00ED098B"/>
    <w:rsid w:val="00ED1807"/>
    <w:rsid w:val="00ED25DE"/>
    <w:rsid w:val="00ED2692"/>
    <w:rsid w:val="00ED2CAD"/>
    <w:rsid w:val="00ED3781"/>
    <w:rsid w:val="00ED3CF1"/>
    <w:rsid w:val="00ED64B0"/>
    <w:rsid w:val="00ED677B"/>
    <w:rsid w:val="00ED7930"/>
    <w:rsid w:val="00EE0528"/>
    <w:rsid w:val="00EE46B3"/>
    <w:rsid w:val="00EE71EB"/>
    <w:rsid w:val="00EF0DDF"/>
    <w:rsid w:val="00EF0F68"/>
    <w:rsid w:val="00EF1F22"/>
    <w:rsid w:val="00EF206A"/>
    <w:rsid w:val="00EF30B5"/>
    <w:rsid w:val="00EF4AD7"/>
    <w:rsid w:val="00EF5A80"/>
    <w:rsid w:val="00EF6345"/>
    <w:rsid w:val="00EF6A8C"/>
    <w:rsid w:val="00EF7888"/>
    <w:rsid w:val="00EF7919"/>
    <w:rsid w:val="00F017E6"/>
    <w:rsid w:val="00F04E58"/>
    <w:rsid w:val="00F053B1"/>
    <w:rsid w:val="00F1154F"/>
    <w:rsid w:val="00F11895"/>
    <w:rsid w:val="00F143B5"/>
    <w:rsid w:val="00F14B5E"/>
    <w:rsid w:val="00F17777"/>
    <w:rsid w:val="00F20DE0"/>
    <w:rsid w:val="00F22682"/>
    <w:rsid w:val="00F23D9A"/>
    <w:rsid w:val="00F2477F"/>
    <w:rsid w:val="00F248AB"/>
    <w:rsid w:val="00F2657F"/>
    <w:rsid w:val="00F3027B"/>
    <w:rsid w:val="00F34121"/>
    <w:rsid w:val="00F360DB"/>
    <w:rsid w:val="00F37110"/>
    <w:rsid w:val="00F377D8"/>
    <w:rsid w:val="00F412C6"/>
    <w:rsid w:val="00F415D0"/>
    <w:rsid w:val="00F436B2"/>
    <w:rsid w:val="00F43E0E"/>
    <w:rsid w:val="00F444A7"/>
    <w:rsid w:val="00F45288"/>
    <w:rsid w:val="00F45E0E"/>
    <w:rsid w:val="00F47821"/>
    <w:rsid w:val="00F511D9"/>
    <w:rsid w:val="00F55859"/>
    <w:rsid w:val="00F60B83"/>
    <w:rsid w:val="00F61B48"/>
    <w:rsid w:val="00F63EDA"/>
    <w:rsid w:val="00F641D4"/>
    <w:rsid w:val="00F643E3"/>
    <w:rsid w:val="00F6537A"/>
    <w:rsid w:val="00F65660"/>
    <w:rsid w:val="00F65C25"/>
    <w:rsid w:val="00F678AB"/>
    <w:rsid w:val="00F67C2C"/>
    <w:rsid w:val="00F70597"/>
    <w:rsid w:val="00F714B6"/>
    <w:rsid w:val="00F72972"/>
    <w:rsid w:val="00F7308E"/>
    <w:rsid w:val="00F76115"/>
    <w:rsid w:val="00F76597"/>
    <w:rsid w:val="00F77909"/>
    <w:rsid w:val="00F77FB2"/>
    <w:rsid w:val="00F822F4"/>
    <w:rsid w:val="00F84A75"/>
    <w:rsid w:val="00F86B85"/>
    <w:rsid w:val="00F910AC"/>
    <w:rsid w:val="00F933F8"/>
    <w:rsid w:val="00F954DF"/>
    <w:rsid w:val="00F96984"/>
    <w:rsid w:val="00F97753"/>
    <w:rsid w:val="00F978D7"/>
    <w:rsid w:val="00FA0E46"/>
    <w:rsid w:val="00FA182D"/>
    <w:rsid w:val="00FA1A7C"/>
    <w:rsid w:val="00FA1B61"/>
    <w:rsid w:val="00FA1CBE"/>
    <w:rsid w:val="00FA4316"/>
    <w:rsid w:val="00FA4BD9"/>
    <w:rsid w:val="00FA63B7"/>
    <w:rsid w:val="00FA641C"/>
    <w:rsid w:val="00FA6A88"/>
    <w:rsid w:val="00FB09FB"/>
    <w:rsid w:val="00FB113F"/>
    <w:rsid w:val="00FB2996"/>
    <w:rsid w:val="00FB2C46"/>
    <w:rsid w:val="00FB3E35"/>
    <w:rsid w:val="00FB68E9"/>
    <w:rsid w:val="00FC0837"/>
    <w:rsid w:val="00FC4C09"/>
    <w:rsid w:val="00FD02E0"/>
    <w:rsid w:val="00FD2A16"/>
    <w:rsid w:val="00FD308A"/>
    <w:rsid w:val="00FD604D"/>
    <w:rsid w:val="00FD6337"/>
    <w:rsid w:val="00FD723F"/>
    <w:rsid w:val="00FE17C9"/>
    <w:rsid w:val="00FE2054"/>
    <w:rsid w:val="00FE52C3"/>
    <w:rsid w:val="00FE5861"/>
    <w:rsid w:val="00FF019A"/>
    <w:rsid w:val="00FF0EDF"/>
    <w:rsid w:val="00FF108A"/>
    <w:rsid w:val="00FF1722"/>
    <w:rsid w:val="00FF23EE"/>
    <w:rsid w:val="00FF38AF"/>
    <w:rsid w:val="00FF4071"/>
    <w:rsid w:val="00FF5672"/>
    <w:rsid w:val="00FF5A81"/>
    <w:rsid w:val="00FF6CF4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2C"/>
    <w:rPr>
      <w:sz w:val="24"/>
      <w:szCs w:val="24"/>
    </w:rPr>
  </w:style>
  <w:style w:type="paragraph" w:styleId="Ttulo1">
    <w:name w:val="heading 1"/>
    <w:basedOn w:val="Normal"/>
    <w:next w:val="Normal"/>
    <w:qFormat/>
    <w:rsid w:val="00F67C2C"/>
    <w:pPr>
      <w:keepNext/>
      <w:jc w:val="center"/>
      <w:outlineLvl w:val="0"/>
    </w:pPr>
    <w:rPr>
      <w:b/>
      <w:bCs/>
      <w:sz w:val="25"/>
    </w:rPr>
  </w:style>
  <w:style w:type="paragraph" w:styleId="Ttulo2">
    <w:name w:val="heading 2"/>
    <w:basedOn w:val="Normal"/>
    <w:next w:val="Normal"/>
    <w:qFormat/>
    <w:rsid w:val="00F67C2C"/>
    <w:pPr>
      <w:keepNext/>
      <w:ind w:right="284"/>
      <w:jc w:val="both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F0B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qFormat/>
    <w:rsid w:val="00F67C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7C2C"/>
    <w:pPr>
      <w:ind w:left="3420"/>
      <w:jc w:val="both"/>
    </w:pPr>
    <w:rPr>
      <w:rFonts w:ascii="GoudyOlSt BT" w:hAnsi="GoudyOlSt BT"/>
      <w:b/>
      <w:bCs/>
    </w:rPr>
  </w:style>
  <w:style w:type="paragraph" w:styleId="Cabealho">
    <w:name w:val="header"/>
    <w:basedOn w:val="Normal"/>
    <w:link w:val="CabealhoChar"/>
    <w:rsid w:val="00F67C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67C2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67C2C"/>
    <w:rPr>
      <w:color w:val="0000FF"/>
      <w:u w:val="single"/>
    </w:rPr>
  </w:style>
  <w:style w:type="paragraph" w:styleId="NormalWeb">
    <w:name w:val="Normal (Web)"/>
    <w:basedOn w:val="Normal"/>
    <w:uiPriority w:val="99"/>
    <w:rsid w:val="00A634DB"/>
  </w:style>
  <w:style w:type="character" w:customStyle="1" w:styleId="object2">
    <w:name w:val="object2"/>
    <w:basedOn w:val="Fontepargpadro"/>
    <w:rsid w:val="00092D44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basedOn w:val="Fontepargpadro"/>
    <w:rsid w:val="00B3555E"/>
  </w:style>
  <w:style w:type="character" w:customStyle="1" w:styleId="object">
    <w:name w:val="object"/>
    <w:basedOn w:val="Fontepargpadro"/>
    <w:rsid w:val="00B3555E"/>
  </w:style>
  <w:style w:type="character" w:styleId="Forte">
    <w:name w:val="Strong"/>
    <w:basedOn w:val="Fontepargpadro"/>
    <w:uiPriority w:val="22"/>
    <w:qFormat/>
    <w:rsid w:val="00014352"/>
    <w:rPr>
      <w:b/>
      <w:bCs/>
    </w:rPr>
  </w:style>
  <w:style w:type="paragraph" w:styleId="Textodebalo">
    <w:name w:val="Balloon Text"/>
    <w:basedOn w:val="Normal"/>
    <w:link w:val="TextodebaloChar"/>
    <w:rsid w:val="005043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4384"/>
    <w:rPr>
      <w:rFonts w:ascii="Tahoma" w:hAnsi="Tahoma" w:cs="Tahoma"/>
      <w:sz w:val="16"/>
      <w:szCs w:val="16"/>
    </w:rPr>
  </w:style>
  <w:style w:type="character" w:customStyle="1" w:styleId="object-hover">
    <w:name w:val="object-hover"/>
    <w:basedOn w:val="Fontepargpadro"/>
    <w:rsid w:val="005C116E"/>
  </w:style>
  <w:style w:type="paragraph" w:styleId="Ttulo">
    <w:name w:val="Title"/>
    <w:basedOn w:val="Normal"/>
    <w:link w:val="TtuloChar"/>
    <w:qFormat/>
    <w:rsid w:val="00461F79"/>
    <w:pPr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461F79"/>
    <w:rPr>
      <w:b/>
      <w:sz w:val="32"/>
    </w:rPr>
  </w:style>
  <w:style w:type="character" w:customStyle="1" w:styleId="Ttulo3Char">
    <w:name w:val="Título 3 Char"/>
    <w:basedOn w:val="Fontepargpadro"/>
    <w:link w:val="Ttulo3"/>
    <w:semiHidden/>
    <w:rsid w:val="004F0B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bealhoChar">
    <w:name w:val="Cabeçalho Char"/>
    <w:link w:val="Cabealho"/>
    <w:rsid w:val="00C2531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A41C4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0930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spa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662A-92D9-4324-940D-617C058D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620,  DE 1º DE JANEIRO DE 2005</vt:lpstr>
    </vt:vector>
  </TitlesOfParts>
  <Company>Hewlett-Packard Company</Company>
  <LinksUpToDate>false</LinksUpToDate>
  <CharactersWithSpaces>7960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http://www.gaspar.sc.gov.br/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620,  DE 1º DE JANEIRO DE 2005</dc:title>
  <dc:creator>.</dc:creator>
  <cp:lastModifiedBy>estjuri</cp:lastModifiedBy>
  <cp:revision>2</cp:revision>
  <cp:lastPrinted>2020-06-29T20:18:00Z</cp:lastPrinted>
  <dcterms:created xsi:type="dcterms:W3CDTF">2020-06-30T11:46:00Z</dcterms:created>
  <dcterms:modified xsi:type="dcterms:W3CDTF">2020-06-30T11:46:00Z</dcterms:modified>
</cp:coreProperties>
</file>