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78" w:rsidRPr="00F47123" w:rsidRDefault="006F3078" w:rsidP="006C4486">
      <w:pPr>
        <w:jc w:val="both"/>
        <w:rPr>
          <w:rFonts w:ascii="Arial" w:hAnsi="Arial" w:cs="Arial"/>
          <w:b/>
        </w:rPr>
      </w:pPr>
    </w:p>
    <w:p w:rsidR="003664E2" w:rsidRPr="00F47123" w:rsidRDefault="003664E2" w:rsidP="00E755DD">
      <w:pPr>
        <w:ind w:firstLine="2835"/>
        <w:rPr>
          <w:rFonts w:ascii="Arial" w:hAnsi="Arial" w:cs="Arial"/>
          <w:b/>
          <w:color w:val="000000" w:themeColor="text1"/>
        </w:rPr>
      </w:pPr>
      <w:r w:rsidRPr="00F47123">
        <w:rPr>
          <w:rFonts w:ascii="Arial" w:hAnsi="Arial" w:cs="Arial"/>
          <w:b/>
          <w:color w:val="000000" w:themeColor="text1"/>
        </w:rPr>
        <w:t xml:space="preserve">INSTRUÇÃO NORMATIVA </w:t>
      </w:r>
      <w:r w:rsidR="00E755DD" w:rsidRPr="00F47123">
        <w:rPr>
          <w:rFonts w:ascii="Arial" w:hAnsi="Arial" w:cs="Arial"/>
          <w:b/>
          <w:color w:val="000000" w:themeColor="text1"/>
        </w:rPr>
        <w:t xml:space="preserve">Nº </w:t>
      </w:r>
      <w:r w:rsidRPr="00F47123">
        <w:rPr>
          <w:rFonts w:ascii="Arial" w:hAnsi="Arial" w:cs="Arial"/>
          <w:b/>
          <w:color w:val="000000" w:themeColor="text1"/>
        </w:rPr>
        <w:t>001/2019/DVS/SMS</w:t>
      </w:r>
      <w:r w:rsidR="00E755DD" w:rsidRPr="00F47123">
        <w:rPr>
          <w:rFonts w:ascii="Arial" w:hAnsi="Arial" w:cs="Arial"/>
          <w:b/>
          <w:color w:val="000000" w:themeColor="text1"/>
        </w:rPr>
        <w:t>.</w:t>
      </w:r>
    </w:p>
    <w:p w:rsidR="003664E2" w:rsidRPr="00F47123" w:rsidRDefault="003664E2" w:rsidP="003664E2">
      <w:pPr>
        <w:rPr>
          <w:rFonts w:ascii="Arial" w:hAnsi="Arial" w:cs="Arial"/>
          <w:b/>
          <w:color w:val="000000" w:themeColor="text1"/>
        </w:rPr>
      </w:pPr>
    </w:p>
    <w:p w:rsidR="003664E2" w:rsidRPr="00F47123" w:rsidRDefault="003664E2" w:rsidP="003664E2">
      <w:pPr>
        <w:ind w:left="3402"/>
        <w:rPr>
          <w:rFonts w:ascii="Arial" w:hAnsi="Arial" w:cs="Arial"/>
          <w:color w:val="000000" w:themeColor="text1"/>
        </w:rPr>
      </w:pPr>
    </w:p>
    <w:p w:rsidR="003664E2" w:rsidRPr="00F47123" w:rsidRDefault="00E755DD" w:rsidP="00E755DD">
      <w:pPr>
        <w:ind w:left="2835"/>
        <w:jc w:val="both"/>
        <w:rPr>
          <w:rFonts w:ascii="Arial" w:hAnsi="Arial" w:cs="Arial"/>
          <w:b/>
          <w:color w:val="000000" w:themeColor="text1"/>
        </w:rPr>
      </w:pPr>
      <w:r w:rsidRPr="00F47123">
        <w:rPr>
          <w:rFonts w:ascii="Arial" w:hAnsi="Arial" w:cs="Arial"/>
          <w:b/>
          <w:color w:val="000000" w:themeColor="text1"/>
        </w:rPr>
        <w:t>NORMATIZA O MANEJO DO SINTOMÁTICO RESPIRATÓRIO NAS UNIDADES DE SAÚDE NO MUNICÍPIO DE GASPAR/SC.</w:t>
      </w:r>
    </w:p>
    <w:p w:rsidR="003664E2" w:rsidRPr="00F47123" w:rsidRDefault="003664E2" w:rsidP="003664E2">
      <w:pPr>
        <w:jc w:val="both"/>
        <w:rPr>
          <w:rFonts w:ascii="Arial" w:hAnsi="Arial" w:cs="Arial"/>
          <w:color w:val="000000" w:themeColor="text1"/>
        </w:rPr>
      </w:pPr>
    </w:p>
    <w:p w:rsidR="003664E2" w:rsidRPr="00F47123" w:rsidRDefault="003664E2" w:rsidP="003664E2">
      <w:pPr>
        <w:spacing w:line="360" w:lineRule="auto"/>
        <w:rPr>
          <w:rFonts w:ascii="Arial" w:hAnsi="Arial" w:cs="Arial"/>
          <w:color w:val="000000" w:themeColor="text1"/>
        </w:rPr>
      </w:pPr>
    </w:p>
    <w:p w:rsidR="00E755DD" w:rsidRPr="00F64BA7" w:rsidRDefault="003664E2" w:rsidP="00B82DD2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color w:val="000000" w:themeColor="text1"/>
          <w:sz w:val="22"/>
        </w:rPr>
        <w:t xml:space="preserve">A Secretária </w:t>
      </w:r>
      <w:r w:rsidR="00E755DD" w:rsidRPr="00F64BA7">
        <w:rPr>
          <w:rFonts w:ascii="Arial" w:hAnsi="Arial" w:cs="Arial"/>
          <w:color w:val="000000" w:themeColor="text1"/>
          <w:sz w:val="22"/>
        </w:rPr>
        <w:t>Municipal de Saúde de Gaspar/</w:t>
      </w:r>
      <w:r w:rsidRPr="00F64BA7">
        <w:rPr>
          <w:rFonts w:ascii="Arial" w:hAnsi="Arial" w:cs="Arial"/>
          <w:color w:val="000000" w:themeColor="text1"/>
          <w:sz w:val="22"/>
        </w:rPr>
        <w:t xml:space="preserve">SC, no uso de suas atribuições que lhe confere </w:t>
      </w:r>
      <w:r w:rsidR="00662A91" w:rsidRPr="00F64BA7">
        <w:rPr>
          <w:rFonts w:ascii="Arial" w:hAnsi="Arial" w:cs="Arial"/>
          <w:sz w:val="22"/>
        </w:rPr>
        <w:t>a</w:t>
      </w:r>
      <w:r w:rsidR="00B82DD2" w:rsidRPr="00F64BA7">
        <w:rPr>
          <w:rFonts w:ascii="Arial" w:hAnsi="Arial" w:cs="Arial"/>
          <w:sz w:val="22"/>
        </w:rPr>
        <w:t xml:space="preserve"> </w:t>
      </w:r>
      <w:r w:rsidR="00662A91" w:rsidRPr="00F64BA7">
        <w:rPr>
          <w:rFonts w:ascii="Arial" w:hAnsi="Arial" w:cs="Arial"/>
          <w:sz w:val="22"/>
        </w:rPr>
        <w:t>Lei 80/2017</w:t>
      </w:r>
      <w:r w:rsidR="00B82DD2" w:rsidRPr="00F64BA7">
        <w:rPr>
          <w:rFonts w:ascii="Arial" w:hAnsi="Arial" w:cs="Arial"/>
          <w:sz w:val="22"/>
        </w:rPr>
        <w:t>artigo 17,</w:t>
      </w:r>
      <w:r w:rsidR="00B82DD2" w:rsidRPr="00F64BA7">
        <w:rPr>
          <w:rFonts w:ascii="Arial" w:hAnsi="Arial" w:cs="Arial"/>
          <w:color w:val="000000" w:themeColor="text1"/>
          <w:sz w:val="22"/>
        </w:rPr>
        <w:t xml:space="preserve"> </w:t>
      </w:r>
      <w:r w:rsidRPr="00F64BA7">
        <w:rPr>
          <w:rFonts w:ascii="Arial" w:hAnsi="Arial" w:cs="Arial"/>
          <w:color w:val="000000" w:themeColor="text1"/>
          <w:sz w:val="22"/>
        </w:rPr>
        <w:t>através da Di</w:t>
      </w:r>
      <w:r w:rsidR="00E755DD" w:rsidRPr="00F64BA7">
        <w:rPr>
          <w:rFonts w:ascii="Arial" w:hAnsi="Arial" w:cs="Arial"/>
          <w:color w:val="000000" w:themeColor="text1"/>
          <w:sz w:val="22"/>
        </w:rPr>
        <w:t>retoria de Vigilância em Saúde, e</w:t>
      </w:r>
    </w:p>
    <w:p w:rsidR="00E755DD" w:rsidRPr="00F64BA7" w:rsidRDefault="003664E2" w:rsidP="00E755D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color w:val="000000" w:themeColor="text1"/>
          <w:sz w:val="22"/>
        </w:rPr>
        <w:t>Considerando a Portaria nº 2.488/GM/MS, de 21 de outubro de 2011, que aprova a Política Nacional da Atenção Básica e que regulamenta o desenvolvimento das ações de Atenção Básica à Saúde no Sistema Único de Saúde (SUS);</w:t>
      </w:r>
    </w:p>
    <w:p w:rsidR="00E755DD" w:rsidRPr="00F64BA7" w:rsidRDefault="003664E2" w:rsidP="00E755D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color w:val="000000" w:themeColor="text1"/>
          <w:sz w:val="22"/>
        </w:rPr>
        <w:t>Considerando a necessidade de expandir a busca de sintomáticos respiratórios e diminuir o tempo para diagnóstico de Tuberculose;</w:t>
      </w:r>
    </w:p>
    <w:p w:rsidR="00E755DD" w:rsidRPr="00F64BA7" w:rsidRDefault="003664E2" w:rsidP="00E755D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color w:val="000000" w:themeColor="text1"/>
          <w:sz w:val="22"/>
        </w:rPr>
        <w:t>Considerando a necessidade de padronização e normatização do manejo dos sintomáticos resp</w:t>
      </w:r>
      <w:r w:rsidR="006C4486" w:rsidRPr="00F64BA7">
        <w:rPr>
          <w:rFonts w:ascii="Arial" w:hAnsi="Arial" w:cs="Arial"/>
          <w:color w:val="000000" w:themeColor="text1"/>
          <w:sz w:val="22"/>
        </w:rPr>
        <w:t>iratórios nas unidades de saúde;</w:t>
      </w:r>
    </w:p>
    <w:p w:rsidR="006C4486" w:rsidRPr="00F64BA7" w:rsidRDefault="006C4486" w:rsidP="006C448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sz w:val="22"/>
        </w:rPr>
        <w:t>Considerando que as atividades educativas</w:t>
      </w:r>
      <w:r w:rsidR="00B82DD2" w:rsidRPr="00F64BA7">
        <w:rPr>
          <w:rFonts w:ascii="Arial" w:hAnsi="Arial" w:cs="Arial"/>
          <w:sz w:val="22"/>
        </w:rPr>
        <w:t xml:space="preserve"> propostas</w:t>
      </w:r>
      <w:r w:rsidRPr="00F64BA7">
        <w:rPr>
          <w:rFonts w:ascii="Arial" w:hAnsi="Arial" w:cs="Arial"/>
          <w:sz w:val="22"/>
        </w:rPr>
        <w:t xml:space="preserve"> são fundamentais para a compreensão ampliada da população sobre as características da tuberculose e objetiva a busca de assistência médica na presença de sinais e sintomas;</w:t>
      </w:r>
    </w:p>
    <w:p w:rsidR="00E755DD" w:rsidRPr="00F64BA7" w:rsidRDefault="00E755DD" w:rsidP="006C4486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6E75CA" w:rsidRPr="00F64BA7" w:rsidRDefault="006E75CA" w:rsidP="006C4486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6E75CA" w:rsidRPr="00F64BA7" w:rsidRDefault="006E75CA" w:rsidP="006C4486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E755DD" w:rsidRPr="00F64BA7" w:rsidRDefault="00E755DD" w:rsidP="00E755D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>RESOLVE:</w:t>
      </w:r>
    </w:p>
    <w:p w:rsidR="00E755DD" w:rsidRPr="00F64BA7" w:rsidRDefault="00E755DD" w:rsidP="00E755D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F47123" w:rsidRPr="00F64BA7" w:rsidRDefault="00E755DD" w:rsidP="00F47123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>Art. 1º</w:t>
      </w:r>
      <w:r w:rsidRPr="00F64BA7">
        <w:rPr>
          <w:rFonts w:ascii="Arial" w:hAnsi="Arial" w:cs="Arial"/>
          <w:color w:val="000000" w:themeColor="text1"/>
          <w:sz w:val="22"/>
        </w:rPr>
        <w:t xml:space="preserve"> S</w:t>
      </w:r>
      <w:r w:rsidR="003664E2" w:rsidRPr="00F64BA7">
        <w:rPr>
          <w:rFonts w:ascii="Arial" w:hAnsi="Arial" w:cs="Arial"/>
          <w:color w:val="000000" w:themeColor="text1"/>
          <w:sz w:val="22"/>
        </w:rPr>
        <w:t>istematizar a busca ativa de sintomáticos de tuberculose na atenção básica da re</w:t>
      </w:r>
      <w:r w:rsidRPr="00F64BA7">
        <w:rPr>
          <w:rFonts w:ascii="Arial" w:hAnsi="Arial" w:cs="Arial"/>
          <w:color w:val="000000" w:themeColor="text1"/>
          <w:sz w:val="22"/>
        </w:rPr>
        <w:t xml:space="preserve">de de saúde pública municipal, </w:t>
      </w:r>
      <w:r w:rsidR="00F47123" w:rsidRPr="00F64BA7">
        <w:rPr>
          <w:rFonts w:ascii="Arial" w:hAnsi="Arial" w:cs="Arial"/>
          <w:color w:val="000000" w:themeColor="text1"/>
          <w:sz w:val="22"/>
        </w:rPr>
        <w:t xml:space="preserve">e o manejo do paciente nas unidades de saúde do município. </w:t>
      </w:r>
    </w:p>
    <w:p w:rsidR="006E75CA" w:rsidRPr="00F64BA7" w:rsidRDefault="006E75CA" w:rsidP="00F47123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6E75CA" w:rsidRPr="00F64BA7" w:rsidRDefault="006E75CA" w:rsidP="00F47123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6E75CA" w:rsidRPr="00F64BA7" w:rsidRDefault="006E75CA" w:rsidP="00F47123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6E75CA" w:rsidRPr="00F64BA7" w:rsidRDefault="006E75CA" w:rsidP="00F47123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6E75CA" w:rsidRDefault="006E75CA" w:rsidP="00F47123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F64BA7" w:rsidRDefault="00F64BA7" w:rsidP="00F47123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F64BA7" w:rsidRPr="00F64BA7" w:rsidRDefault="00F64BA7" w:rsidP="00F47123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B945BD" w:rsidRPr="00F64BA7" w:rsidRDefault="00B945BD" w:rsidP="00B945BD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color w:val="000000" w:themeColor="text1"/>
          <w:sz w:val="22"/>
        </w:rPr>
        <w:lastRenderedPageBreak/>
        <w:t>TÍTULO I</w:t>
      </w:r>
    </w:p>
    <w:p w:rsidR="00B945BD" w:rsidRPr="00F64BA7" w:rsidRDefault="00B945BD" w:rsidP="00B945BD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color w:val="000000" w:themeColor="text1"/>
          <w:sz w:val="22"/>
        </w:rPr>
        <w:t>REIMPLANTAÇÃO</w:t>
      </w:r>
    </w:p>
    <w:p w:rsidR="00B945BD" w:rsidRPr="00F64BA7" w:rsidRDefault="00B945BD" w:rsidP="00B945BD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E755DD" w:rsidRPr="00F64BA7" w:rsidRDefault="00E755DD" w:rsidP="006E75CA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 xml:space="preserve">Art.2º </w:t>
      </w:r>
      <w:r w:rsidRPr="00F64BA7">
        <w:rPr>
          <w:rFonts w:ascii="Arial" w:hAnsi="Arial" w:cs="Arial"/>
          <w:color w:val="000000" w:themeColor="text1"/>
          <w:sz w:val="22"/>
        </w:rPr>
        <w:t>A REIMPLANTAÇÃO se dará da seguinte forma:</w:t>
      </w:r>
    </w:p>
    <w:p w:rsidR="00E755DD" w:rsidRPr="00F64BA7" w:rsidRDefault="008A3D88" w:rsidP="00E755DD">
      <w:pPr>
        <w:pStyle w:val="PargrafodaLista"/>
        <w:numPr>
          <w:ilvl w:val="0"/>
          <w:numId w:val="15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o</w:t>
      </w:r>
      <w:r w:rsidR="003664E2" w:rsidRPr="00F64BA7">
        <w:rPr>
          <w:rFonts w:ascii="Arial" w:hAnsi="Arial" w:cs="Arial"/>
          <w:color w:val="000000" w:themeColor="text1"/>
          <w:szCs w:val="24"/>
        </w:rPr>
        <w:t>s profissionais responsáveis pelo P</w:t>
      </w:r>
      <w:r w:rsidR="006E75CA" w:rsidRPr="00F64BA7">
        <w:rPr>
          <w:rFonts w:ascii="Arial" w:hAnsi="Arial" w:cs="Arial"/>
          <w:color w:val="000000" w:themeColor="text1"/>
          <w:szCs w:val="24"/>
        </w:rPr>
        <w:t xml:space="preserve">rograma de </w:t>
      </w:r>
      <w:r w:rsidR="003664E2" w:rsidRPr="00F64BA7">
        <w:rPr>
          <w:rFonts w:ascii="Arial" w:hAnsi="Arial" w:cs="Arial"/>
          <w:color w:val="000000" w:themeColor="text1"/>
          <w:szCs w:val="24"/>
        </w:rPr>
        <w:t>C</w:t>
      </w:r>
      <w:r w:rsidR="006E75CA" w:rsidRPr="00F64BA7">
        <w:rPr>
          <w:rFonts w:ascii="Arial" w:hAnsi="Arial" w:cs="Arial"/>
          <w:color w:val="000000" w:themeColor="text1"/>
          <w:szCs w:val="24"/>
        </w:rPr>
        <w:t xml:space="preserve">ontrole da </w:t>
      </w:r>
      <w:r w:rsidR="003664E2" w:rsidRPr="00F64BA7">
        <w:rPr>
          <w:rFonts w:ascii="Arial" w:hAnsi="Arial" w:cs="Arial"/>
          <w:color w:val="000000" w:themeColor="text1"/>
          <w:szCs w:val="24"/>
        </w:rPr>
        <w:t>T</w:t>
      </w:r>
      <w:r w:rsidR="006E75CA" w:rsidRPr="00F64BA7">
        <w:rPr>
          <w:rFonts w:ascii="Arial" w:hAnsi="Arial" w:cs="Arial"/>
          <w:color w:val="000000" w:themeColor="text1"/>
          <w:szCs w:val="24"/>
        </w:rPr>
        <w:t>uberculose (PCT)</w:t>
      </w:r>
      <w:r w:rsidR="003664E2" w:rsidRPr="00F64BA7">
        <w:rPr>
          <w:rFonts w:ascii="Arial" w:hAnsi="Arial" w:cs="Arial"/>
          <w:color w:val="000000" w:themeColor="text1"/>
          <w:szCs w:val="24"/>
        </w:rPr>
        <w:t xml:space="preserve"> Municipal reunir-se-ão com as equipes locais de saúde em dias previamente determinados;</w:t>
      </w:r>
    </w:p>
    <w:p w:rsidR="00E755DD" w:rsidRPr="00F64BA7" w:rsidRDefault="008A3D88" w:rsidP="003664E2">
      <w:pPr>
        <w:pStyle w:val="PargrafodaLista"/>
        <w:numPr>
          <w:ilvl w:val="0"/>
          <w:numId w:val="15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n</w:t>
      </w:r>
      <w:r w:rsidR="003664E2" w:rsidRPr="00F64BA7">
        <w:rPr>
          <w:rFonts w:ascii="Arial" w:hAnsi="Arial" w:cs="Arial"/>
          <w:color w:val="000000" w:themeColor="text1"/>
          <w:szCs w:val="24"/>
        </w:rPr>
        <w:t>a ocasião, efetuarão a reimplantação da ação que visa identificar usuários que se enquadrem na situação de sintomáticos respiratórios da tuberculose - indivíduos imunocompetentes que apresentem tosse há 3 semanas ou mais e indivíduos imunodeprimidos que apresentem tosse há 2 semanas ou mais;</w:t>
      </w:r>
    </w:p>
    <w:p w:rsidR="00E755DD" w:rsidRPr="00F64BA7" w:rsidRDefault="00E755DD" w:rsidP="006E75CA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 xml:space="preserve">Art. 3º </w:t>
      </w:r>
      <w:r w:rsidR="003664E2" w:rsidRPr="00F64BA7">
        <w:rPr>
          <w:rFonts w:ascii="Arial" w:hAnsi="Arial" w:cs="Arial"/>
          <w:color w:val="000000" w:themeColor="text1"/>
          <w:sz w:val="22"/>
        </w:rPr>
        <w:t xml:space="preserve">A </w:t>
      </w:r>
      <w:r w:rsidRPr="00F64BA7">
        <w:rPr>
          <w:rFonts w:ascii="Arial" w:hAnsi="Arial" w:cs="Arial"/>
          <w:color w:val="000000" w:themeColor="text1"/>
          <w:sz w:val="22"/>
        </w:rPr>
        <w:t>REIMPLANTAÇÃO</w:t>
      </w:r>
      <w:r w:rsidR="003664E2" w:rsidRPr="00F64BA7">
        <w:rPr>
          <w:rFonts w:ascii="Arial" w:hAnsi="Arial" w:cs="Arial"/>
          <w:color w:val="000000" w:themeColor="text1"/>
          <w:sz w:val="22"/>
        </w:rPr>
        <w:t xml:space="preserve"> da ação consistirá na capacitação dos membr</w:t>
      </w:r>
      <w:r w:rsidRPr="00F64BA7">
        <w:rPr>
          <w:rFonts w:ascii="Arial" w:hAnsi="Arial" w:cs="Arial"/>
          <w:color w:val="000000" w:themeColor="text1"/>
          <w:sz w:val="22"/>
        </w:rPr>
        <w:t>os das equipes de ESF/UAS para:</w:t>
      </w:r>
    </w:p>
    <w:p w:rsidR="00E755DD" w:rsidRPr="00F64BA7" w:rsidRDefault="003664E2" w:rsidP="00E755DD">
      <w:pPr>
        <w:pStyle w:val="PargrafodaLista"/>
        <w:numPr>
          <w:ilvl w:val="0"/>
          <w:numId w:val="16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abordagem de todos os usuários que comparecem às Unidades de Saúde e q</w:t>
      </w:r>
      <w:r w:rsidR="00E755DD" w:rsidRPr="00F64BA7">
        <w:rPr>
          <w:rFonts w:ascii="Arial" w:hAnsi="Arial" w:cs="Arial"/>
          <w:color w:val="000000" w:themeColor="text1"/>
          <w:szCs w:val="24"/>
        </w:rPr>
        <w:t>ue no momento apresentem tosse;</w:t>
      </w:r>
    </w:p>
    <w:p w:rsidR="00E755DD" w:rsidRPr="00F64BA7" w:rsidRDefault="003664E2" w:rsidP="00E755DD">
      <w:pPr>
        <w:pStyle w:val="PargrafodaLista"/>
        <w:numPr>
          <w:ilvl w:val="0"/>
          <w:numId w:val="16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coleta de escarro, para bacilosco</w:t>
      </w:r>
      <w:r w:rsidR="00E755DD" w:rsidRPr="00F64BA7">
        <w:rPr>
          <w:rFonts w:ascii="Arial" w:hAnsi="Arial" w:cs="Arial"/>
          <w:color w:val="000000" w:themeColor="text1"/>
          <w:szCs w:val="24"/>
        </w:rPr>
        <w:t>pia, deste grupo de usuários;</w:t>
      </w:r>
    </w:p>
    <w:p w:rsidR="00E755DD" w:rsidRPr="00F64BA7" w:rsidRDefault="003664E2" w:rsidP="00E755DD">
      <w:pPr>
        <w:pStyle w:val="PargrafodaLista"/>
        <w:numPr>
          <w:ilvl w:val="0"/>
          <w:numId w:val="16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preenchimento d</w:t>
      </w:r>
      <w:r w:rsidR="00E755DD" w:rsidRPr="00F64BA7">
        <w:rPr>
          <w:rFonts w:ascii="Arial" w:hAnsi="Arial" w:cs="Arial"/>
          <w:color w:val="000000" w:themeColor="text1"/>
          <w:szCs w:val="24"/>
        </w:rPr>
        <w:t>as requisições de baciloscopia;</w:t>
      </w:r>
    </w:p>
    <w:p w:rsidR="00E755DD" w:rsidRPr="00F64BA7" w:rsidRDefault="003664E2" w:rsidP="00E755DD">
      <w:pPr>
        <w:pStyle w:val="PargrafodaLista"/>
        <w:numPr>
          <w:ilvl w:val="0"/>
          <w:numId w:val="16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acondicionamento e transporte das amostras de escarro;</w:t>
      </w:r>
    </w:p>
    <w:p w:rsidR="00E755DD" w:rsidRPr="00F64BA7" w:rsidRDefault="003664E2" w:rsidP="00E755DD">
      <w:pPr>
        <w:pStyle w:val="PargrafodaLista"/>
        <w:numPr>
          <w:ilvl w:val="0"/>
          <w:numId w:val="16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 xml:space="preserve"> registros dos usuários examinados no “livro verde” do PCT;</w:t>
      </w:r>
    </w:p>
    <w:p w:rsidR="00E755DD" w:rsidRPr="00F64BA7" w:rsidRDefault="003664E2" w:rsidP="00E755DD">
      <w:pPr>
        <w:pStyle w:val="PargrafodaLista"/>
        <w:numPr>
          <w:ilvl w:val="0"/>
          <w:numId w:val="16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 xml:space="preserve"> fornecimento do resultado da baciloscopia de escarro aos usuários e encaminhamento destes para o PCT</w:t>
      </w:r>
      <w:r w:rsidR="00E755DD" w:rsidRPr="00F64BA7">
        <w:rPr>
          <w:rFonts w:ascii="Arial" w:hAnsi="Arial" w:cs="Arial"/>
          <w:color w:val="000000" w:themeColor="text1"/>
          <w:szCs w:val="24"/>
        </w:rPr>
        <w:t>;</w:t>
      </w:r>
      <w:r w:rsidRPr="00F64BA7">
        <w:rPr>
          <w:rFonts w:ascii="Arial" w:hAnsi="Arial" w:cs="Arial"/>
          <w:color w:val="000000" w:themeColor="text1"/>
          <w:szCs w:val="24"/>
        </w:rPr>
        <w:t xml:space="preserve"> e </w:t>
      </w:r>
    </w:p>
    <w:p w:rsidR="00E755DD" w:rsidRPr="00F64BA7" w:rsidRDefault="003664E2" w:rsidP="00E755DD">
      <w:pPr>
        <w:pStyle w:val="PargrafodaLista"/>
        <w:numPr>
          <w:ilvl w:val="0"/>
          <w:numId w:val="16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assinatura do p</w:t>
      </w:r>
      <w:r w:rsidR="00E755DD" w:rsidRPr="00F64BA7">
        <w:rPr>
          <w:rFonts w:ascii="Arial" w:hAnsi="Arial" w:cs="Arial"/>
          <w:color w:val="000000" w:themeColor="text1"/>
          <w:szCs w:val="24"/>
        </w:rPr>
        <w:t>rotocolo de presença na reunião.</w:t>
      </w:r>
    </w:p>
    <w:p w:rsidR="00E755DD" w:rsidRPr="00F64BA7" w:rsidRDefault="00E755DD" w:rsidP="00E755DD">
      <w:pPr>
        <w:pStyle w:val="PargrafodaLista"/>
        <w:spacing w:line="360" w:lineRule="auto"/>
        <w:ind w:left="851"/>
        <w:jc w:val="both"/>
        <w:rPr>
          <w:rFonts w:ascii="Arial" w:hAnsi="Arial" w:cs="Arial"/>
          <w:color w:val="000000" w:themeColor="text1"/>
          <w:szCs w:val="24"/>
        </w:rPr>
      </w:pPr>
    </w:p>
    <w:p w:rsidR="00F47123" w:rsidRPr="00F64BA7" w:rsidRDefault="00E755DD" w:rsidP="00E755DD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b/>
          <w:color w:val="000000" w:themeColor="text1"/>
          <w:szCs w:val="24"/>
        </w:rPr>
        <w:t xml:space="preserve">Art. 4º </w:t>
      </w:r>
      <w:r w:rsidR="003664E2" w:rsidRPr="00F64BA7">
        <w:rPr>
          <w:rFonts w:ascii="Arial" w:hAnsi="Arial" w:cs="Arial"/>
          <w:color w:val="000000" w:themeColor="text1"/>
          <w:szCs w:val="24"/>
        </w:rPr>
        <w:t xml:space="preserve">Os </w:t>
      </w:r>
      <w:r w:rsidR="00F47123" w:rsidRPr="00F64BA7">
        <w:rPr>
          <w:rFonts w:ascii="Arial" w:hAnsi="Arial" w:cs="Arial"/>
          <w:color w:val="000000" w:themeColor="text1"/>
          <w:szCs w:val="24"/>
        </w:rPr>
        <w:t xml:space="preserve">seguintes </w:t>
      </w:r>
      <w:r w:rsidR="003664E2" w:rsidRPr="00F64BA7">
        <w:rPr>
          <w:rFonts w:ascii="Arial" w:hAnsi="Arial" w:cs="Arial"/>
          <w:color w:val="000000" w:themeColor="text1"/>
          <w:szCs w:val="24"/>
        </w:rPr>
        <w:t>impressos e documentos necessários para a reimplantação da açã</w:t>
      </w:r>
      <w:r w:rsidR="006E75CA" w:rsidRPr="00F64BA7">
        <w:rPr>
          <w:rFonts w:ascii="Arial" w:hAnsi="Arial" w:cs="Arial"/>
          <w:color w:val="000000" w:themeColor="text1"/>
          <w:szCs w:val="24"/>
        </w:rPr>
        <w:t>o serão entregues na reunião</w:t>
      </w:r>
      <w:r w:rsidR="003664E2" w:rsidRPr="00F64BA7">
        <w:rPr>
          <w:rFonts w:ascii="Arial" w:hAnsi="Arial" w:cs="Arial"/>
          <w:color w:val="000000" w:themeColor="text1"/>
          <w:szCs w:val="24"/>
        </w:rPr>
        <w:t xml:space="preserve">: </w:t>
      </w:r>
    </w:p>
    <w:p w:rsidR="00F47123" w:rsidRPr="00F64BA7" w:rsidRDefault="00F47123" w:rsidP="00F47123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livro verde do PCT;</w:t>
      </w:r>
    </w:p>
    <w:p w:rsidR="00F47123" w:rsidRPr="00F64BA7" w:rsidRDefault="003664E2" w:rsidP="00F47123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tabel</w:t>
      </w:r>
      <w:r w:rsidR="00F47123" w:rsidRPr="00F64BA7">
        <w:rPr>
          <w:rFonts w:ascii="Arial" w:hAnsi="Arial" w:cs="Arial"/>
          <w:color w:val="000000" w:themeColor="text1"/>
          <w:szCs w:val="24"/>
        </w:rPr>
        <w:t>a com a população de cada área;</w:t>
      </w:r>
    </w:p>
    <w:p w:rsidR="00F47123" w:rsidRPr="00F64BA7" w:rsidRDefault="003664E2" w:rsidP="00F47123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quadro com o número de usuários</w:t>
      </w:r>
      <w:r w:rsidR="00F47123" w:rsidRPr="00F64BA7">
        <w:rPr>
          <w:rFonts w:ascii="Arial" w:hAnsi="Arial" w:cs="Arial"/>
          <w:color w:val="000000" w:themeColor="text1"/>
          <w:szCs w:val="24"/>
        </w:rPr>
        <w:t xml:space="preserve"> a serem examinados;</w:t>
      </w:r>
    </w:p>
    <w:p w:rsidR="003664E2" w:rsidRPr="00F64BA7" w:rsidRDefault="003664E2" w:rsidP="00F47123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 xml:space="preserve">requisição de baciloscopia e etiqueta para identificação do pote. </w:t>
      </w:r>
    </w:p>
    <w:p w:rsidR="006E75CA" w:rsidRDefault="006E75CA" w:rsidP="00B945BD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F64BA7" w:rsidRDefault="00F64BA7" w:rsidP="00B945BD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F64BA7" w:rsidRDefault="00F64BA7" w:rsidP="00B945BD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F64BA7" w:rsidRDefault="00F64BA7" w:rsidP="00B945BD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F64BA7" w:rsidRPr="00F64BA7" w:rsidRDefault="00F64BA7" w:rsidP="00B945BD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</w:p>
    <w:p w:rsidR="00B945BD" w:rsidRPr="00F64BA7" w:rsidRDefault="00B945BD" w:rsidP="00B945BD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color w:val="000000" w:themeColor="text1"/>
          <w:sz w:val="22"/>
        </w:rPr>
        <w:lastRenderedPageBreak/>
        <w:t>TÍTULO II</w:t>
      </w:r>
    </w:p>
    <w:p w:rsidR="00B945BD" w:rsidRPr="00F64BA7" w:rsidRDefault="00B945BD" w:rsidP="00B945BD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color w:val="000000" w:themeColor="text1"/>
          <w:sz w:val="22"/>
        </w:rPr>
        <w:t>EXECUÇÃO</w:t>
      </w:r>
    </w:p>
    <w:p w:rsidR="003664E2" w:rsidRPr="00F64BA7" w:rsidRDefault="003664E2" w:rsidP="003664E2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>Art.5</w:t>
      </w:r>
      <w:r w:rsidR="003664E2" w:rsidRPr="00F64BA7">
        <w:rPr>
          <w:rFonts w:ascii="Arial" w:hAnsi="Arial" w:cs="Arial"/>
          <w:b/>
          <w:color w:val="000000" w:themeColor="text1"/>
          <w:sz w:val="22"/>
        </w:rPr>
        <w:t xml:space="preserve">º </w:t>
      </w:r>
      <w:r w:rsidR="003664E2" w:rsidRPr="00F64BA7">
        <w:rPr>
          <w:rFonts w:ascii="Arial" w:hAnsi="Arial" w:cs="Arial"/>
          <w:color w:val="000000" w:themeColor="text1"/>
          <w:sz w:val="22"/>
        </w:rPr>
        <w:t>A triagem dos sintomáticos respiratórios será realizada na atenção primária, devendo ser observado o número estimado de sintomáticos respiratórios a serem examinados conforme dados divulgados pela vigilância epidemiológi</w:t>
      </w:r>
      <w:r w:rsidRPr="00F64BA7">
        <w:rPr>
          <w:rFonts w:ascii="Arial" w:hAnsi="Arial" w:cs="Arial"/>
          <w:color w:val="000000" w:themeColor="text1"/>
          <w:sz w:val="22"/>
        </w:rPr>
        <w:t>ca a cada equipe local de saúde.</w:t>
      </w:r>
    </w:p>
    <w:p w:rsidR="00F47123" w:rsidRPr="00F64BA7" w:rsidRDefault="00F47123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>Art. 6</w:t>
      </w:r>
      <w:r w:rsidR="003664E2" w:rsidRPr="00F64BA7">
        <w:rPr>
          <w:rFonts w:ascii="Arial" w:hAnsi="Arial" w:cs="Arial"/>
          <w:b/>
          <w:color w:val="000000" w:themeColor="text1"/>
          <w:sz w:val="22"/>
        </w:rPr>
        <w:t>º</w:t>
      </w:r>
      <w:r w:rsidRPr="00F64BA7">
        <w:rPr>
          <w:rFonts w:ascii="Arial" w:hAnsi="Arial" w:cs="Arial"/>
          <w:color w:val="000000" w:themeColor="text1"/>
          <w:sz w:val="22"/>
        </w:rPr>
        <w:t xml:space="preserve"> </w:t>
      </w:r>
      <w:r w:rsidR="003664E2" w:rsidRPr="00F64BA7">
        <w:rPr>
          <w:rFonts w:ascii="Arial" w:hAnsi="Arial" w:cs="Arial"/>
          <w:color w:val="000000" w:themeColor="text1"/>
          <w:sz w:val="22"/>
        </w:rPr>
        <w:t>A triagem do sintomático respiratório consiste em avaliar a presença de sinais e sintomas sugestivos de Tuberculose. Diante da presença de sinais e sintomas sugestivos, serão solicitados exames complementares para diagnóstico.</w:t>
      </w: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>Art. 7</w:t>
      </w:r>
      <w:r w:rsidR="003664E2" w:rsidRPr="00F64BA7">
        <w:rPr>
          <w:rFonts w:ascii="Arial" w:hAnsi="Arial" w:cs="Arial"/>
          <w:b/>
          <w:color w:val="000000" w:themeColor="text1"/>
          <w:sz w:val="22"/>
        </w:rPr>
        <w:t xml:space="preserve">º </w:t>
      </w:r>
      <w:r w:rsidR="003664E2" w:rsidRPr="00F64BA7">
        <w:rPr>
          <w:rFonts w:ascii="Arial" w:hAnsi="Arial" w:cs="Arial"/>
          <w:color w:val="000000" w:themeColor="text1"/>
          <w:sz w:val="22"/>
        </w:rPr>
        <w:t xml:space="preserve">O médico ou enfermeiro da unidade solicitarão radiografia de tórax (PA e Perfil) e uma amostra de escarro no momento da identificação do sintomático respiratório. Uma segunda amostra será solicitada, devendo ser entregue no próximo dia útil na unidade básica. </w:t>
      </w: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>Art. 8</w:t>
      </w:r>
      <w:r w:rsidR="003664E2" w:rsidRPr="00F64BA7">
        <w:rPr>
          <w:rFonts w:ascii="Arial" w:hAnsi="Arial" w:cs="Arial"/>
          <w:b/>
          <w:color w:val="000000" w:themeColor="text1"/>
          <w:sz w:val="22"/>
        </w:rPr>
        <w:t>º</w:t>
      </w:r>
      <w:r w:rsidRPr="00F64BA7">
        <w:rPr>
          <w:rFonts w:ascii="Arial" w:hAnsi="Arial" w:cs="Arial"/>
          <w:color w:val="000000" w:themeColor="text1"/>
          <w:sz w:val="22"/>
        </w:rPr>
        <w:t xml:space="preserve"> </w:t>
      </w:r>
      <w:r w:rsidR="003664E2" w:rsidRPr="00F64BA7">
        <w:rPr>
          <w:rFonts w:ascii="Arial" w:hAnsi="Arial" w:cs="Arial"/>
          <w:color w:val="000000" w:themeColor="text1"/>
          <w:sz w:val="22"/>
        </w:rPr>
        <w:t>Considerando que as amostras de escarro são enviadas para análise nas quartas-feiras sob condições de refrigeração 6 a 8° C e analisadas antes do sétimo dia – contado a partir da coleta da amostra - serão encaminhadas ao S</w:t>
      </w:r>
      <w:r w:rsidR="006E75CA" w:rsidRPr="00F64BA7">
        <w:rPr>
          <w:rFonts w:ascii="Arial" w:hAnsi="Arial" w:cs="Arial"/>
          <w:color w:val="000000" w:themeColor="text1"/>
          <w:sz w:val="22"/>
        </w:rPr>
        <w:t xml:space="preserve">erviço de </w:t>
      </w:r>
      <w:r w:rsidR="003664E2" w:rsidRPr="00F64BA7">
        <w:rPr>
          <w:rFonts w:ascii="Arial" w:hAnsi="Arial" w:cs="Arial"/>
          <w:color w:val="000000" w:themeColor="text1"/>
          <w:sz w:val="22"/>
        </w:rPr>
        <w:t>A</w:t>
      </w:r>
      <w:r w:rsidR="006E75CA" w:rsidRPr="00F64BA7">
        <w:rPr>
          <w:rFonts w:ascii="Arial" w:hAnsi="Arial" w:cs="Arial"/>
          <w:color w:val="000000" w:themeColor="text1"/>
          <w:sz w:val="22"/>
        </w:rPr>
        <w:t xml:space="preserve">tenção </w:t>
      </w:r>
      <w:r w:rsidR="003664E2" w:rsidRPr="00F64BA7">
        <w:rPr>
          <w:rFonts w:ascii="Arial" w:hAnsi="Arial" w:cs="Arial"/>
          <w:color w:val="000000" w:themeColor="text1"/>
          <w:sz w:val="22"/>
        </w:rPr>
        <w:t>E</w:t>
      </w:r>
      <w:r w:rsidR="006E75CA" w:rsidRPr="00F64BA7">
        <w:rPr>
          <w:rFonts w:ascii="Arial" w:hAnsi="Arial" w:cs="Arial"/>
          <w:color w:val="000000" w:themeColor="text1"/>
          <w:sz w:val="22"/>
        </w:rPr>
        <w:t>specializada (SAE)</w:t>
      </w:r>
      <w:r w:rsidR="003664E2" w:rsidRPr="00F64BA7">
        <w:rPr>
          <w:rFonts w:ascii="Arial" w:hAnsi="Arial" w:cs="Arial"/>
          <w:color w:val="000000" w:themeColor="text1"/>
          <w:sz w:val="22"/>
        </w:rPr>
        <w:t xml:space="preserve"> o mais breve possível, em caixa térmica. </w:t>
      </w: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 xml:space="preserve">Art. 9º </w:t>
      </w:r>
      <w:r w:rsidR="003664E2" w:rsidRPr="00F64BA7">
        <w:rPr>
          <w:rFonts w:ascii="Arial" w:hAnsi="Arial" w:cs="Arial"/>
          <w:color w:val="000000" w:themeColor="text1"/>
          <w:sz w:val="22"/>
        </w:rPr>
        <w:t>As amostras só serão aceitas no SAE obedecendo aos critérios abaixo:</w:t>
      </w: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B945BD" w:rsidRPr="00F64BA7" w:rsidRDefault="00B945BD" w:rsidP="00B945BD">
      <w:pPr>
        <w:pStyle w:val="PargrafodaLista"/>
        <w:numPr>
          <w:ilvl w:val="0"/>
          <w:numId w:val="17"/>
        </w:numPr>
        <w:tabs>
          <w:tab w:val="left" w:pos="1276"/>
        </w:tabs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o</w:t>
      </w:r>
      <w:r w:rsidR="003664E2" w:rsidRPr="00F64BA7">
        <w:rPr>
          <w:rFonts w:ascii="Arial" w:hAnsi="Arial" w:cs="Arial"/>
          <w:color w:val="000000" w:themeColor="text1"/>
          <w:szCs w:val="24"/>
        </w:rPr>
        <w:t xml:space="preserve"> pote da amostra coletada deverá estar identificado com nome completo do paciente, data de nascimento, CNES e data da coleta. A identificação deve ser fixada no corpo do pote (nunca na tampa), com a tampa bem vedada, contida em embalagem plástica</w:t>
      </w:r>
      <w:r w:rsidRPr="00F64BA7">
        <w:rPr>
          <w:rFonts w:ascii="Arial" w:hAnsi="Arial" w:cs="Arial"/>
          <w:color w:val="000000" w:themeColor="text1"/>
          <w:szCs w:val="24"/>
        </w:rPr>
        <w:t>;</w:t>
      </w:r>
    </w:p>
    <w:p w:rsidR="00F47123" w:rsidRPr="00F64BA7" w:rsidRDefault="00B945BD" w:rsidP="003664E2">
      <w:pPr>
        <w:pStyle w:val="PargrafodaLista"/>
        <w:numPr>
          <w:ilvl w:val="0"/>
          <w:numId w:val="17"/>
        </w:numPr>
        <w:tabs>
          <w:tab w:val="left" w:pos="1276"/>
        </w:tabs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o</w:t>
      </w:r>
      <w:r w:rsidR="003664E2" w:rsidRPr="00F64BA7">
        <w:rPr>
          <w:rFonts w:ascii="Arial" w:hAnsi="Arial" w:cs="Arial"/>
          <w:color w:val="000000" w:themeColor="text1"/>
          <w:szCs w:val="24"/>
        </w:rPr>
        <w:t xml:space="preserve"> paciente deve ser orientado quanto à coleta da amostra: </w:t>
      </w:r>
    </w:p>
    <w:p w:rsidR="00F47123" w:rsidRPr="00F64BA7" w:rsidRDefault="00F47123" w:rsidP="00F47123">
      <w:pPr>
        <w:pStyle w:val="PargrafodaLista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a</w:t>
      </w:r>
      <w:r w:rsidR="003664E2" w:rsidRPr="00F64BA7">
        <w:rPr>
          <w:rFonts w:ascii="Arial" w:hAnsi="Arial" w:cs="Arial"/>
          <w:color w:val="000000" w:themeColor="text1"/>
          <w:szCs w:val="24"/>
        </w:rPr>
        <w:t xml:space="preserve">o despertar pela manhã lavar bem a boca (somente com água, antes da escovação), </w:t>
      </w:r>
    </w:p>
    <w:p w:rsidR="00F47123" w:rsidRPr="00F64BA7" w:rsidRDefault="003664E2" w:rsidP="00F47123">
      <w:pPr>
        <w:pStyle w:val="PargrafodaLista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 xml:space="preserve">inspirar profundamente, prender a respiração por um instante </w:t>
      </w:r>
      <w:r w:rsidR="00F47123" w:rsidRPr="00F64BA7">
        <w:rPr>
          <w:rFonts w:ascii="Arial" w:hAnsi="Arial" w:cs="Arial"/>
          <w:color w:val="000000" w:themeColor="text1"/>
          <w:szCs w:val="24"/>
        </w:rPr>
        <w:t>e escarrar após forçar a tosse; r</w:t>
      </w:r>
      <w:r w:rsidRPr="00F64BA7">
        <w:rPr>
          <w:rFonts w:ascii="Arial" w:hAnsi="Arial" w:cs="Arial"/>
          <w:color w:val="000000" w:themeColor="text1"/>
          <w:szCs w:val="24"/>
        </w:rPr>
        <w:t>epetir até preencher completamente</w:t>
      </w:r>
      <w:r w:rsidR="00F47123" w:rsidRPr="00F64BA7">
        <w:rPr>
          <w:rFonts w:ascii="Arial" w:hAnsi="Arial" w:cs="Arial"/>
          <w:color w:val="000000" w:themeColor="text1"/>
          <w:szCs w:val="24"/>
        </w:rPr>
        <w:t xml:space="preserve"> o fundo do pote (entre 5-10ml);</w:t>
      </w:r>
    </w:p>
    <w:p w:rsidR="00F47123" w:rsidRPr="00F64BA7" w:rsidRDefault="003664E2" w:rsidP="00F47123">
      <w:pPr>
        <w:pStyle w:val="PargrafodaLista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 xml:space="preserve"> deverá rosquear firmemente a tampa do pote, colocar em um saco plástico com a tampa para cima,</w:t>
      </w:r>
      <w:r w:rsidR="00F47123" w:rsidRPr="00F64BA7">
        <w:rPr>
          <w:rFonts w:ascii="Arial" w:hAnsi="Arial" w:cs="Arial"/>
          <w:color w:val="000000" w:themeColor="text1"/>
          <w:szCs w:val="24"/>
        </w:rPr>
        <w:t xml:space="preserve"> e lavar as mãos após a coleta;</w:t>
      </w:r>
    </w:p>
    <w:p w:rsidR="00B945BD" w:rsidRPr="00F64BA7" w:rsidRDefault="00F47123" w:rsidP="00F47123">
      <w:pPr>
        <w:pStyle w:val="PargrafodaLista"/>
        <w:numPr>
          <w:ilvl w:val="0"/>
          <w:numId w:val="19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e</w:t>
      </w:r>
      <w:r w:rsidR="003664E2" w:rsidRPr="00F64BA7">
        <w:rPr>
          <w:rFonts w:ascii="Arial" w:hAnsi="Arial" w:cs="Arial"/>
          <w:color w:val="000000" w:themeColor="text1"/>
          <w:szCs w:val="24"/>
        </w:rPr>
        <w:t>nviar a amostra imediatamente para a unidade de saúde</w:t>
      </w:r>
      <w:r w:rsidR="00B945BD" w:rsidRPr="00F64BA7">
        <w:rPr>
          <w:rFonts w:ascii="Arial" w:hAnsi="Arial" w:cs="Arial"/>
          <w:color w:val="000000" w:themeColor="text1"/>
          <w:szCs w:val="24"/>
        </w:rPr>
        <w:t>;</w:t>
      </w:r>
    </w:p>
    <w:p w:rsidR="00F47123" w:rsidRPr="00F64BA7" w:rsidRDefault="00F47123" w:rsidP="00F47123">
      <w:pPr>
        <w:pStyle w:val="PargrafodaLista"/>
        <w:numPr>
          <w:ilvl w:val="0"/>
          <w:numId w:val="17"/>
        </w:numPr>
        <w:tabs>
          <w:tab w:val="left" w:pos="1276"/>
        </w:tabs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lastRenderedPageBreak/>
        <w:t>a</w:t>
      </w:r>
      <w:r w:rsidR="003664E2" w:rsidRPr="00F64BA7">
        <w:rPr>
          <w:rFonts w:ascii="Arial" w:hAnsi="Arial" w:cs="Arial"/>
          <w:color w:val="000000" w:themeColor="text1"/>
          <w:szCs w:val="24"/>
        </w:rPr>
        <w:t xml:space="preserve"> unidade manterá as amostras sob refrigeração em caixa térmica, realizando rodízio de gelo reutilizável rígido (gelox) conforme necessidade e enviar com brevidade ao SAE</w:t>
      </w:r>
      <w:r w:rsidRPr="00F64BA7">
        <w:rPr>
          <w:rFonts w:ascii="Arial" w:hAnsi="Arial" w:cs="Arial"/>
          <w:color w:val="000000" w:themeColor="text1"/>
          <w:szCs w:val="24"/>
        </w:rPr>
        <w:t>;</w:t>
      </w:r>
    </w:p>
    <w:p w:rsidR="003664E2" w:rsidRPr="00F64BA7" w:rsidRDefault="00F47123" w:rsidP="00F47123">
      <w:pPr>
        <w:pStyle w:val="PargrafodaLista"/>
        <w:numPr>
          <w:ilvl w:val="0"/>
          <w:numId w:val="17"/>
        </w:numPr>
        <w:tabs>
          <w:tab w:val="left" w:pos="1276"/>
        </w:tabs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Cs w:val="24"/>
        </w:rPr>
      </w:pPr>
      <w:r w:rsidRPr="00F64BA7">
        <w:rPr>
          <w:rFonts w:ascii="Arial" w:hAnsi="Arial" w:cs="Arial"/>
          <w:color w:val="000000" w:themeColor="text1"/>
          <w:szCs w:val="24"/>
        </w:rPr>
        <w:t>a</w:t>
      </w:r>
      <w:r w:rsidR="003664E2" w:rsidRPr="00F64BA7">
        <w:rPr>
          <w:rFonts w:ascii="Arial" w:hAnsi="Arial" w:cs="Arial"/>
          <w:color w:val="000000" w:themeColor="text1"/>
          <w:szCs w:val="24"/>
        </w:rPr>
        <w:t>s requisições serão devidamente preenchidas e enviadas externamente à caixa térmica (nunca dentro da caixa).</w:t>
      </w: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>Art. 10.</w:t>
      </w:r>
      <w:r w:rsidRPr="00F64BA7">
        <w:rPr>
          <w:rFonts w:ascii="Arial" w:hAnsi="Arial" w:cs="Arial"/>
          <w:color w:val="000000" w:themeColor="text1"/>
          <w:sz w:val="22"/>
        </w:rPr>
        <w:t xml:space="preserve"> </w:t>
      </w:r>
      <w:r w:rsidR="003664E2" w:rsidRPr="00F64BA7">
        <w:rPr>
          <w:rFonts w:ascii="Arial" w:hAnsi="Arial" w:cs="Arial"/>
          <w:color w:val="000000" w:themeColor="text1"/>
          <w:sz w:val="22"/>
        </w:rPr>
        <w:t>Os resultados das baciloscopias e/ou teste rápido molecular para tuberculose que aprese</w:t>
      </w:r>
      <w:r w:rsidR="003664E2" w:rsidRPr="00F64BA7">
        <w:rPr>
          <w:rFonts w:ascii="Arial" w:hAnsi="Arial" w:cs="Arial"/>
          <w:sz w:val="22"/>
        </w:rPr>
        <w:t xml:space="preserve">ntarem-se negativos para </w:t>
      </w:r>
      <w:r w:rsidR="003664E2" w:rsidRPr="00F64BA7">
        <w:rPr>
          <w:rFonts w:ascii="Arial" w:hAnsi="Arial" w:cs="Arial"/>
          <w:i/>
          <w:sz w:val="22"/>
        </w:rPr>
        <w:t>M. tuberculosis</w:t>
      </w:r>
      <w:r w:rsidR="003664E2" w:rsidRPr="00F64BA7">
        <w:rPr>
          <w:rFonts w:ascii="Arial" w:hAnsi="Arial" w:cs="Arial"/>
          <w:sz w:val="22"/>
        </w:rPr>
        <w:t xml:space="preserve"> serão enviados no endereço eletrônico da unidade de saúde. </w:t>
      </w: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  <w:r w:rsidRPr="00F64BA7">
        <w:rPr>
          <w:rFonts w:ascii="Arial" w:hAnsi="Arial" w:cs="Arial"/>
          <w:sz w:val="22"/>
        </w:rPr>
        <w:t xml:space="preserve">Parágrafo único. </w:t>
      </w:r>
      <w:r w:rsidR="003664E2" w:rsidRPr="00F64BA7">
        <w:rPr>
          <w:rFonts w:ascii="Arial" w:hAnsi="Arial" w:cs="Arial"/>
          <w:sz w:val="22"/>
        </w:rPr>
        <w:t xml:space="preserve">É de responsabilidade da unidade de saúde acompanhar o recebimento dos resultados das amostras enviadas ao PCT, bem como a solicitação junto ao programa caso o resultado não seja recebido. </w:t>
      </w: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</w:p>
    <w:p w:rsidR="00B945BD" w:rsidRPr="00F64BA7" w:rsidRDefault="003664E2" w:rsidP="00B945BD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  <w:r w:rsidRPr="00F64BA7">
        <w:rPr>
          <w:rFonts w:ascii="Arial" w:hAnsi="Arial" w:cs="Arial"/>
          <w:b/>
          <w:sz w:val="22"/>
        </w:rPr>
        <w:t xml:space="preserve">Art. </w:t>
      </w:r>
      <w:r w:rsidR="00B945BD" w:rsidRPr="00F64BA7">
        <w:rPr>
          <w:rFonts w:ascii="Arial" w:hAnsi="Arial" w:cs="Arial"/>
          <w:b/>
          <w:sz w:val="22"/>
        </w:rPr>
        <w:t>11.</w:t>
      </w:r>
      <w:r w:rsidR="00B945BD" w:rsidRPr="00F64BA7">
        <w:rPr>
          <w:rFonts w:ascii="Arial" w:hAnsi="Arial" w:cs="Arial"/>
          <w:sz w:val="22"/>
        </w:rPr>
        <w:t xml:space="preserve"> </w:t>
      </w:r>
      <w:r w:rsidRPr="00F64BA7">
        <w:rPr>
          <w:rFonts w:ascii="Arial" w:hAnsi="Arial" w:cs="Arial"/>
          <w:sz w:val="22"/>
        </w:rPr>
        <w:t>Os resultados dos exames solicitados no momento da identificação do sintomático respiratório serão avaliados dentro de um período de até 07 dias pelo médico da unidade (inclusive radiografia), a contar da data do envio do resultado da análise da amostra de escarro á unidade básica.</w:t>
      </w: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sz w:val="22"/>
        </w:rPr>
        <w:t>Art. 12</w:t>
      </w:r>
      <w:r w:rsidRPr="00F64BA7">
        <w:rPr>
          <w:rFonts w:ascii="Arial" w:hAnsi="Arial" w:cs="Arial"/>
          <w:sz w:val="22"/>
        </w:rPr>
        <w:t xml:space="preserve"> </w:t>
      </w:r>
      <w:r w:rsidR="003664E2" w:rsidRPr="00F64BA7">
        <w:rPr>
          <w:rFonts w:ascii="Arial" w:hAnsi="Arial" w:cs="Arial"/>
          <w:color w:val="000000" w:themeColor="text1"/>
          <w:sz w:val="22"/>
        </w:rPr>
        <w:t>Diante da suspeita de tuberculose, o paciente será encaminhado ao SAE, portando os exames realizados, para agendamento de consulta com médico infectologista</w:t>
      </w:r>
      <w:r w:rsidR="00F47123" w:rsidRPr="00F64BA7">
        <w:rPr>
          <w:rFonts w:ascii="Arial" w:hAnsi="Arial" w:cs="Arial"/>
          <w:color w:val="000000" w:themeColor="text1"/>
          <w:sz w:val="22"/>
        </w:rPr>
        <w:t>, c</w:t>
      </w:r>
      <w:r w:rsidR="003664E2" w:rsidRPr="00F64BA7">
        <w:rPr>
          <w:rFonts w:ascii="Arial" w:hAnsi="Arial" w:cs="Arial"/>
          <w:color w:val="000000" w:themeColor="text1"/>
          <w:sz w:val="22"/>
        </w:rPr>
        <w:t xml:space="preserve">aso contrário, </w:t>
      </w:r>
      <w:r w:rsidR="00F47123" w:rsidRPr="00F64BA7">
        <w:rPr>
          <w:rFonts w:ascii="Arial" w:hAnsi="Arial" w:cs="Arial"/>
          <w:color w:val="000000" w:themeColor="text1"/>
          <w:sz w:val="22"/>
        </w:rPr>
        <w:t xml:space="preserve">deverá </w:t>
      </w:r>
      <w:r w:rsidR="003664E2" w:rsidRPr="00F64BA7">
        <w:rPr>
          <w:rFonts w:ascii="Arial" w:hAnsi="Arial" w:cs="Arial"/>
          <w:color w:val="000000" w:themeColor="text1"/>
          <w:sz w:val="22"/>
        </w:rPr>
        <w:t>seguir com investigação para outras afecções respiratórias.</w:t>
      </w: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 xml:space="preserve">Art. 13. </w:t>
      </w:r>
      <w:r w:rsidR="003664E2" w:rsidRPr="00F64BA7">
        <w:rPr>
          <w:rFonts w:ascii="Arial" w:hAnsi="Arial" w:cs="Arial"/>
          <w:color w:val="000000" w:themeColor="text1"/>
          <w:sz w:val="22"/>
        </w:rPr>
        <w:t>Para exames que evidenciarem Micobactéria não Tuberculosa será aplicado o protocolo de diagnóstico pa</w:t>
      </w:r>
      <w:r w:rsidR="00F47123" w:rsidRPr="00F64BA7">
        <w:rPr>
          <w:rFonts w:ascii="Arial" w:hAnsi="Arial" w:cs="Arial"/>
          <w:color w:val="000000" w:themeColor="text1"/>
          <w:sz w:val="22"/>
        </w:rPr>
        <w:t>ra Micobactéria não Tuberculosa e a</w:t>
      </w:r>
      <w:r w:rsidR="008A3D88" w:rsidRPr="00F64BA7">
        <w:rPr>
          <w:rFonts w:ascii="Arial" w:hAnsi="Arial" w:cs="Arial"/>
          <w:color w:val="000000" w:themeColor="text1"/>
          <w:sz w:val="22"/>
        </w:rPr>
        <w:t>té que se confirme tal diagnó</w:t>
      </w:r>
      <w:r w:rsidR="003664E2" w:rsidRPr="00F64BA7">
        <w:rPr>
          <w:rFonts w:ascii="Arial" w:hAnsi="Arial" w:cs="Arial"/>
          <w:color w:val="000000" w:themeColor="text1"/>
          <w:sz w:val="22"/>
        </w:rPr>
        <w:t>stico, o paciente será acompanhado pela unidade básica de saúde.</w:t>
      </w: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>Art. 14.</w:t>
      </w:r>
      <w:r w:rsidRPr="00F64BA7">
        <w:rPr>
          <w:rFonts w:ascii="Arial" w:hAnsi="Arial" w:cs="Arial"/>
          <w:color w:val="000000" w:themeColor="text1"/>
          <w:sz w:val="22"/>
        </w:rPr>
        <w:t xml:space="preserve"> </w:t>
      </w:r>
      <w:r w:rsidR="003664E2" w:rsidRPr="00F64BA7">
        <w:rPr>
          <w:rFonts w:ascii="Arial" w:hAnsi="Arial" w:cs="Arial"/>
          <w:color w:val="000000" w:themeColor="text1"/>
          <w:sz w:val="22"/>
        </w:rPr>
        <w:t xml:space="preserve">Os pacientes que apresentarem resultados de baciloscopia e ou teste rápido molecular para tuberculose positivos para </w:t>
      </w:r>
      <w:r w:rsidR="003664E2" w:rsidRPr="00F64BA7">
        <w:rPr>
          <w:rFonts w:ascii="Arial" w:hAnsi="Arial" w:cs="Arial"/>
          <w:i/>
          <w:color w:val="000000" w:themeColor="text1"/>
          <w:sz w:val="22"/>
        </w:rPr>
        <w:t>M. tuberculosis</w:t>
      </w:r>
      <w:r w:rsidR="003664E2" w:rsidRPr="00F64BA7">
        <w:rPr>
          <w:rFonts w:ascii="Arial" w:hAnsi="Arial" w:cs="Arial"/>
          <w:color w:val="000000" w:themeColor="text1"/>
          <w:sz w:val="22"/>
        </w:rPr>
        <w:t xml:space="preserve"> serão convocados, acompanhados e notificados pelo SAE – Programa de Controle de Tuberculose, que também procederá a investigação de contatos</w:t>
      </w:r>
      <w:r w:rsidRPr="00F64BA7">
        <w:rPr>
          <w:rFonts w:ascii="Arial" w:hAnsi="Arial" w:cs="Arial"/>
          <w:color w:val="000000" w:themeColor="text1"/>
          <w:sz w:val="22"/>
        </w:rPr>
        <w:t>.</w:t>
      </w: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3664E2" w:rsidRPr="00F64BA7" w:rsidRDefault="003664E2" w:rsidP="00B945BD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  <w:r w:rsidRPr="00F64BA7">
        <w:rPr>
          <w:rFonts w:ascii="Arial" w:hAnsi="Arial" w:cs="Arial"/>
          <w:b/>
          <w:sz w:val="22"/>
        </w:rPr>
        <w:lastRenderedPageBreak/>
        <w:t xml:space="preserve">Art. </w:t>
      </w:r>
      <w:r w:rsidR="00B945BD" w:rsidRPr="00F64BA7">
        <w:rPr>
          <w:rFonts w:ascii="Arial" w:hAnsi="Arial" w:cs="Arial"/>
          <w:b/>
          <w:sz w:val="22"/>
        </w:rPr>
        <w:t>15.</w:t>
      </w:r>
      <w:r w:rsidR="00B945BD" w:rsidRPr="00F64BA7">
        <w:rPr>
          <w:rFonts w:ascii="Arial" w:hAnsi="Arial" w:cs="Arial"/>
          <w:sz w:val="22"/>
        </w:rPr>
        <w:t xml:space="preserve"> </w:t>
      </w:r>
      <w:r w:rsidRPr="00F64BA7">
        <w:rPr>
          <w:rFonts w:ascii="Arial" w:hAnsi="Arial" w:cs="Arial"/>
          <w:sz w:val="22"/>
        </w:rPr>
        <w:t>O contato investigado pelo Programa de Controle da Tuberculose que após realização da prova tuberculínica possuir critério para o tratamento de ILTB</w:t>
      </w:r>
      <w:r w:rsidR="006E75CA" w:rsidRPr="00F64BA7">
        <w:rPr>
          <w:rFonts w:ascii="Arial" w:hAnsi="Arial" w:cs="Arial"/>
          <w:sz w:val="22"/>
        </w:rPr>
        <w:t xml:space="preserve"> (Infecção Latente por Tuberculose)</w:t>
      </w:r>
      <w:r w:rsidRPr="00F64BA7">
        <w:rPr>
          <w:rFonts w:ascii="Arial" w:hAnsi="Arial" w:cs="Arial"/>
          <w:sz w:val="22"/>
        </w:rPr>
        <w:t>, receberá atendimento médico e conduta no SAE.</w:t>
      </w:r>
    </w:p>
    <w:p w:rsidR="008A3D88" w:rsidRPr="00F64BA7" w:rsidRDefault="008A3D88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3664E2" w:rsidRPr="00F64BA7" w:rsidRDefault="003664E2" w:rsidP="00B945BD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  <w:r w:rsidRPr="00F64BA7">
        <w:rPr>
          <w:rFonts w:ascii="Arial" w:hAnsi="Arial" w:cs="Arial"/>
          <w:b/>
          <w:sz w:val="22"/>
        </w:rPr>
        <w:t>Art. 1</w:t>
      </w:r>
      <w:r w:rsidR="00B945BD" w:rsidRPr="00F64BA7">
        <w:rPr>
          <w:rFonts w:ascii="Arial" w:hAnsi="Arial" w:cs="Arial"/>
          <w:b/>
          <w:sz w:val="22"/>
        </w:rPr>
        <w:t>6.</w:t>
      </w:r>
      <w:r w:rsidRPr="00F64BA7">
        <w:rPr>
          <w:rFonts w:ascii="Arial" w:hAnsi="Arial" w:cs="Arial"/>
          <w:b/>
          <w:sz w:val="22"/>
        </w:rPr>
        <w:t xml:space="preserve"> </w:t>
      </w:r>
      <w:r w:rsidRPr="00F64BA7">
        <w:rPr>
          <w:rFonts w:ascii="Arial" w:hAnsi="Arial" w:cs="Arial"/>
          <w:sz w:val="22"/>
        </w:rPr>
        <w:t>O contato investigado pelo Programa de Controle da Tuberculose que após a realização da prova tuberculínica não possuir critério para o tratamento de ILTB, será referenciado para a unidade básica de saúde para receber avaliação médica e determinar conduta frente à investigação de ILTB.</w:t>
      </w: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</w:p>
    <w:p w:rsidR="00B945BD" w:rsidRPr="00F64BA7" w:rsidRDefault="003664E2" w:rsidP="00B945BD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  <w:r w:rsidRPr="00F64BA7">
        <w:rPr>
          <w:rFonts w:ascii="Arial" w:hAnsi="Arial" w:cs="Arial"/>
          <w:b/>
          <w:sz w:val="22"/>
        </w:rPr>
        <w:t>Art. 1</w:t>
      </w:r>
      <w:r w:rsidR="00B945BD" w:rsidRPr="00F64BA7">
        <w:rPr>
          <w:rFonts w:ascii="Arial" w:hAnsi="Arial" w:cs="Arial"/>
          <w:b/>
          <w:sz w:val="22"/>
        </w:rPr>
        <w:t>7.</w:t>
      </w:r>
      <w:r w:rsidR="00B945BD" w:rsidRPr="00F64BA7">
        <w:rPr>
          <w:rFonts w:ascii="Arial" w:hAnsi="Arial" w:cs="Arial"/>
          <w:sz w:val="22"/>
        </w:rPr>
        <w:t xml:space="preserve"> </w:t>
      </w:r>
      <w:r w:rsidRPr="00F64BA7">
        <w:rPr>
          <w:rFonts w:ascii="Arial" w:hAnsi="Arial" w:cs="Arial"/>
          <w:sz w:val="22"/>
        </w:rPr>
        <w:t>O contato investigado pelo Programa de Controle da Tuberculose, que se apresentar sintomático respiratório, será referenciado para a unidade básica de saúde para a investigação de Tuberculose ativa. Caso a doença seja descartada pelo médico, o paciente deverá ser contra-referenciado para o Programa de Controle da Tuberculose que procederá com a investigação de ILTB.</w:t>
      </w:r>
    </w:p>
    <w:p w:rsidR="006E75CA" w:rsidRPr="00F64BA7" w:rsidRDefault="006E75CA" w:rsidP="00B945BD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</w:p>
    <w:p w:rsidR="006E75CA" w:rsidRPr="00F64BA7" w:rsidRDefault="006E75CA" w:rsidP="00B945BD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</w:p>
    <w:p w:rsidR="00B945BD" w:rsidRPr="00F64BA7" w:rsidRDefault="008A3D88" w:rsidP="008A3D88">
      <w:pPr>
        <w:spacing w:line="360" w:lineRule="auto"/>
        <w:jc w:val="center"/>
        <w:rPr>
          <w:rFonts w:ascii="Arial" w:hAnsi="Arial" w:cs="Arial"/>
          <w:sz w:val="22"/>
        </w:rPr>
      </w:pPr>
      <w:r w:rsidRPr="00F64BA7">
        <w:rPr>
          <w:rFonts w:ascii="Arial" w:hAnsi="Arial" w:cs="Arial"/>
          <w:sz w:val="22"/>
        </w:rPr>
        <w:t>TÍTULO III</w:t>
      </w:r>
    </w:p>
    <w:p w:rsidR="008A3D88" w:rsidRPr="00F64BA7" w:rsidRDefault="008A3D88" w:rsidP="008A3D88">
      <w:pPr>
        <w:spacing w:line="360" w:lineRule="auto"/>
        <w:jc w:val="center"/>
        <w:rPr>
          <w:rFonts w:ascii="Arial" w:hAnsi="Arial" w:cs="Arial"/>
          <w:sz w:val="22"/>
        </w:rPr>
      </w:pPr>
      <w:r w:rsidRPr="00F64BA7">
        <w:rPr>
          <w:rFonts w:ascii="Arial" w:hAnsi="Arial" w:cs="Arial"/>
          <w:sz w:val="22"/>
        </w:rPr>
        <w:t>DISPOSIÇÕES FINAIS</w:t>
      </w:r>
    </w:p>
    <w:p w:rsidR="008A3D88" w:rsidRPr="00F64BA7" w:rsidRDefault="008A3D88" w:rsidP="008A3D88">
      <w:pPr>
        <w:spacing w:line="360" w:lineRule="auto"/>
        <w:jc w:val="center"/>
        <w:rPr>
          <w:rFonts w:ascii="Arial" w:hAnsi="Arial" w:cs="Arial"/>
          <w:sz w:val="22"/>
        </w:rPr>
      </w:pPr>
    </w:p>
    <w:p w:rsidR="00B945BD" w:rsidRPr="00F64BA7" w:rsidRDefault="003664E2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>Art. 1</w:t>
      </w:r>
      <w:r w:rsidR="00B945BD" w:rsidRPr="00F64BA7">
        <w:rPr>
          <w:rFonts w:ascii="Arial" w:hAnsi="Arial" w:cs="Arial"/>
          <w:b/>
          <w:color w:val="000000" w:themeColor="text1"/>
          <w:sz w:val="22"/>
        </w:rPr>
        <w:t>8.</w:t>
      </w:r>
      <w:r w:rsidRPr="00F64BA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F64BA7">
        <w:rPr>
          <w:rFonts w:ascii="Arial" w:hAnsi="Arial" w:cs="Arial"/>
          <w:color w:val="000000" w:themeColor="text1"/>
          <w:sz w:val="22"/>
        </w:rPr>
        <w:t>O acompanhamento dos casos de Tuberculose e a investigação dos contatos pelo SAE – Programa de Controle de Tuberculose não exime a responsabilidade da unidade de saúde a qual o paciente pertence, devendo haver parceria entre os serviços na atenção ao paciente e seus respectivos contatos, em busca de uma assistência efetiva no combate a Tuberculose.</w:t>
      </w:r>
    </w:p>
    <w:p w:rsidR="00B945BD" w:rsidRPr="00F64BA7" w:rsidRDefault="00B945BD" w:rsidP="00B945BD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B945BD" w:rsidRPr="00F64BA7" w:rsidRDefault="003664E2" w:rsidP="00B945BD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  <w:r w:rsidRPr="00F64BA7">
        <w:rPr>
          <w:rFonts w:ascii="Arial" w:hAnsi="Arial" w:cs="Arial"/>
          <w:b/>
          <w:sz w:val="22"/>
        </w:rPr>
        <w:t>Art. 1</w:t>
      </w:r>
      <w:r w:rsidR="00B945BD" w:rsidRPr="00F64BA7">
        <w:rPr>
          <w:rFonts w:ascii="Arial" w:hAnsi="Arial" w:cs="Arial"/>
          <w:b/>
          <w:sz w:val="22"/>
        </w:rPr>
        <w:t>9.</w:t>
      </w:r>
      <w:r w:rsidRPr="00F64BA7">
        <w:rPr>
          <w:rFonts w:ascii="Arial" w:hAnsi="Arial" w:cs="Arial"/>
          <w:b/>
          <w:sz w:val="22"/>
        </w:rPr>
        <w:t xml:space="preserve"> </w:t>
      </w:r>
      <w:r w:rsidR="00B945BD" w:rsidRPr="00F64BA7">
        <w:rPr>
          <w:rFonts w:ascii="Arial" w:hAnsi="Arial" w:cs="Arial"/>
          <w:sz w:val="22"/>
        </w:rPr>
        <w:t>Caberá à</w:t>
      </w:r>
      <w:r w:rsidRPr="00F64BA7">
        <w:rPr>
          <w:rFonts w:ascii="Arial" w:hAnsi="Arial" w:cs="Arial"/>
          <w:sz w:val="22"/>
        </w:rPr>
        <w:t xml:space="preserve"> atenção básica a busca ativa de sintomáticos respiratórios, ações coletivas e educativas voltadas para tuberculose junto á comunidade (empresas, escolas, grupos sociais entre outros). </w:t>
      </w:r>
    </w:p>
    <w:p w:rsidR="00B945BD" w:rsidRPr="00F64BA7" w:rsidRDefault="00B945BD" w:rsidP="006C4486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6C4486" w:rsidRPr="00F64BA7" w:rsidRDefault="00B945BD" w:rsidP="008A3D88">
      <w:pPr>
        <w:tabs>
          <w:tab w:val="left" w:pos="5812"/>
        </w:tabs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 xml:space="preserve">Art. 20. </w:t>
      </w:r>
      <w:r w:rsidR="003664E2" w:rsidRPr="00F64BA7">
        <w:rPr>
          <w:rFonts w:ascii="Arial" w:hAnsi="Arial" w:cs="Arial"/>
          <w:color w:val="000000" w:themeColor="text1"/>
          <w:sz w:val="22"/>
        </w:rPr>
        <w:t>Os técnicos responsáveis pelo PCT Municipal avaliarão mensalmente os resultados alcançados pelas equipes, no que concerne ao número de usuários examinados à qualidade do desenvolvimento das atividades que compõem a ação, emitirão relatório analítico e o repassarão para a Direção de Vigilância em Saúde p</w:t>
      </w:r>
      <w:r w:rsidRPr="00F64BA7">
        <w:rPr>
          <w:rFonts w:ascii="Arial" w:hAnsi="Arial" w:cs="Arial"/>
          <w:color w:val="000000" w:themeColor="text1"/>
          <w:sz w:val="22"/>
        </w:rPr>
        <w:t>ara os devidos encaminhamentos.</w:t>
      </w:r>
    </w:p>
    <w:p w:rsidR="006C4486" w:rsidRPr="00F64BA7" w:rsidRDefault="006C4486" w:rsidP="006C448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6C4486" w:rsidRPr="00F64BA7" w:rsidRDefault="003664E2" w:rsidP="006C448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lastRenderedPageBreak/>
        <w:t xml:space="preserve">Art. </w:t>
      </w:r>
      <w:r w:rsidR="00B945BD" w:rsidRPr="00F64BA7">
        <w:rPr>
          <w:rFonts w:ascii="Arial" w:hAnsi="Arial" w:cs="Arial"/>
          <w:b/>
          <w:color w:val="000000" w:themeColor="text1"/>
          <w:sz w:val="22"/>
        </w:rPr>
        <w:t xml:space="preserve">21. </w:t>
      </w:r>
      <w:r w:rsidRPr="00F64BA7">
        <w:rPr>
          <w:rFonts w:ascii="Arial" w:hAnsi="Arial" w:cs="Arial"/>
          <w:color w:val="000000" w:themeColor="text1"/>
          <w:sz w:val="22"/>
        </w:rPr>
        <w:t>As equipes locais de saúde receberão supervisão dos trabalhos sempre que os técnicos responsáveis pelo PCT Municipal considerarem necessário.</w:t>
      </w:r>
    </w:p>
    <w:p w:rsidR="006C4486" w:rsidRPr="00F64BA7" w:rsidRDefault="006C4486" w:rsidP="006C448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</w:p>
    <w:p w:rsidR="003664E2" w:rsidRPr="00F64BA7" w:rsidRDefault="00B945BD" w:rsidP="008A3D8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>Art. 22.</w:t>
      </w:r>
      <w:r w:rsidRPr="00F64BA7">
        <w:rPr>
          <w:rFonts w:ascii="Arial" w:hAnsi="Arial" w:cs="Arial"/>
          <w:color w:val="000000" w:themeColor="text1"/>
          <w:sz w:val="22"/>
        </w:rPr>
        <w:t xml:space="preserve"> Esta Instrução Normativa entra em vigor na data de sua publicação.</w:t>
      </w:r>
    </w:p>
    <w:p w:rsidR="003664E2" w:rsidRDefault="003664E2" w:rsidP="003664E2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F64BA7" w:rsidRDefault="00F64BA7" w:rsidP="003664E2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F64BA7" w:rsidRDefault="00F64BA7" w:rsidP="003664E2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F64BA7" w:rsidRPr="00F64BA7" w:rsidRDefault="00F64BA7" w:rsidP="003664E2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8A3D88" w:rsidRPr="00F64BA7" w:rsidRDefault="008A3D88" w:rsidP="003664E2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3664E2" w:rsidRPr="00F64BA7" w:rsidRDefault="003664E2" w:rsidP="003664E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>Jicéli Petró</w:t>
      </w:r>
    </w:p>
    <w:p w:rsidR="003664E2" w:rsidRPr="00F64BA7" w:rsidRDefault="003664E2" w:rsidP="003664E2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color w:val="000000" w:themeColor="text1"/>
          <w:sz w:val="22"/>
        </w:rPr>
        <w:t>Diretora Geral de Vigilância em Saúde</w:t>
      </w:r>
    </w:p>
    <w:p w:rsidR="006E75CA" w:rsidRPr="00F64BA7" w:rsidRDefault="006E75CA" w:rsidP="003664E2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color w:val="000000" w:themeColor="text1"/>
          <w:sz w:val="22"/>
        </w:rPr>
        <w:t>Decreto nº 7623</w:t>
      </w:r>
    </w:p>
    <w:p w:rsidR="003664E2" w:rsidRDefault="003664E2" w:rsidP="003664E2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:rsidR="00F64BA7" w:rsidRDefault="00F64BA7" w:rsidP="003664E2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:rsidR="00F64BA7" w:rsidRDefault="00F64BA7" w:rsidP="003664E2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:rsidR="0024026A" w:rsidRDefault="0024026A" w:rsidP="003664E2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:rsidR="0024026A" w:rsidRDefault="0024026A" w:rsidP="003664E2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:rsidR="0024026A" w:rsidRPr="00F64BA7" w:rsidRDefault="0024026A" w:rsidP="003664E2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:rsidR="003664E2" w:rsidRPr="00F64BA7" w:rsidRDefault="003664E2" w:rsidP="003664E2">
      <w:pPr>
        <w:spacing w:line="360" w:lineRule="auto"/>
        <w:rPr>
          <w:rFonts w:ascii="Arial" w:hAnsi="Arial" w:cs="Arial"/>
          <w:color w:val="000000" w:themeColor="text1"/>
          <w:sz w:val="22"/>
        </w:rPr>
      </w:pPr>
    </w:p>
    <w:p w:rsidR="003664E2" w:rsidRPr="00F64BA7" w:rsidRDefault="003664E2" w:rsidP="003664E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F64BA7">
        <w:rPr>
          <w:rFonts w:ascii="Arial" w:hAnsi="Arial" w:cs="Arial"/>
          <w:b/>
          <w:color w:val="000000" w:themeColor="text1"/>
          <w:sz w:val="22"/>
        </w:rPr>
        <w:t>Carlos Roberto Pereira</w:t>
      </w:r>
    </w:p>
    <w:p w:rsidR="003664E2" w:rsidRPr="00F64BA7" w:rsidRDefault="003664E2" w:rsidP="003664E2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color w:val="000000" w:themeColor="text1"/>
          <w:sz w:val="22"/>
        </w:rPr>
        <w:t>Secretário Municipal de Saúde</w:t>
      </w:r>
    </w:p>
    <w:p w:rsidR="00F64BA7" w:rsidRPr="00F64BA7" w:rsidRDefault="00F64BA7" w:rsidP="003664E2">
      <w:pPr>
        <w:spacing w:line="360" w:lineRule="auto"/>
        <w:jc w:val="center"/>
        <w:rPr>
          <w:rFonts w:ascii="Arial" w:hAnsi="Arial" w:cs="Arial"/>
          <w:color w:val="000000" w:themeColor="text1"/>
          <w:sz w:val="22"/>
        </w:rPr>
      </w:pPr>
      <w:r w:rsidRPr="00F64BA7">
        <w:rPr>
          <w:rFonts w:ascii="Arial" w:hAnsi="Arial" w:cs="Arial"/>
          <w:color w:val="000000" w:themeColor="text1"/>
          <w:sz w:val="22"/>
        </w:rPr>
        <w:t>Decreto nº 7916</w:t>
      </w:r>
    </w:p>
    <w:p w:rsidR="003664E2" w:rsidRPr="00F64BA7" w:rsidRDefault="003664E2" w:rsidP="003664E2">
      <w:pPr>
        <w:jc w:val="center"/>
        <w:rPr>
          <w:rFonts w:ascii="Arial" w:hAnsi="Arial" w:cs="Arial"/>
          <w:color w:val="000000" w:themeColor="text1"/>
          <w:sz w:val="22"/>
        </w:rPr>
      </w:pPr>
    </w:p>
    <w:p w:rsidR="006F3078" w:rsidRPr="00F64BA7" w:rsidRDefault="006F3078" w:rsidP="003664E2">
      <w:pPr>
        <w:jc w:val="both"/>
        <w:rPr>
          <w:rFonts w:ascii="Arial" w:hAnsi="Arial" w:cs="Arial"/>
          <w:sz w:val="22"/>
        </w:rPr>
      </w:pPr>
    </w:p>
    <w:p w:rsidR="006F3078" w:rsidRPr="00F64BA7" w:rsidRDefault="006F3078" w:rsidP="00566DBA">
      <w:pPr>
        <w:jc w:val="both"/>
        <w:rPr>
          <w:rFonts w:ascii="Arial" w:hAnsi="Arial" w:cs="Arial"/>
          <w:sz w:val="22"/>
        </w:rPr>
      </w:pPr>
    </w:p>
    <w:p w:rsidR="00445A24" w:rsidRPr="00F64BA7" w:rsidRDefault="00445A24" w:rsidP="00924A04">
      <w:pPr>
        <w:rPr>
          <w:rFonts w:ascii="Arial" w:hAnsi="Arial" w:cs="Arial"/>
          <w:b/>
          <w:sz w:val="22"/>
        </w:rPr>
      </w:pPr>
    </w:p>
    <w:p w:rsidR="00A216BD" w:rsidRPr="00F64BA7" w:rsidRDefault="00A216BD" w:rsidP="00566DBA">
      <w:pPr>
        <w:rPr>
          <w:rFonts w:ascii="Arial" w:hAnsi="Arial" w:cs="Arial"/>
          <w:sz w:val="22"/>
        </w:rPr>
      </w:pPr>
    </w:p>
    <w:p w:rsidR="00F16FB5" w:rsidRPr="00F47123" w:rsidRDefault="00F16FB5" w:rsidP="00566DBA">
      <w:pPr>
        <w:jc w:val="center"/>
        <w:rPr>
          <w:rFonts w:ascii="Arial" w:hAnsi="Arial" w:cs="Arial"/>
        </w:rPr>
      </w:pPr>
    </w:p>
    <w:sectPr w:rsidR="00F16FB5" w:rsidRPr="00F47123" w:rsidSect="00B5718A">
      <w:headerReference w:type="default" r:id="rId8"/>
      <w:footerReference w:type="default" r:id="rId9"/>
      <w:type w:val="continuous"/>
      <w:pgSz w:w="11906" w:h="16838" w:code="9"/>
      <w:pgMar w:top="2835" w:right="851" w:bottom="1134" w:left="1701" w:header="567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7C" w:rsidRDefault="00C7167C">
      <w:r>
        <w:separator/>
      </w:r>
    </w:p>
  </w:endnote>
  <w:endnote w:type="continuationSeparator" w:id="1">
    <w:p w:rsidR="00C7167C" w:rsidRDefault="00C7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8760126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252092263"/>
          <w:docPartObj>
            <w:docPartGallery w:val="Page Numbers (Top of Page)"/>
            <w:docPartUnique/>
          </w:docPartObj>
        </w:sdtPr>
        <w:sdtContent>
          <w:p w:rsidR="00C045ED" w:rsidRPr="00C045ED" w:rsidRDefault="00C045ED">
            <w:pPr>
              <w:pStyle w:val="Rodap"/>
              <w:jc w:val="center"/>
              <w:rPr>
                <w:sz w:val="18"/>
                <w:szCs w:val="18"/>
              </w:rPr>
            </w:pPr>
            <w:r w:rsidRPr="00C045ED">
              <w:rPr>
                <w:sz w:val="18"/>
                <w:szCs w:val="18"/>
              </w:rPr>
              <w:t xml:space="preserve">Página </w:t>
            </w:r>
            <w:r w:rsidR="00074D03" w:rsidRPr="00C045ED">
              <w:rPr>
                <w:b/>
                <w:sz w:val="18"/>
                <w:szCs w:val="18"/>
              </w:rPr>
              <w:fldChar w:fldCharType="begin"/>
            </w:r>
            <w:r w:rsidRPr="00C045ED">
              <w:rPr>
                <w:b/>
                <w:sz w:val="18"/>
                <w:szCs w:val="18"/>
              </w:rPr>
              <w:instrText>PAGE</w:instrText>
            </w:r>
            <w:r w:rsidR="00074D03" w:rsidRPr="00C045ED">
              <w:rPr>
                <w:b/>
                <w:sz w:val="18"/>
                <w:szCs w:val="18"/>
              </w:rPr>
              <w:fldChar w:fldCharType="separate"/>
            </w:r>
            <w:r w:rsidR="0024026A">
              <w:rPr>
                <w:b/>
                <w:noProof/>
                <w:sz w:val="18"/>
                <w:szCs w:val="18"/>
              </w:rPr>
              <w:t>1</w:t>
            </w:r>
            <w:r w:rsidR="00074D03" w:rsidRPr="00C045ED">
              <w:rPr>
                <w:b/>
                <w:sz w:val="18"/>
                <w:szCs w:val="18"/>
              </w:rPr>
              <w:fldChar w:fldCharType="end"/>
            </w:r>
            <w:r w:rsidRPr="00C045ED">
              <w:rPr>
                <w:sz w:val="18"/>
                <w:szCs w:val="18"/>
              </w:rPr>
              <w:t xml:space="preserve"> de </w:t>
            </w:r>
            <w:r w:rsidR="00074D03" w:rsidRPr="00C045ED">
              <w:rPr>
                <w:b/>
                <w:sz w:val="18"/>
                <w:szCs w:val="18"/>
              </w:rPr>
              <w:fldChar w:fldCharType="begin"/>
            </w:r>
            <w:r w:rsidRPr="00C045ED">
              <w:rPr>
                <w:b/>
                <w:sz w:val="18"/>
                <w:szCs w:val="18"/>
              </w:rPr>
              <w:instrText>NUMPAGES</w:instrText>
            </w:r>
            <w:r w:rsidR="00074D03" w:rsidRPr="00C045ED">
              <w:rPr>
                <w:b/>
                <w:sz w:val="18"/>
                <w:szCs w:val="18"/>
              </w:rPr>
              <w:fldChar w:fldCharType="separate"/>
            </w:r>
            <w:r w:rsidR="0028792B">
              <w:rPr>
                <w:b/>
                <w:noProof/>
                <w:sz w:val="18"/>
                <w:szCs w:val="18"/>
              </w:rPr>
              <w:t>6</w:t>
            </w:r>
            <w:r w:rsidR="00074D03" w:rsidRPr="00C045ED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045ED" w:rsidRPr="007F7D86" w:rsidRDefault="00C045ED" w:rsidP="00C045ED">
    <w:pPr>
      <w:pStyle w:val="Rodap"/>
      <w:ind w:right="49"/>
      <w:jc w:val="center"/>
      <w:rPr>
        <w:sz w:val="14"/>
        <w:szCs w:val="14"/>
      </w:rPr>
    </w:pPr>
    <w:r w:rsidRPr="007F7D86">
      <w:rPr>
        <w:sz w:val="14"/>
        <w:szCs w:val="14"/>
      </w:rPr>
      <w:t>Rua Coronel Aristiliano Ramos, 435 – Praça Getúlio Vargas – Centro – Fone: (47) 3331-6300  – CEP 89110-000 – Gaspar – SC</w:t>
    </w:r>
  </w:p>
  <w:p w:rsidR="00C045ED" w:rsidRPr="00284A6B" w:rsidRDefault="00C045ED" w:rsidP="00C045ED">
    <w:pPr>
      <w:pStyle w:val="Rodap"/>
      <w:ind w:right="49"/>
      <w:jc w:val="center"/>
      <w:rPr>
        <w:sz w:val="14"/>
        <w:szCs w:val="14"/>
      </w:rPr>
    </w:pPr>
    <w:r w:rsidRPr="007F7D86">
      <w:rPr>
        <w:sz w:val="14"/>
        <w:szCs w:val="14"/>
      </w:rPr>
      <w:t xml:space="preserve">site: </w:t>
    </w:r>
    <w:r w:rsidRPr="00C045ED">
      <w:rPr>
        <w:sz w:val="14"/>
        <w:szCs w:val="14"/>
      </w:rPr>
      <w:t>www.gaspar.sc.gov.br</w:t>
    </w:r>
    <w:r w:rsidRPr="007F7D86">
      <w:rPr>
        <w:sz w:val="14"/>
        <w:szCs w:val="14"/>
      </w:rPr>
      <w:t xml:space="preserve">                             CNPJ 83.102.244/0001-02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7C" w:rsidRDefault="00C7167C">
      <w:r>
        <w:separator/>
      </w:r>
    </w:p>
  </w:footnote>
  <w:footnote w:type="continuationSeparator" w:id="1">
    <w:p w:rsidR="00C7167C" w:rsidRDefault="00C71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A9" w:rsidRDefault="001522A9" w:rsidP="00705BC0">
    <w:pPr>
      <w:ind w:right="-285"/>
    </w:pPr>
  </w:p>
  <w:p w:rsidR="001522A9" w:rsidRPr="007F07B0" w:rsidRDefault="006C4486" w:rsidP="00705BC0">
    <w:pPr>
      <w:pStyle w:val="Cabealho"/>
    </w:pPr>
    <w:r w:rsidRPr="006C448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-1270</wp:posOffset>
          </wp:positionV>
          <wp:extent cx="1452880" cy="664845"/>
          <wp:effectExtent l="19050" t="0" r="0" b="0"/>
          <wp:wrapSquare wrapText="bothSides"/>
          <wp:docPr id="9" name="Imagem 2" descr="C:\Users\assessoriasaf\Desktop\-17206 - FMSG - Secretaria da Saú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sessoriasaf\Desktop\-17206 - FMSG - Secretaria da Saú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2A9" w:rsidRPr="00705BC0" w:rsidRDefault="006C4486" w:rsidP="00705BC0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1905</wp:posOffset>
          </wp:positionV>
          <wp:extent cx="1706245" cy="593725"/>
          <wp:effectExtent l="19050" t="0" r="8255" b="0"/>
          <wp:wrapSquare wrapText="bothSides"/>
          <wp:docPr id="8" name="Imagem 1" descr="C:\Users\assessoriasaf\Desktop\17206 - FMSG - Programa é + Saúde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sessoriasaf\Desktop\17206 - FMSG - Programa é + Saúde_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4D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73.15pt;margin-top:2pt;width:311.75pt;height:58.65pt;z-index:251663360;mso-position-horizontal-relative:text;mso-position-vertical-relative:text;mso-width-relative:margin;mso-height-relative:margin" stroked="f">
          <v:textbox style="mso-next-textbox:#_x0000_s4107">
            <w:txbxContent>
              <w:p w:rsidR="006C4486" w:rsidRDefault="006C4486" w:rsidP="006C4486">
                <w:pPr>
                  <w:pStyle w:val="Ttulo2"/>
                  <w:jc w:val="center"/>
                  <w:rPr>
                    <w:rFonts w:ascii="Book Antiqua" w:hAnsi="Book Antiqua"/>
                    <w:sz w:val="24"/>
                    <w:szCs w:val="28"/>
                  </w:rPr>
                </w:pPr>
                <w:r w:rsidRPr="00566DBA">
                  <w:rPr>
                    <w:rFonts w:ascii="Book Antiqua" w:hAnsi="Book Antiqua"/>
                    <w:sz w:val="24"/>
                    <w:szCs w:val="28"/>
                  </w:rPr>
                  <w:t>PREFEITURA MUNICIPAL DE GASPAR</w:t>
                </w:r>
              </w:p>
              <w:p w:rsidR="006C4486" w:rsidRPr="00566DBA" w:rsidRDefault="006C4486" w:rsidP="006C4486">
                <w:pPr>
                  <w:pStyle w:val="Ttulo2"/>
                  <w:jc w:val="center"/>
                  <w:rPr>
                    <w:rFonts w:ascii="Book Antiqua" w:hAnsi="Book Antiqua"/>
                    <w:sz w:val="24"/>
                    <w:szCs w:val="28"/>
                  </w:rPr>
                </w:pPr>
                <w:r w:rsidRPr="00566DBA">
                  <w:rPr>
                    <w:rFonts w:ascii="Book Antiqua" w:hAnsi="Book Antiqua" w:cs="Arial"/>
                    <w:sz w:val="22"/>
                  </w:rPr>
                  <w:t>SECRETARIA MUNICIPAL DE SAÚDE</w:t>
                </w:r>
              </w:p>
              <w:p w:rsidR="006C4486" w:rsidRPr="00DA16FB" w:rsidRDefault="006C4486" w:rsidP="006C4486">
                <w:pPr>
                  <w:jc w:val="center"/>
                  <w:rPr>
                    <w:sz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46E"/>
    <w:multiLevelType w:val="hybridMultilevel"/>
    <w:tmpl w:val="E3BC4B64"/>
    <w:lvl w:ilvl="0" w:tplc="B6BE4482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0BB26E75"/>
    <w:multiLevelType w:val="hybridMultilevel"/>
    <w:tmpl w:val="DD7A2994"/>
    <w:lvl w:ilvl="0" w:tplc="81FC284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B8185C"/>
    <w:multiLevelType w:val="hybridMultilevel"/>
    <w:tmpl w:val="B1408D0E"/>
    <w:lvl w:ilvl="0" w:tplc="43F44CB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3109DA"/>
    <w:multiLevelType w:val="hybridMultilevel"/>
    <w:tmpl w:val="27069790"/>
    <w:lvl w:ilvl="0" w:tplc="129653D6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05D7"/>
    <w:multiLevelType w:val="hybridMultilevel"/>
    <w:tmpl w:val="98A8058E"/>
    <w:lvl w:ilvl="0" w:tplc="7BD05AA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1C0E4B"/>
    <w:multiLevelType w:val="hybridMultilevel"/>
    <w:tmpl w:val="27069790"/>
    <w:lvl w:ilvl="0" w:tplc="129653D6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220D1"/>
    <w:multiLevelType w:val="hybridMultilevel"/>
    <w:tmpl w:val="359C113E"/>
    <w:lvl w:ilvl="0" w:tplc="B2C853B0">
      <w:start w:val="1"/>
      <w:numFmt w:val="lowerLetter"/>
      <w:lvlText w:val="%1)"/>
      <w:lvlJc w:val="left"/>
      <w:pPr>
        <w:tabs>
          <w:tab w:val="num" w:pos="3868"/>
        </w:tabs>
        <w:ind w:left="3868" w:hanging="103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293C172C"/>
    <w:multiLevelType w:val="hybridMultilevel"/>
    <w:tmpl w:val="55DC5B1C"/>
    <w:lvl w:ilvl="0" w:tplc="D0F60C7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1C3C26"/>
    <w:multiLevelType w:val="hybridMultilevel"/>
    <w:tmpl w:val="3E64059E"/>
    <w:lvl w:ilvl="0" w:tplc="F182BD6A">
      <w:start w:val="1"/>
      <w:numFmt w:val="upperRoman"/>
      <w:lvlText w:val="%1."/>
      <w:lvlJc w:val="left"/>
      <w:pPr>
        <w:ind w:left="1901" w:hanging="105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A12F1A"/>
    <w:multiLevelType w:val="hybridMultilevel"/>
    <w:tmpl w:val="B358DBD8"/>
    <w:lvl w:ilvl="0" w:tplc="03F62F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C7BE7"/>
    <w:multiLevelType w:val="hybridMultilevel"/>
    <w:tmpl w:val="27069790"/>
    <w:lvl w:ilvl="0" w:tplc="129653D6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65D82"/>
    <w:multiLevelType w:val="hybridMultilevel"/>
    <w:tmpl w:val="E4F87F54"/>
    <w:lvl w:ilvl="0" w:tplc="373091FC">
      <w:start w:val="1"/>
      <w:numFmt w:val="bullet"/>
      <w:lvlText w:val=""/>
      <w:lvlJc w:val="left"/>
      <w:pPr>
        <w:ind w:left="2421" w:hanging="360"/>
      </w:pPr>
      <w:rPr>
        <w:rFonts w:ascii="Symbol" w:hAnsi="Symbol" w:hint="default"/>
        <w:b/>
      </w:rPr>
    </w:lvl>
    <w:lvl w:ilvl="1" w:tplc="979244D4">
      <w:start w:val="1"/>
      <w:numFmt w:val="bullet"/>
      <w:lvlText w:val=""/>
      <w:lvlJc w:val="left"/>
      <w:pPr>
        <w:ind w:left="3141" w:hanging="360"/>
      </w:pPr>
      <w:rPr>
        <w:rFonts w:ascii="Symbol" w:hAnsi="Symbol" w:hint="default"/>
        <w:b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489B31F3"/>
    <w:multiLevelType w:val="hybridMultilevel"/>
    <w:tmpl w:val="AE601BD2"/>
    <w:lvl w:ilvl="0" w:tplc="73A87A7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324C8F"/>
    <w:multiLevelType w:val="hybridMultilevel"/>
    <w:tmpl w:val="27069790"/>
    <w:lvl w:ilvl="0" w:tplc="129653D6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964F6"/>
    <w:multiLevelType w:val="hybridMultilevel"/>
    <w:tmpl w:val="9B942DE4"/>
    <w:lvl w:ilvl="0" w:tplc="D7D816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1125925"/>
    <w:multiLevelType w:val="hybridMultilevel"/>
    <w:tmpl w:val="27069790"/>
    <w:lvl w:ilvl="0" w:tplc="129653D6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10A3E"/>
    <w:multiLevelType w:val="hybridMultilevel"/>
    <w:tmpl w:val="29AC3504"/>
    <w:lvl w:ilvl="0" w:tplc="13D66BC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C362E6A"/>
    <w:multiLevelType w:val="hybridMultilevel"/>
    <w:tmpl w:val="10CA9498"/>
    <w:lvl w:ilvl="0" w:tplc="2F0E70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01C08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43536"/>
    <w:multiLevelType w:val="hybridMultilevel"/>
    <w:tmpl w:val="20A832B0"/>
    <w:lvl w:ilvl="0" w:tplc="B2C853B0">
      <w:start w:val="1"/>
      <w:numFmt w:val="lowerLetter"/>
      <w:lvlText w:val="%1)"/>
      <w:lvlJc w:val="left"/>
      <w:pPr>
        <w:tabs>
          <w:tab w:val="num" w:pos="3868"/>
        </w:tabs>
        <w:ind w:left="3868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4"/>
  </w:num>
  <w:num w:numId="5">
    <w:abstractNumId w:val="6"/>
  </w:num>
  <w:num w:numId="6">
    <w:abstractNumId w:val="18"/>
  </w:num>
  <w:num w:numId="7">
    <w:abstractNumId w:val="2"/>
  </w:num>
  <w:num w:numId="8">
    <w:abstractNumId w:val="16"/>
  </w:num>
  <w:num w:numId="9">
    <w:abstractNumId w:val="10"/>
  </w:num>
  <w:num w:numId="10">
    <w:abstractNumId w:val="9"/>
  </w:num>
  <w:num w:numId="11">
    <w:abstractNumId w:val="13"/>
  </w:num>
  <w:num w:numId="12">
    <w:abstractNumId w:val="15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194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91488"/>
    <w:rsid w:val="00017E6A"/>
    <w:rsid w:val="00020924"/>
    <w:rsid w:val="00027C50"/>
    <w:rsid w:val="000334A0"/>
    <w:rsid w:val="00035820"/>
    <w:rsid w:val="000364C8"/>
    <w:rsid w:val="00040645"/>
    <w:rsid w:val="00041DBC"/>
    <w:rsid w:val="00041F52"/>
    <w:rsid w:val="0005705D"/>
    <w:rsid w:val="00074D03"/>
    <w:rsid w:val="0008479D"/>
    <w:rsid w:val="000955E5"/>
    <w:rsid w:val="000A0214"/>
    <w:rsid w:val="000B647F"/>
    <w:rsid w:val="000B6BBC"/>
    <w:rsid w:val="000C798E"/>
    <w:rsid w:val="000D5EA6"/>
    <w:rsid w:val="000F1AC2"/>
    <w:rsid w:val="000F2914"/>
    <w:rsid w:val="000F3E9A"/>
    <w:rsid w:val="000F4460"/>
    <w:rsid w:val="001017D2"/>
    <w:rsid w:val="0010267E"/>
    <w:rsid w:val="00110529"/>
    <w:rsid w:val="0011571D"/>
    <w:rsid w:val="00121717"/>
    <w:rsid w:val="00131512"/>
    <w:rsid w:val="00136E1E"/>
    <w:rsid w:val="001415BB"/>
    <w:rsid w:val="00141C50"/>
    <w:rsid w:val="00151725"/>
    <w:rsid w:val="001522A9"/>
    <w:rsid w:val="001719A9"/>
    <w:rsid w:val="001868D4"/>
    <w:rsid w:val="001A1FE8"/>
    <w:rsid w:val="001B08C3"/>
    <w:rsid w:val="001B1BC6"/>
    <w:rsid w:val="001B5F56"/>
    <w:rsid w:val="001B715D"/>
    <w:rsid w:val="001C3065"/>
    <w:rsid w:val="001C3AF6"/>
    <w:rsid w:val="001D3EC3"/>
    <w:rsid w:val="001D4AF9"/>
    <w:rsid w:val="001E320C"/>
    <w:rsid w:val="001E422D"/>
    <w:rsid w:val="001E552E"/>
    <w:rsid w:val="001F0F46"/>
    <w:rsid w:val="001F203A"/>
    <w:rsid w:val="001F5ECA"/>
    <w:rsid w:val="001F7258"/>
    <w:rsid w:val="00220A19"/>
    <w:rsid w:val="00220F93"/>
    <w:rsid w:val="00221560"/>
    <w:rsid w:val="0022189A"/>
    <w:rsid w:val="00223FF3"/>
    <w:rsid w:val="00224D94"/>
    <w:rsid w:val="0023750F"/>
    <w:rsid w:val="0024026A"/>
    <w:rsid w:val="002416E7"/>
    <w:rsid w:val="00244249"/>
    <w:rsid w:val="002504A0"/>
    <w:rsid w:val="00251779"/>
    <w:rsid w:val="00253A60"/>
    <w:rsid w:val="00254258"/>
    <w:rsid w:val="00261813"/>
    <w:rsid w:val="002654FB"/>
    <w:rsid w:val="002724D5"/>
    <w:rsid w:val="002741B1"/>
    <w:rsid w:val="002772D7"/>
    <w:rsid w:val="00284A6B"/>
    <w:rsid w:val="0028792B"/>
    <w:rsid w:val="00293126"/>
    <w:rsid w:val="00294EB8"/>
    <w:rsid w:val="00297C68"/>
    <w:rsid w:val="002B3732"/>
    <w:rsid w:val="002B5495"/>
    <w:rsid w:val="002C5AAA"/>
    <w:rsid w:val="002D3145"/>
    <w:rsid w:val="002D32DB"/>
    <w:rsid w:val="002D36EF"/>
    <w:rsid w:val="002D54A2"/>
    <w:rsid w:val="002E081C"/>
    <w:rsid w:val="002E2F36"/>
    <w:rsid w:val="002F0BE2"/>
    <w:rsid w:val="002F1DBC"/>
    <w:rsid w:val="00300002"/>
    <w:rsid w:val="00302141"/>
    <w:rsid w:val="00302977"/>
    <w:rsid w:val="00307196"/>
    <w:rsid w:val="00317E6F"/>
    <w:rsid w:val="003309EE"/>
    <w:rsid w:val="00337343"/>
    <w:rsid w:val="00343109"/>
    <w:rsid w:val="0035214C"/>
    <w:rsid w:val="0035483A"/>
    <w:rsid w:val="0036102A"/>
    <w:rsid w:val="003643A6"/>
    <w:rsid w:val="003664E2"/>
    <w:rsid w:val="00382538"/>
    <w:rsid w:val="00386589"/>
    <w:rsid w:val="003958C4"/>
    <w:rsid w:val="003959C9"/>
    <w:rsid w:val="003A1307"/>
    <w:rsid w:val="003A4597"/>
    <w:rsid w:val="003A7218"/>
    <w:rsid w:val="003B40AE"/>
    <w:rsid w:val="003B4ECE"/>
    <w:rsid w:val="003B59F5"/>
    <w:rsid w:val="003B64B5"/>
    <w:rsid w:val="003B6A1A"/>
    <w:rsid w:val="003C133B"/>
    <w:rsid w:val="003C2F10"/>
    <w:rsid w:val="003C591A"/>
    <w:rsid w:val="003D3176"/>
    <w:rsid w:val="003F022C"/>
    <w:rsid w:val="003F4DCD"/>
    <w:rsid w:val="003F5705"/>
    <w:rsid w:val="003F6D33"/>
    <w:rsid w:val="00400D8E"/>
    <w:rsid w:val="00434B4C"/>
    <w:rsid w:val="00445A24"/>
    <w:rsid w:val="0046291D"/>
    <w:rsid w:val="004661E0"/>
    <w:rsid w:val="00471DA5"/>
    <w:rsid w:val="00484209"/>
    <w:rsid w:val="004906E5"/>
    <w:rsid w:val="00496E5E"/>
    <w:rsid w:val="004B7BAF"/>
    <w:rsid w:val="004C342A"/>
    <w:rsid w:val="004C3D4A"/>
    <w:rsid w:val="004D1383"/>
    <w:rsid w:val="004D27F9"/>
    <w:rsid w:val="004D7AFA"/>
    <w:rsid w:val="004E06C4"/>
    <w:rsid w:val="004F2086"/>
    <w:rsid w:val="004F6B41"/>
    <w:rsid w:val="00502BB2"/>
    <w:rsid w:val="00503CD0"/>
    <w:rsid w:val="005041FB"/>
    <w:rsid w:val="005060C1"/>
    <w:rsid w:val="00522370"/>
    <w:rsid w:val="00524E4B"/>
    <w:rsid w:val="0053324F"/>
    <w:rsid w:val="0053517B"/>
    <w:rsid w:val="005362B6"/>
    <w:rsid w:val="00557CB3"/>
    <w:rsid w:val="00566DBA"/>
    <w:rsid w:val="005748D2"/>
    <w:rsid w:val="00574AD3"/>
    <w:rsid w:val="00586256"/>
    <w:rsid w:val="00593808"/>
    <w:rsid w:val="0059687D"/>
    <w:rsid w:val="00596E82"/>
    <w:rsid w:val="00596F11"/>
    <w:rsid w:val="005A2042"/>
    <w:rsid w:val="005A263B"/>
    <w:rsid w:val="005A3881"/>
    <w:rsid w:val="005B4566"/>
    <w:rsid w:val="005B5175"/>
    <w:rsid w:val="005C6F10"/>
    <w:rsid w:val="005D349D"/>
    <w:rsid w:val="005E1CB1"/>
    <w:rsid w:val="005E478C"/>
    <w:rsid w:val="005F0A8D"/>
    <w:rsid w:val="00606474"/>
    <w:rsid w:val="006166C8"/>
    <w:rsid w:val="0062252D"/>
    <w:rsid w:val="00624A60"/>
    <w:rsid w:val="006314BE"/>
    <w:rsid w:val="00631D51"/>
    <w:rsid w:val="00632660"/>
    <w:rsid w:val="00633B12"/>
    <w:rsid w:val="00645613"/>
    <w:rsid w:val="00656C26"/>
    <w:rsid w:val="00657458"/>
    <w:rsid w:val="00660A12"/>
    <w:rsid w:val="00662A91"/>
    <w:rsid w:val="00665597"/>
    <w:rsid w:val="00674D16"/>
    <w:rsid w:val="006821DF"/>
    <w:rsid w:val="00682215"/>
    <w:rsid w:val="0068251D"/>
    <w:rsid w:val="00682648"/>
    <w:rsid w:val="00686054"/>
    <w:rsid w:val="0068758D"/>
    <w:rsid w:val="006A11F0"/>
    <w:rsid w:val="006A1541"/>
    <w:rsid w:val="006A3968"/>
    <w:rsid w:val="006B2F20"/>
    <w:rsid w:val="006C4486"/>
    <w:rsid w:val="006C4A8A"/>
    <w:rsid w:val="006C508D"/>
    <w:rsid w:val="006C78D1"/>
    <w:rsid w:val="006D6BDD"/>
    <w:rsid w:val="006E09B2"/>
    <w:rsid w:val="006E1459"/>
    <w:rsid w:val="006E66A5"/>
    <w:rsid w:val="006E75CA"/>
    <w:rsid w:val="006F3078"/>
    <w:rsid w:val="0070533B"/>
    <w:rsid w:val="00705BC0"/>
    <w:rsid w:val="0072547E"/>
    <w:rsid w:val="00730AA1"/>
    <w:rsid w:val="00730D42"/>
    <w:rsid w:val="00740E20"/>
    <w:rsid w:val="00747765"/>
    <w:rsid w:val="0075550F"/>
    <w:rsid w:val="007563D1"/>
    <w:rsid w:val="00761239"/>
    <w:rsid w:val="00766227"/>
    <w:rsid w:val="0077694E"/>
    <w:rsid w:val="007779BC"/>
    <w:rsid w:val="00793BC8"/>
    <w:rsid w:val="007A1839"/>
    <w:rsid w:val="007B63A6"/>
    <w:rsid w:val="007C3AD3"/>
    <w:rsid w:val="007D13D2"/>
    <w:rsid w:val="007E6BDA"/>
    <w:rsid w:val="008018B2"/>
    <w:rsid w:val="00801AD9"/>
    <w:rsid w:val="008030A9"/>
    <w:rsid w:val="00804237"/>
    <w:rsid w:val="008405B3"/>
    <w:rsid w:val="0084145B"/>
    <w:rsid w:val="0084453B"/>
    <w:rsid w:val="00854055"/>
    <w:rsid w:val="00854FA5"/>
    <w:rsid w:val="008626ED"/>
    <w:rsid w:val="00866858"/>
    <w:rsid w:val="00884B13"/>
    <w:rsid w:val="008932F0"/>
    <w:rsid w:val="00894ACB"/>
    <w:rsid w:val="008A3D88"/>
    <w:rsid w:val="008B0BF7"/>
    <w:rsid w:val="008B1CAC"/>
    <w:rsid w:val="008B221A"/>
    <w:rsid w:val="008B2684"/>
    <w:rsid w:val="008B5EAD"/>
    <w:rsid w:val="008C557E"/>
    <w:rsid w:val="008D3169"/>
    <w:rsid w:val="008D448B"/>
    <w:rsid w:val="008D5C91"/>
    <w:rsid w:val="008E22AF"/>
    <w:rsid w:val="008F15FD"/>
    <w:rsid w:val="008F78E2"/>
    <w:rsid w:val="00924A04"/>
    <w:rsid w:val="009334EB"/>
    <w:rsid w:val="009428F9"/>
    <w:rsid w:val="00951546"/>
    <w:rsid w:val="00962A2E"/>
    <w:rsid w:val="00972AF2"/>
    <w:rsid w:val="00975A8D"/>
    <w:rsid w:val="00975DC1"/>
    <w:rsid w:val="00981A7B"/>
    <w:rsid w:val="0098705A"/>
    <w:rsid w:val="00991629"/>
    <w:rsid w:val="00993269"/>
    <w:rsid w:val="00994A14"/>
    <w:rsid w:val="009A5CEC"/>
    <w:rsid w:val="009B21E1"/>
    <w:rsid w:val="009E4498"/>
    <w:rsid w:val="009E78B4"/>
    <w:rsid w:val="009E7DB3"/>
    <w:rsid w:val="009F48DB"/>
    <w:rsid w:val="009F697E"/>
    <w:rsid w:val="009F7E0E"/>
    <w:rsid w:val="00A01848"/>
    <w:rsid w:val="00A06BDA"/>
    <w:rsid w:val="00A10F23"/>
    <w:rsid w:val="00A216BD"/>
    <w:rsid w:val="00A220F2"/>
    <w:rsid w:val="00A22C47"/>
    <w:rsid w:val="00A24BE2"/>
    <w:rsid w:val="00A25B03"/>
    <w:rsid w:val="00A26FBF"/>
    <w:rsid w:val="00A46D21"/>
    <w:rsid w:val="00A51113"/>
    <w:rsid w:val="00A55F9D"/>
    <w:rsid w:val="00A70E87"/>
    <w:rsid w:val="00A84381"/>
    <w:rsid w:val="00A87E65"/>
    <w:rsid w:val="00A90ED9"/>
    <w:rsid w:val="00A97E01"/>
    <w:rsid w:val="00AA0DE6"/>
    <w:rsid w:val="00AA3A2E"/>
    <w:rsid w:val="00AC07A0"/>
    <w:rsid w:val="00AD08B3"/>
    <w:rsid w:val="00AD39D0"/>
    <w:rsid w:val="00AD4F8B"/>
    <w:rsid w:val="00AE3654"/>
    <w:rsid w:val="00AF024E"/>
    <w:rsid w:val="00AF1020"/>
    <w:rsid w:val="00AF541F"/>
    <w:rsid w:val="00AF5CC3"/>
    <w:rsid w:val="00AF7E2D"/>
    <w:rsid w:val="00B040AC"/>
    <w:rsid w:val="00B06264"/>
    <w:rsid w:val="00B22B06"/>
    <w:rsid w:val="00B328C6"/>
    <w:rsid w:val="00B441E6"/>
    <w:rsid w:val="00B44F7A"/>
    <w:rsid w:val="00B455AB"/>
    <w:rsid w:val="00B5718A"/>
    <w:rsid w:val="00B6214D"/>
    <w:rsid w:val="00B70E2C"/>
    <w:rsid w:val="00B76219"/>
    <w:rsid w:val="00B82DD2"/>
    <w:rsid w:val="00B909B2"/>
    <w:rsid w:val="00B91408"/>
    <w:rsid w:val="00B93F89"/>
    <w:rsid w:val="00B945BD"/>
    <w:rsid w:val="00B9505B"/>
    <w:rsid w:val="00B96539"/>
    <w:rsid w:val="00BB2EF5"/>
    <w:rsid w:val="00BB7335"/>
    <w:rsid w:val="00BD0156"/>
    <w:rsid w:val="00BE1531"/>
    <w:rsid w:val="00BF0AC1"/>
    <w:rsid w:val="00C03F94"/>
    <w:rsid w:val="00C045ED"/>
    <w:rsid w:val="00C0573E"/>
    <w:rsid w:val="00C05D67"/>
    <w:rsid w:val="00C17632"/>
    <w:rsid w:val="00C204D1"/>
    <w:rsid w:val="00C20E92"/>
    <w:rsid w:val="00C22A25"/>
    <w:rsid w:val="00C2538A"/>
    <w:rsid w:val="00C344AE"/>
    <w:rsid w:val="00C34C98"/>
    <w:rsid w:val="00C36DEC"/>
    <w:rsid w:val="00C43C33"/>
    <w:rsid w:val="00C56571"/>
    <w:rsid w:val="00C56E18"/>
    <w:rsid w:val="00C578CB"/>
    <w:rsid w:val="00C67A99"/>
    <w:rsid w:val="00C7167C"/>
    <w:rsid w:val="00C8490A"/>
    <w:rsid w:val="00CA5C23"/>
    <w:rsid w:val="00CA6055"/>
    <w:rsid w:val="00CA6059"/>
    <w:rsid w:val="00CB3BB5"/>
    <w:rsid w:val="00CD4C2B"/>
    <w:rsid w:val="00CE3CD7"/>
    <w:rsid w:val="00CE498E"/>
    <w:rsid w:val="00CE6BCF"/>
    <w:rsid w:val="00CE7270"/>
    <w:rsid w:val="00D001D9"/>
    <w:rsid w:val="00D01002"/>
    <w:rsid w:val="00D02D67"/>
    <w:rsid w:val="00D06BC7"/>
    <w:rsid w:val="00D06F53"/>
    <w:rsid w:val="00D074DB"/>
    <w:rsid w:val="00D11572"/>
    <w:rsid w:val="00D115D4"/>
    <w:rsid w:val="00D11BFF"/>
    <w:rsid w:val="00D21C77"/>
    <w:rsid w:val="00D35CA5"/>
    <w:rsid w:val="00D41C52"/>
    <w:rsid w:val="00D462C1"/>
    <w:rsid w:val="00D501B8"/>
    <w:rsid w:val="00D65820"/>
    <w:rsid w:val="00D74670"/>
    <w:rsid w:val="00D8388D"/>
    <w:rsid w:val="00D856EF"/>
    <w:rsid w:val="00D945F3"/>
    <w:rsid w:val="00D97D82"/>
    <w:rsid w:val="00DA16FB"/>
    <w:rsid w:val="00DA27AA"/>
    <w:rsid w:val="00DB2026"/>
    <w:rsid w:val="00DB6DF2"/>
    <w:rsid w:val="00DC0DC9"/>
    <w:rsid w:val="00DF34A9"/>
    <w:rsid w:val="00DF42C4"/>
    <w:rsid w:val="00E034A7"/>
    <w:rsid w:val="00E14C1E"/>
    <w:rsid w:val="00E202BC"/>
    <w:rsid w:val="00E20BB5"/>
    <w:rsid w:val="00E24DCC"/>
    <w:rsid w:val="00E268D4"/>
    <w:rsid w:val="00E32150"/>
    <w:rsid w:val="00E54585"/>
    <w:rsid w:val="00E548E1"/>
    <w:rsid w:val="00E57DCE"/>
    <w:rsid w:val="00E755DD"/>
    <w:rsid w:val="00E80931"/>
    <w:rsid w:val="00E83BE2"/>
    <w:rsid w:val="00E85072"/>
    <w:rsid w:val="00E91488"/>
    <w:rsid w:val="00EA206F"/>
    <w:rsid w:val="00EB0309"/>
    <w:rsid w:val="00EB1A66"/>
    <w:rsid w:val="00EB5012"/>
    <w:rsid w:val="00EC76C8"/>
    <w:rsid w:val="00ED4058"/>
    <w:rsid w:val="00ED503D"/>
    <w:rsid w:val="00EE3759"/>
    <w:rsid w:val="00EF267B"/>
    <w:rsid w:val="00EF2ECD"/>
    <w:rsid w:val="00EF3410"/>
    <w:rsid w:val="00EF5FB8"/>
    <w:rsid w:val="00EF6068"/>
    <w:rsid w:val="00F07499"/>
    <w:rsid w:val="00F1260A"/>
    <w:rsid w:val="00F16FB5"/>
    <w:rsid w:val="00F200B8"/>
    <w:rsid w:val="00F221F6"/>
    <w:rsid w:val="00F2262D"/>
    <w:rsid w:val="00F33D6A"/>
    <w:rsid w:val="00F34039"/>
    <w:rsid w:val="00F346D5"/>
    <w:rsid w:val="00F4251B"/>
    <w:rsid w:val="00F44783"/>
    <w:rsid w:val="00F46189"/>
    <w:rsid w:val="00F47123"/>
    <w:rsid w:val="00F521BB"/>
    <w:rsid w:val="00F52D69"/>
    <w:rsid w:val="00F52FF1"/>
    <w:rsid w:val="00F536F0"/>
    <w:rsid w:val="00F61823"/>
    <w:rsid w:val="00F640BC"/>
    <w:rsid w:val="00F64BA7"/>
    <w:rsid w:val="00F66050"/>
    <w:rsid w:val="00F7488E"/>
    <w:rsid w:val="00F76E67"/>
    <w:rsid w:val="00F91C84"/>
    <w:rsid w:val="00F93BCC"/>
    <w:rsid w:val="00F9774F"/>
    <w:rsid w:val="00FA16E2"/>
    <w:rsid w:val="00FA7731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8"/>
    <w:rPr>
      <w:sz w:val="24"/>
      <w:szCs w:val="24"/>
    </w:rPr>
  </w:style>
  <w:style w:type="paragraph" w:styleId="Ttulo1">
    <w:name w:val="heading 1"/>
    <w:basedOn w:val="Normal"/>
    <w:next w:val="Normal"/>
    <w:qFormat/>
    <w:rsid w:val="00E91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F10"/>
    <w:pPr>
      <w:keepNext/>
      <w:ind w:right="284"/>
      <w:jc w:val="both"/>
      <w:outlineLvl w:val="1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5C6F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91488"/>
    <w:pPr>
      <w:ind w:left="-374" w:right="-699"/>
    </w:pPr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rsid w:val="005C6F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C6F1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5C6F10"/>
    <w:rPr>
      <w:color w:val="0000FF"/>
      <w:u w:val="single"/>
    </w:rPr>
  </w:style>
  <w:style w:type="paragraph" w:styleId="Textodebalo">
    <w:name w:val="Balloon Text"/>
    <w:basedOn w:val="Normal"/>
    <w:semiHidden/>
    <w:rsid w:val="00D06F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F697E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argrafodaLista">
    <w:name w:val="List Paragraph"/>
    <w:basedOn w:val="Normal"/>
    <w:uiPriority w:val="34"/>
    <w:qFormat/>
    <w:rsid w:val="007477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365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3654"/>
  </w:style>
  <w:style w:type="paragraph" w:styleId="Ttulo">
    <w:name w:val="Title"/>
    <w:basedOn w:val="Normal"/>
    <w:qFormat/>
    <w:rsid w:val="005041FB"/>
    <w:pPr>
      <w:jc w:val="center"/>
    </w:pPr>
    <w:rPr>
      <w:rFonts w:ascii="Verdana" w:hAnsi="Verdana"/>
      <w:b/>
      <w:szCs w:val="20"/>
    </w:rPr>
  </w:style>
  <w:style w:type="character" w:customStyle="1" w:styleId="CabealhoChar">
    <w:name w:val="Cabeçalho Char"/>
    <w:basedOn w:val="Fontepargpadro"/>
    <w:link w:val="Cabealho"/>
    <w:rsid w:val="00705BC0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654FB"/>
    <w:rPr>
      <w:sz w:val="24"/>
      <w:szCs w:val="24"/>
    </w:rPr>
  </w:style>
  <w:style w:type="character" w:styleId="Refdecomentrio">
    <w:name w:val="annotation reference"/>
    <w:basedOn w:val="Fontepargpadro"/>
    <w:rsid w:val="00B571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71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5718A"/>
  </w:style>
  <w:style w:type="paragraph" w:styleId="Assuntodocomentrio">
    <w:name w:val="annotation subject"/>
    <w:basedOn w:val="Textodecomentrio"/>
    <w:next w:val="Textodecomentrio"/>
    <w:link w:val="AssuntodocomentrioChar"/>
    <w:rsid w:val="00B571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5718A"/>
    <w:rPr>
      <w:b/>
      <w:bCs/>
    </w:rPr>
  </w:style>
  <w:style w:type="character" w:customStyle="1" w:styleId="Ttulo2Char">
    <w:name w:val="Título 2 Char"/>
    <w:basedOn w:val="Fontepargpadro"/>
    <w:link w:val="Ttulo2"/>
    <w:rsid w:val="00A24BE2"/>
    <w:rPr>
      <w:b/>
      <w:sz w:val="28"/>
    </w:rPr>
  </w:style>
  <w:style w:type="table" w:styleId="Tabelacomgrade">
    <w:name w:val="Table Grid"/>
    <w:basedOn w:val="Tabelanormal"/>
    <w:rsid w:val="00B93F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707CF-C1CF-44BB-86F7-5335C21E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1330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HP</Company>
  <LinksUpToDate>false</LinksUpToDate>
  <CharactersWithSpaces>8499</CharactersWithSpaces>
  <SharedDoc>false</SharedDoc>
  <HLinks>
    <vt:vector size="12" baseType="variant">
      <vt:variant>
        <vt:i4>5177437</vt:i4>
      </vt:variant>
      <vt:variant>
        <vt:i4>15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Ademor</dc:creator>
  <cp:lastModifiedBy>Dell</cp:lastModifiedBy>
  <cp:revision>8</cp:revision>
  <cp:lastPrinted>2019-05-08T12:23:00Z</cp:lastPrinted>
  <dcterms:created xsi:type="dcterms:W3CDTF">2019-02-26T13:45:00Z</dcterms:created>
  <dcterms:modified xsi:type="dcterms:W3CDTF">2019-05-08T12:55:00Z</dcterms:modified>
</cp:coreProperties>
</file>